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E9D8E" w14:textId="77777777" w:rsidR="00156E21" w:rsidRDefault="00156E21" w:rsidP="00156E21">
      <w:pPr>
        <w:spacing w:after="0"/>
        <w:jc w:val="center"/>
        <w:rPr>
          <w:rStyle w:val="intro"/>
          <w:color w:val="000000" w:themeColor="text1"/>
          <w:sz w:val="28"/>
          <w:szCs w:val="28"/>
        </w:rPr>
      </w:pPr>
      <w:r>
        <w:rPr>
          <w:rStyle w:val="intro"/>
          <w:color w:val="000000" w:themeColor="text1"/>
          <w:sz w:val="28"/>
          <w:szCs w:val="28"/>
        </w:rPr>
        <w:t>Contract for the procurement of equipment, software &amp; services</w:t>
      </w:r>
    </w:p>
    <w:p w14:paraId="58A681AD" w14:textId="77777777" w:rsidR="00156E21" w:rsidRDefault="00156E21" w:rsidP="00156E21">
      <w:pPr>
        <w:spacing w:after="0"/>
        <w:jc w:val="center"/>
        <w:rPr>
          <w:rStyle w:val="intro"/>
          <w:color w:val="000000" w:themeColor="text1"/>
          <w:sz w:val="28"/>
          <w:szCs w:val="28"/>
        </w:rPr>
      </w:pPr>
      <w:r>
        <w:rPr>
          <w:rStyle w:val="intro"/>
          <w:color w:val="000000" w:themeColor="text1"/>
          <w:sz w:val="28"/>
          <w:szCs w:val="28"/>
        </w:rPr>
        <w:t xml:space="preserve"> for the enFrame CIC ICT Framework</w:t>
      </w:r>
    </w:p>
    <w:p w14:paraId="7FADB336" w14:textId="1FC36765" w:rsidR="00156E21" w:rsidRPr="00156E21" w:rsidRDefault="00156E21" w:rsidP="00156E21">
      <w:pPr>
        <w:spacing w:after="0"/>
        <w:jc w:val="center"/>
        <w:rPr>
          <w:rStyle w:val="intro"/>
          <w:b w:val="0"/>
          <w:bCs/>
          <w:color w:val="000000" w:themeColor="text1"/>
          <w:szCs w:val="24"/>
        </w:rPr>
      </w:pPr>
      <w:r w:rsidRPr="00156E21">
        <w:rPr>
          <w:rStyle w:val="intro"/>
          <w:b w:val="0"/>
          <w:bCs/>
          <w:color w:val="000000" w:themeColor="text1"/>
          <w:szCs w:val="24"/>
        </w:rPr>
        <w:t xml:space="preserve">FTS no: </w:t>
      </w:r>
      <w:r w:rsidR="00101F7C" w:rsidRPr="00101F7C">
        <w:rPr>
          <w:rStyle w:val="intro"/>
          <w:b w:val="0"/>
          <w:bCs/>
          <w:color w:val="000000" w:themeColor="text1"/>
          <w:szCs w:val="24"/>
          <w:highlight w:val="yellow"/>
        </w:rPr>
        <w:t>TBC</w:t>
      </w:r>
    </w:p>
    <w:p w14:paraId="1B9D3D7D" w14:textId="77777777" w:rsidR="00156E21" w:rsidRDefault="00156E21" w:rsidP="00156E21">
      <w:pPr>
        <w:spacing w:after="0"/>
        <w:jc w:val="center"/>
        <w:rPr>
          <w:rStyle w:val="intro"/>
          <w:color w:val="000000" w:themeColor="text1"/>
          <w:sz w:val="28"/>
          <w:szCs w:val="28"/>
        </w:rPr>
      </w:pPr>
    </w:p>
    <w:p w14:paraId="6962BA81" w14:textId="77777777" w:rsidR="00156E21" w:rsidRDefault="00156E21" w:rsidP="00156E21">
      <w:pPr>
        <w:spacing w:after="0"/>
        <w:jc w:val="center"/>
        <w:rPr>
          <w:rStyle w:val="intro"/>
          <w:color w:val="000000" w:themeColor="text1"/>
          <w:sz w:val="28"/>
          <w:szCs w:val="28"/>
        </w:rPr>
      </w:pPr>
    </w:p>
    <w:p w14:paraId="2C611DBA" w14:textId="77777777" w:rsidR="00156E21" w:rsidRPr="00156E21" w:rsidRDefault="00156E21" w:rsidP="00156E21">
      <w:pPr>
        <w:spacing w:after="0"/>
        <w:jc w:val="center"/>
        <w:rPr>
          <w:rStyle w:val="intro"/>
          <w:b w:val="0"/>
          <w:bCs/>
          <w:color w:val="000000" w:themeColor="text1"/>
          <w:sz w:val="28"/>
          <w:szCs w:val="28"/>
        </w:rPr>
      </w:pPr>
      <w:r w:rsidRPr="00156E21">
        <w:rPr>
          <w:rStyle w:val="intro"/>
          <w:b w:val="0"/>
          <w:bCs/>
          <w:color w:val="000000" w:themeColor="text1"/>
          <w:sz w:val="28"/>
          <w:szCs w:val="28"/>
        </w:rPr>
        <w:t>Signed between</w:t>
      </w:r>
    </w:p>
    <w:p w14:paraId="2D383F2B" w14:textId="77777777" w:rsidR="00156E21" w:rsidRDefault="00156E21" w:rsidP="00156E21">
      <w:pPr>
        <w:spacing w:after="0"/>
        <w:jc w:val="center"/>
        <w:rPr>
          <w:rStyle w:val="intro"/>
          <w:color w:val="000000" w:themeColor="text1"/>
          <w:sz w:val="28"/>
          <w:szCs w:val="28"/>
        </w:rPr>
      </w:pPr>
    </w:p>
    <w:p w14:paraId="56BB78DE" w14:textId="77777777" w:rsidR="00156E21" w:rsidRDefault="00156E21" w:rsidP="00156E21">
      <w:pPr>
        <w:spacing w:after="0"/>
        <w:jc w:val="center"/>
        <w:rPr>
          <w:rStyle w:val="intro"/>
          <w:color w:val="000000" w:themeColor="text1"/>
          <w:sz w:val="28"/>
          <w:szCs w:val="28"/>
        </w:rPr>
      </w:pPr>
    </w:p>
    <w:p w14:paraId="34E740BC" w14:textId="091AFC2E" w:rsidR="00156E21" w:rsidRDefault="00156E21" w:rsidP="00156E21">
      <w:pPr>
        <w:spacing w:after="0"/>
        <w:jc w:val="center"/>
        <w:rPr>
          <w:rStyle w:val="intro"/>
          <w:color w:val="000000" w:themeColor="text1"/>
          <w:sz w:val="28"/>
          <w:szCs w:val="28"/>
        </w:rPr>
      </w:pPr>
      <w:proofErr w:type="spellStart"/>
      <w:r w:rsidRPr="00725ADE">
        <w:rPr>
          <w:rStyle w:val="intro"/>
          <w:color w:val="000000" w:themeColor="text1"/>
          <w:sz w:val="28"/>
          <w:szCs w:val="28"/>
          <w:highlight w:val="cyan"/>
        </w:rPr>
        <w:t>Contracting_Authority</w:t>
      </w:r>
      <w:proofErr w:type="spellEnd"/>
    </w:p>
    <w:p w14:paraId="13BFBD9D" w14:textId="77777777" w:rsidR="00156E21" w:rsidRDefault="00156E21" w:rsidP="00156E21">
      <w:pPr>
        <w:spacing w:after="0"/>
        <w:jc w:val="center"/>
        <w:rPr>
          <w:rStyle w:val="intro"/>
          <w:color w:val="000000" w:themeColor="text1"/>
          <w:sz w:val="28"/>
          <w:szCs w:val="28"/>
        </w:rPr>
      </w:pPr>
    </w:p>
    <w:p w14:paraId="3DC632B5" w14:textId="75623C75" w:rsidR="00156E21" w:rsidRPr="00725ADE" w:rsidRDefault="00156E21" w:rsidP="00156E21">
      <w:pPr>
        <w:spacing w:after="0"/>
        <w:jc w:val="center"/>
        <w:rPr>
          <w:rStyle w:val="intro"/>
          <w:b w:val="0"/>
          <w:bCs/>
          <w:color w:val="000000" w:themeColor="text1"/>
          <w:sz w:val="28"/>
          <w:szCs w:val="28"/>
        </w:rPr>
      </w:pPr>
      <w:r w:rsidRPr="00725ADE">
        <w:rPr>
          <w:rStyle w:val="intro"/>
          <w:b w:val="0"/>
          <w:bCs/>
          <w:color w:val="000000" w:themeColor="text1"/>
          <w:sz w:val="28"/>
          <w:szCs w:val="28"/>
        </w:rPr>
        <w:t>&amp;</w:t>
      </w:r>
    </w:p>
    <w:p w14:paraId="54B65C33" w14:textId="72FBE891" w:rsidR="00156E21" w:rsidRDefault="00156E21" w:rsidP="00156E21">
      <w:pPr>
        <w:spacing w:after="0"/>
        <w:jc w:val="center"/>
        <w:rPr>
          <w:rStyle w:val="intro"/>
          <w:color w:val="000000" w:themeColor="text1"/>
          <w:sz w:val="28"/>
          <w:szCs w:val="28"/>
        </w:rPr>
      </w:pPr>
    </w:p>
    <w:p w14:paraId="07ECFDFE" w14:textId="70F54BFC" w:rsidR="00156E21" w:rsidRDefault="00156E21" w:rsidP="00156E21">
      <w:pPr>
        <w:spacing w:after="0"/>
        <w:jc w:val="center"/>
        <w:rPr>
          <w:rStyle w:val="intro"/>
          <w:color w:val="000000" w:themeColor="text1"/>
          <w:sz w:val="28"/>
          <w:szCs w:val="28"/>
        </w:rPr>
      </w:pPr>
      <w:proofErr w:type="spellStart"/>
      <w:r w:rsidRPr="00725ADE">
        <w:rPr>
          <w:rStyle w:val="intro"/>
          <w:color w:val="000000" w:themeColor="text1"/>
          <w:sz w:val="28"/>
          <w:szCs w:val="28"/>
          <w:highlight w:val="cyan"/>
        </w:rPr>
        <w:t>Supplier_Name</w:t>
      </w:r>
      <w:proofErr w:type="spellEnd"/>
    </w:p>
    <w:p w14:paraId="44F9D9D5" w14:textId="4026944D" w:rsidR="00156E21" w:rsidRDefault="00156E21" w:rsidP="00156E21">
      <w:pPr>
        <w:spacing w:after="0"/>
        <w:jc w:val="center"/>
        <w:rPr>
          <w:rStyle w:val="intro"/>
          <w:color w:val="000000" w:themeColor="text1"/>
          <w:sz w:val="28"/>
          <w:szCs w:val="28"/>
        </w:rPr>
      </w:pPr>
    </w:p>
    <w:p w14:paraId="2314123C" w14:textId="670F1725" w:rsidR="00156E21" w:rsidRPr="00725ADE" w:rsidRDefault="00156E21" w:rsidP="00156E21">
      <w:pPr>
        <w:spacing w:after="0"/>
        <w:jc w:val="center"/>
        <w:rPr>
          <w:rStyle w:val="intro"/>
          <w:b w:val="0"/>
          <w:bCs/>
          <w:color w:val="000000" w:themeColor="text1"/>
          <w:sz w:val="28"/>
          <w:szCs w:val="28"/>
        </w:rPr>
      </w:pPr>
      <w:r w:rsidRPr="00725ADE">
        <w:rPr>
          <w:rStyle w:val="intro"/>
          <w:b w:val="0"/>
          <w:bCs/>
          <w:color w:val="000000" w:themeColor="text1"/>
          <w:sz w:val="28"/>
          <w:szCs w:val="28"/>
          <w:highlight w:val="cyan"/>
        </w:rPr>
        <w:t>Date</w:t>
      </w:r>
    </w:p>
    <w:p w14:paraId="76AD6756" w14:textId="77777777" w:rsidR="00156E21" w:rsidRDefault="00156E21" w:rsidP="00156E21">
      <w:pPr>
        <w:spacing w:after="0"/>
        <w:jc w:val="center"/>
        <w:rPr>
          <w:rStyle w:val="intro"/>
          <w:color w:val="000000" w:themeColor="text1"/>
          <w:sz w:val="28"/>
          <w:szCs w:val="28"/>
        </w:rPr>
      </w:pPr>
    </w:p>
    <w:p w14:paraId="0EFB0A83" w14:textId="77777777" w:rsidR="00156E21" w:rsidRPr="002A20DC" w:rsidRDefault="00156E21" w:rsidP="002A20DC"/>
    <w:p w14:paraId="5025CD27" w14:textId="77777777" w:rsidR="002A20DC" w:rsidRPr="002A20DC" w:rsidRDefault="002A20DC" w:rsidP="002A20DC"/>
    <w:p w14:paraId="7F732718" w14:textId="77777777" w:rsidR="002A20DC" w:rsidRPr="002A20DC" w:rsidRDefault="002A20DC" w:rsidP="002A20DC"/>
    <w:p w14:paraId="380AA664" w14:textId="77777777" w:rsidR="002A20DC" w:rsidRPr="002A20DC" w:rsidRDefault="002A20DC" w:rsidP="002A20DC">
      <w:pPr>
        <w:rPr>
          <w:highlight w:val="yellow"/>
        </w:rPr>
      </w:pPr>
    </w:p>
    <w:p w14:paraId="0B9E145C" w14:textId="77777777" w:rsidR="002A20DC" w:rsidRPr="002A20DC" w:rsidRDefault="002A20DC" w:rsidP="002A20DC">
      <w:pPr>
        <w:rPr>
          <w:highlight w:val="yellow"/>
        </w:rPr>
      </w:pPr>
    </w:p>
    <w:p w14:paraId="4A7FD295" w14:textId="77777777" w:rsidR="002A20DC" w:rsidRPr="00EF5526" w:rsidRDefault="002A20DC" w:rsidP="002A20DC">
      <w:pPr>
        <w:pStyle w:val="CommentText"/>
        <w:spacing w:after="120" w:line="240" w:lineRule="auto"/>
        <w:jc w:val="center"/>
        <w:rPr>
          <w:rStyle w:val="intro"/>
          <w:rFonts w:asciiTheme="minorHAnsi" w:hAnsiTheme="minorHAnsi" w:cstheme="minorHAnsi"/>
          <w:color w:val="FF0000"/>
          <w:sz w:val="18"/>
          <w:szCs w:val="18"/>
        </w:rPr>
      </w:pPr>
      <w:r w:rsidRPr="00EF5526">
        <w:rPr>
          <w:rStyle w:val="intro"/>
          <w:rFonts w:asciiTheme="minorHAnsi" w:hAnsiTheme="minorHAnsi" w:cstheme="minorHAnsi"/>
          <w:color w:val="FF0000"/>
          <w:sz w:val="18"/>
          <w:szCs w:val="18"/>
        </w:rPr>
        <w:t>--- Important ---</w:t>
      </w:r>
    </w:p>
    <w:p w14:paraId="78688605" w14:textId="77777777" w:rsidR="002A20DC" w:rsidRDefault="002A20DC" w:rsidP="002A20DC">
      <w:pPr>
        <w:pStyle w:val="CommentText"/>
        <w:spacing w:after="120" w:line="240" w:lineRule="auto"/>
        <w:ind w:left="363"/>
        <w:jc w:val="both"/>
        <w:rPr>
          <w:rStyle w:val="intro"/>
          <w:rFonts w:asciiTheme="minorHAnsi" w:hAnsiTheme="minorHAnsi"/>
          <w:b w:val="0"/>
          <w:bCs/>
          <w:color w:val="FF0000"/>
          <w:sz w:val="18"/>
          <w:szCs w:val="18"/>
        </w:rPr>
      </w:pPr>
      <w:r w:rsidRPr="00F03571">
        <w:rPr>
          <w:rStyle w:val="intro"/>
          <w:rFonts w:asciiTheme="minorHAnsi" w:hAnsiTheme="minorHAnsi" w:cstheme="minorHAnsi"/>
          <w:b w:val="0"/>
          <w:bCs/>
          <w:color w:val="FF0000"/>
          <w:sz w:val="18"/>
          <w:szCs w:val="18"/>
        </w:rPr>
        <w:t xml:space="preserve">This document is the intellectual property of enFrame CIC and should only be used with enFrame’s permission and for the purpose of procuring ICT goods and/or services through a </w:t>
      </w:r>
      <w:r>
        <w:rPr>
          <w:rStyle w:val="intro"/>
          <w:rFonts w:asciiTheme="minorHAnsi" w:hAnsiTheme="minorHAnsi" w:cstheme="minorHAnsi"/>
          <w:b w:val="0"/>
          <w:bCs/>
          <w:color w:val="FF0000"/>
          <w:sz w:val="18"/>
          <w:szCs w:val="18"/>
        </w:rPr>
        <w:t>f</w:t>
      </w:r>
      <w:r w:rsidRPr="00F03571">
        <w:rPr>
          <w:rStyle w:val="intro"/>
          <w:rFonts w:asciiTheme="minorHAnsi" w:hAnsiTheme="minorHAnsi" w:cstheme="minorHAnsi"/>
          <w:b w:val="0"/>
          <w:bCs/>
          <w:color w:val="FF0000"/>
          <w:sz w:val="18"/>
          <w:szCs w:val="18"/>
        </w:rPr>
        <w:t xml:space="preserve">urther </w:t>
      </w:r>
      <w:r>
        <w:rPr>
          <w:rStyle w:val="intro"/>
          <w:rFonts w:asciiTheme="minorHAnsi" w:hAnsiTheme="minorHAnsi" w:cstheme="minorHAnsi"/>
          <w:b w:val="0"/>
          <w:bCs/>
          <w:color w:val="FF0000"/>
          <w:sz w:val="18"/>
          <w:szCs w:val="18"/>
        </w:rPr>
        <w:t>c</w:t>
      </w:r>
      <w:r w:rsidRPr="00F03571">
        <w:rPr>
          <w:rStyle w:val="intro"/>
          <w:rFonts w:asciiTheme="minorHAnsi" w:hAnsiTheme="minorHAnsi" w:cstheme="minorHAnsi"/>
          <w:b w:val="0"/>
          <w:bCs/>
          <w:color w:val="FF0000"/>
          <w:sz w:val="18"/>
          <w:szCs w:val="18"/>
        </w:rPr>
        <w:t>ompetition utilising the enFrame ICT Framework FTS No: 2022/S 000-000759</w:t>
      </w:r>
      <w:r>
        <w:rPr>
          <w:rStyle w:val="intro"/>
          <w:rFonts w:asciiTheme="minorHAnsi" w:hAnsiTheme="minorHAnsi" w:cstheme="minorHAnsi"/>
          <w:b w:val="0"/>
          <w:bCs/>
          <w:color w:val="FF0000"/>
          <w:sz w:val="18"/>
          <w:szCs w:val="18"/>
        </w:rPr>
        <w:t xml:space="preserve">, </w:t>
      </w:r>
      <w:r w:rsidRPr="00F03571">
        <w:rPr>
          <w:rStyle w:val="intro"/>
          <w:rFonts w:asciiTheme="minorHAnsi" w:hAnsiTheme="minorHAnsi" w:cstheme="minorHAnsi"/>
          <w:b w:val="0"/>
          <w:bCs/>
          <w:color w:val="FF0000"/>
          <w:sz w:val="18"/>
          <w:szCs w:val="18"/>
        </w:rPr>
        <w:t>2022/S 000-005186</w:t>
      </w:r>
      <w:r w:rsidRPr="00F03571">
        <w:rPr>
          <w:rStyle w:val="intro"/>
          <w:rFonts w:asciiTheme="minorHAnsi" w:hAnsiTheme="minorHAnsi"/>
          <w:b w:val="0"/>
          <w:bCs/>
          <w:color w:val="FF0000"/>
          <w:sz w:val="18"/>
          <w:szCs w:val="18"/>
        </w:rPr>
        <w:t>27637-2021</w:t>
      </w:r>
      <w:r>
        <w:rPr>
          <w:rStyle w:val="intro"/>
          <w:rFonts w:asciiTheme="minorHAnsi" w:hAnsiTheme="minorHAnsi"/>
          <w:b w:val="0"/>
          <w:bCs/>
          <w:color w:val="FF0000"/>
          <w:sz w:val="18"/>
          <w:szCs w:val="18"/>
        </w:rPr>
        <w:t>, or TBC (FTS number for Phase 3 of the enFrame CIC ICT Framework</w:t>
      </w:r>
      <w:r w:rsidRPr="00F03571">
        <w:rPr>
          <w:rStyle w:val="intro"/>
          <w:rFonts w:asciiTheme="minorHAnsi" w:hAnsiTheme="minorHAnsi"/>
          <w:b w:val="0"/>
          <w:bCs/>
          <w:color w:val="FF0000"/>
          <w:sz w:val="18"/>
          <w:szCs w:val="18"/>
        </w:rPr>
        <w:t xml:space="preserve">). Contracting Authorities intending to use these template documents (in part or whole) or run a </w:t>
      </w:r>
      <w:r>
        <w:rPr>
          <w:rStyle w:val="intro"/>
          <w:rFonts w:asciiTheme="minorHAnsi" w:hAnsiTheme="minorHAnsi"/>
          <w:b w:val="0"/>
          <w:bCs/>
          <w:color w:val="FF0000"/>
          <w:sz w:val="18"/>
          <w:szCs w:val="18"/>
        </w:rPr>
        <w:t>f</w:t>
      </w:r>
      <w:r w:rsidRPr="00F03571">
        <w:rPr>
          <w:rStyle w:val="intro"/>
          <w:rFonts w:asciiTheme="minorHAnsi" w:hAnsiTheme="minorHAnsi"/>
          <w:b w:val="0"/>
          <w:bCs/>
          <w:color w:val="FF0000"/>
          <w:sz w:val="18"/>
          <w:szCs w:val="18"/>
        </w:rPr>
        <w:t xml:space="preserve">urther </w:t>
      </w:r>
      <w:r>
        <w:rPr>
          <w:rStyle w:val="intro"/>
          <w:rFonts w:asciiTheme="minorHAnsi" w:hAnsiTheme="minorHAnsi"/>
          <w:b w:val="0"/>
          <w:bCs/>
          <w:color w:val="FF0000"/>
          <w:sz w:val="18"/>
          <w:szCs w:val="18"/>
        </w:rPr>
        <w:t>c</w:t>
      </w:r>
      <w:r w:rsidRPr="00F03571">
        <w:rPr>
          <w:rStyle w:val="intro"/>
          <w:rFonts w:asciiTheme="minorHAnsi" w:hAnsiTheme="minorHAnsi"/>
          <w:b w:val="0"/>
          <w:bCs/>
          <w:color w:val="FF0000"/>
          <w:sz w:val="18"/>
          <w:szCs w:val="18"/>
        </w:rPr>
        <w:t xml:space="preserve">ompetition using the enFrame CIC ICT Framework are required to notify enFrame of their intention immediately by emailing </w:t>
      </w:r>
      <w:hyperlink r:id="rId11" w:history="1">
        <w:r w:rsidRPr="00F03571">
          <w:rPr>
            <w:rStyle w:val="Hyperlink"/>
            <w:rFonts w:asciiTheme="minorHAnsi" w:hAnsiTheme="minorHAnsi"/>
            <w:b/>
            <w:bCs/>
            <w:color w:val="FF0000"/>
            <w:sz w:val="18"/>
            <w:szCs w:val="18"/>
          </w:rPr>
          <w:t>info@enframe.org.uk</w:t>
        </w:r>
      </w:hyperlink>
      <w:r w:rsidRPr="00F03571">
        <w:rPr>
          <w:rStyle w:val="intro"/>
          <w:rFonts w:asciiTheme="minorHAnsi" w:hAnsiTheme="minorHAnsi"/>
          <w:b w:val="0"/>
          <w:bCs/>
          <w:color w:val="FF0000"/>
          <w:sz w:val="18"/>
          <w:szCs w:val="18"/>
        </w:rPr>
        <w:t>. Use of these documents for any purpose other than as part of a further competition for the enFrame ICT Framework or by any party other than the Contracting Authority is strictly forbidden</w:t>
      </w:r>
    </w:p>
    <w:p w14:paraId="253E6D96" w14:textId="77777777" w:rsidR="002A20DC" w:rsidRDefault="002A20DC" w:rsidP="002A20DC">
      <w:pPr>
        <w:pStyle w:val="CommentText"/>
        <w:spacing w:after="120" w:line="240" w:lineRule="auto"/>
        <w:ind w:left="363"/>
        <w:jc w:val="both"/>
        <w:rPr>
          <w:rStyle w:val="intro"/>
          <w:rFonts w:asciiTheme="minorHAnsi" w:hAnsiTheme="minorHAnsi"/>
          <w:b w:val="0"/>
          <w:bCs/>
          <w:color w:val="FF0000"/>
          <w:sz w:val="18"/>
          <w:szCs w:val="18"/>
        </w:rPr>
      </w:pPr>
    </w:p>
    <w:p w14:paraId="38106DA8" w14:textId="5CEA57FD" w:rsidR="002A20DC" w:rsidRPr="002A20DC" w:rsidRDefault="002A20DC" w:rsidP="002A20DC">
      <w:pPr>
        <w:pStyle w:val="CommentText"/>
        <w:spacing w:after="120" w:line="240" w:lineRule="auto"/>
        <w:ind w:left="363"/>
        <w:jc w:val="both"/>
        <w:rPr>
          <w:rStyle w:val="intro"/>
          <w:rFonts w:asciiTheme="minorHAnsi" w:hAnsiTheme="minorHAnsi" w:cstheme="minorHAnsi"/>
          <w:b w:val="0"/>
          <w:bCs/>
          <w:color w:val="FF0000"/>
          <w:sz w:val="18"/>
          <w:szCs w:val="18"/>
        </w:rPr>
        <w:sectPr w:rsidR="002A20DC" w:rsidRPr="002A20DC" w:rsidSect="00576AA6">
          <w:headerReference w:type="default" r:id="rId12"/>
          <w:footerReference w:type="default" r:id="rId13"/>
          <w:pgSz w:w="11907" w:h="16840"/>
          <w:pgMar w:top="4958" w:right="1440" w:bottom="1080" w:left="1440" w:header="720" w:footer="720" w:gutter="0"/>
          <w:cols w:space="720"/>
        </w:sectPr>
      </w:pPr>
    </w:p>
    <w:p w14:paraId="7DE8B867" w14:textId="6A3575A2" w:rsidR="00AD7D89" w:rsidRPr="00510A6E" w:rsidRDefault="00B03348" w:rsidP="00314868">
      <w:pPr>
        <w:spacing w:after="0"/>
        <w:rPr>
          <w:rStyle w:val="intro"/>
          <w:color w:val="FF0000"/>
          <w:sz w:val="21"/>
          <w:szCs w:val="16"/>
          <w:u w:val="single"/>
        </w:rPr>
      </w:pPr>
      <w:r w:rsidRPr="00510A6E">
        <w:rPr>
          <w:rStyle w:val="intro"/>
          <w:color w:val="FF0000"/>
          <w:sz w:val="21"/>
          <w:szCs w:val="16"/>
          <w:u w:val="single"/>
        </w:rPr>
        <w:lastRenderedPageBreak/>
        <w:t>Draf</w:t>
      </w:r>
      <w:r w:rsidR="00510A6E">
        <w:rPr>
          <w:rStyle w:val="intro"/>
          <w:color w:val="FF0000"/>
          <w:sz w:val="21"/>
          <w:szCs w:val="16"/>
          <w:u w:val="single"/>
        </w:rPr>
        <w:t>ting</w:t>
      </w:r>
      <w:r w:rsidRPr="00510A6E">
        <w:rPr>
          <w:rStyle w:val="intro"/>
          <w:color w:val="FF0000"/>
          <w:sz w:val="21"/>
          <w:szCs w:val="16"/>
          <w:u w:val="single"/>
        </w:rPr>
        <w:t xml:space="preserve"> </w:t>
      </w:r>
      <w:r w:rsidR="00510A6E">
        <w:rPr>
          <w:rStyle w:val="intro"/>
          <w:color w:val="FF0000"/>
          <w:sz w:val="21"/>
          <w:szCs w:val="16"/>
          <w:u w:val="single"/>
        </w:rPr>
        <w:t>Note:</w:t>
      </w:r>
      <w:r w:rsidR="001649C1" w:rsidRPr="00510A6E">
        <w:rPr>
          <w:rStyle w:val="intro"/>
          <w:color w:val="FF0000"/>
          <w:sz w:val="21"/>
          <w:szCs w:val="16"/>
          <w:u w:val="single"/>
        </w:rPr>
        <w:t xml:space="preserve"> - </w:t>
      </w:r>
      <w:r w:rsidR="00510A6E" w:rsidRPr="00510A6E">
        <w:rPr>
          <w:rStyle w:val="intro"/>
          <w:color w:val="FF0000"/>
          <w:sz w:val="21"/>
          <w:szCs w:val="16"/>
          <w:u w:val="single"/>
        </w:rPr>
        <w:t>D</w:t>
      </w:r>
      <w:r w:rsidR="00AD7D89" w:rsidRPr="00510A6E">
        <w:rPr>
          <w:rStyle w:val="intro"/>
          <w:color w:val="FF0000"/>
          <w:sz w:val="21"/>
          <w:szCs w:val="16"/>
          <w:u w:val="single"/>
        </w:rPr>
        <w:t xml:space="preserve">raft </w:t>
      </w:r>
      <w:r w:rsidR="00A55727" w:rsidRPr="00510A6E">
        <w:rPr>
          <w:rStyle w:val="intro"/>
          <w:color w:val="FF0000"/>
          <w:sz w:val="21"/>
          <w:szCs w:val="16"/>
          <w:u w:val="single"/>
        </w:rPr>
        <w:t xml:space="preserve">Purchase of </w:t>
      </w:r>
      <w:r w:rsidR="00FC5104" w:rsidRPr="00510A6E">
        <w:rPr>
          <w:rStyle w:val="intro"/>
          <w:color w:val="FF0000"/>
          <w:sz w:val="21"/>
          <w:szCs w:val="16"/>
          <w:u w:val="single"/>
        </w:rPr>
        <w:t>Equipment</w:t>
      </w:r>
      <w:r w:rsidR="00DE48C9" w:rsidRPr="00510A6E">
        <w:rPr>
          <w:rStyle w:val="intro"/>
          <w:color w:val="FF0000"/>
          <w:sz w:val="21"/>
          <w:szCs w:val="16"/>
          <w:u w:val="single"/>
        </w:rPr>
        <w:t xml:space="preserve"> </w:t>
      </w:r>
      <w:r w:rsidR="00A55727" w:rsidRPr="00510A6E">
        <w:rPr>
          <w:rStyle w:val="intro"/>
          <w:color w:val="FF0000"/>
          <w:sz w:val="21"/>
          <w:szCs w:val="16"/>
          <w:u w:val="single"/>
        </w:rPr>
        <w:t>(</w:t>
      </w:r>
      <w:r w:rsidR="00DE48C9" w:rsidRPr="00510A6E">
        <w:rPr>
          <w:rStyle w:val="intro"/>
          <w:color w:val="FF0000"/>
          <w:sz w:val="21"/>
          <w:szCs w:val="16"/>
          <w:u w:val="single"/>
        </w:rPr>
        <w:t>and Services</w:t>
      </w:r>
      <w:r w:rsidR="00A55727" w:rsidRPr="00510A6E">
        <w:rPr>
          <w:rStyle w:val="intro"/>
          <w:color w:val="FF0000"/>
          <w:sz w:val="21"/>
          <w:szCs w:val="16"/>
          <w:u w:val="single"/>
        </w:rPr>
        <w:t>)</w:t>
      </w:r>
      <w:r w:rsidR="001649C1" w:rsidRPr="00510A6E">
        <w:rPr>
          <w:rStyle w:val="intro"/>
          <w:color w:val="FF0000"/>
          <w:sz w:val="21"/>
          <w:szCs w:val="16"/>
          <w:u w:val="single"/>
        </w:rPr>
        <w:t xml:space="preserve"> Agreement</w:t>
      </w:r>
      <w:r w:rsidR="00AD7D89" w:rsidRPr="00510A6E">
        <w:rPr>
          <w:rStyle w:val="intro"/>
          <w:color w:val="FF0000"/>
          <w:sz w:val="21"/>
          <w:szCs w:val="16"/>
          <w:u w:val="single"/>
        </w:rPr>
        <w:t xml:space="preserve"> </w:t>
      </w:r>
    </w:p>
    <w:p w14:paraId="42C058B2" w14:textId="59056B9C" w:rsidR="00B03348" w:rsidRDefault="00AD7D89" w:rsidP="007253D1">
      <w:pPr>
        <w:spacing w:after="0"/>
        <w:jc w:val="both"/>
        <w:rPr>
          <w:rStyle w:val="intro"/>
          <w:color w:val="FF0000"/>
          <w:sz w:val="21"/>
          <w:szCs w:val="16"/>
          <w:u w:val="single"/>
        </w:rPr>
      </w:pPr>
      <w:r w:rsidRPr="00510A6E">
        <w:rPr>
          <w:rStyle w:val="intro"/>
          <w:color w:val="FF0000"/>
          <w:sz w:val="21"/>
          <w:szCs w:val="16"/>
          <w:u w:val="single"/>
        </w:rPr>
        <w:t>(enFrame ICT framework - Call-off Contract)</w:t>
      </w:r>
    </w:p>
    <w:p w14:paraId="3FFE250D" w14:textId="13E04B5A" w:rsidR="00510A6E" w:rsidRDefault="00510A6E" w:rsidP="007253D1">
      <w:pPr>
        <w:spacing w:after="0"/>
        <w:jc w:val="both"/>
        <w:rPr>
          <w:rStyle w:val="intro"/>
          <w:color w:val="FF0000"/>
          <w:sz w:val="21"/>
          <w:szCs w:val="16"/>
          <w:u w:val="single"/>
        </w:rPr>
      </w:pPr>
    </w:p>
    <w:p w14:paraId="1EB77731" w14:textId="5974E24C" w:rsidR="00510A6E" w:rsidRPr="00156E21" w:rsidRDefault="00510A6E" w:rsidP="007253D1">
      <w:pPr>
        <w:spacing w:after="0"/>
        <w:jc w:val="both"/>
        <w:rPr>
          <w:rStyle w:val="intro"/>
          <w:color w:val="FF0000"/>
          <w:sz w:val="21"/>
          <w:szCs w:val="16"/>
        </w:rPr>
      </w:pPr>
      <w:r w:rsidRPr="00156E21">
        <w:rPr>
          <w:rStyle w:val="intro"/>
          <w:color w:val="FF0000"/>
          <w:sz w:val="21"/>
          <w:szCs w:val="16"/>
        </w:rPr>
        <w:t xml:space="preserve">Important: Please delete all drafting </w:t>
      </w:r>
      <w:r w:rsidR="00156E21" w:rsidRPr="00156E21">
        <w:rPr>
          <w:rStyle w:val="intro"/>
          <w:color w:val="FF0000"/>
          <w:sz w:val="21"/>
          <w:szCs w:val="16"/>
        </w:rPr>
        <w:t>notes before signing.</w:t>
      </w:r>
    </w:p>
    <w:p w14:paraId="741A7292" w14:textId="77777777" w:rsidR="00156E21" w:rsidRPr="00510A6E" w:rsidRDefault="00156E21" w:rsidP="007253D1">
      <w:pPr>
        <w:spacing w:after="0"/>
        <w:jc w:val="both"/>
        <w:rPr>
          <w:rStyle w:val="intro"/>
          <w:color w:val="FF0000"/>
          <w:sz w:val="21"/>
          <w:szCs w:val="16"/>
          <w:u w:val="single"/>
        </w:rPr>
      </w:pPr>
    </w:p>
    <w:p w14:paraId="4A030EFC" w14:textId="1A3A3AAB" w:rsidR="00282B0A" w:rsidRPr="00510A6E" w:rsidRDefault="00232A86" w:rsidP="007253D1">
      <w:pPr>
        <w:spacing w:after="0"/>
        <w:ind w:left="284" w:hanging="284"/>
        <w:jc w:val="both"/>
        <w:rPr>
          <w:rStyle w:val="intro"/>
          <w:b w:val="0"/>
          <w:bCs/>
          <w:color w:val="FF0000"/>
          <w:sz w:val="21"/>
          <w:szCs w:val="16"/>
        </w:rPr>
      </w:pPr>
      <w:r w:rsidRPr="00510A6E">
        <w:rPr>
          <w:rStyle w:val="intro"/>
          <w:b w:val="0"/>
          <w:bCs/>
          <w:color w:val="FF0000"/>
          <w:sz w:val="21"/>
          <w:szCs w:val="16"/>
        </w:rPr>
        <w:t xml:space="preserve">1.  </w:t>
      </w:r>
      <w:r w:rsidR="00536BD6" w:rsidRPr="00510A6E">
        <w:rPr>
          <w:rStyle w:val="intro"/>
          <w:b w:val="0"/>
          <w:bCs/>
          <w:color w:val="FF0000"/>
          <w:sz w:val="21"/>
          <w:szCs w:val="16"/>
        </w:rPr>
        <w:t>This agreement is for use</w:t>
      </w:r>
      <w:r w:rsidR="00FC5104" w:rsidRPr="00510A6E">
        <w:rPr>
          <w:rStyle w:val="intro"/>
          <w:b w:val="0"/>
          <w:bCs/>
          <w:color w:val="FF0000"/>
          <w:sz w:val="21"/>
          <w:szCs w:val="16"/>
        </w:rPr>
        <w:t xml:space="preserve"> </w:t>
      </w:r>
      <w:r w:rsidR="005E4B69" w:rsidRPr="00510A6E">
        <w:rPr>
          <w:rStyle w:val="intro"/>
          <w:b w:val="0"/>
          <w:bCs/>
          <w:color w:val="FF0000"/>
          <w:sz w:val="21"/>
          <w:szCs w:val="16"/>
        </w:rPr>
        <w:t xml:space="preserve">in </w:t>
      </w:r>
      <w:r w:rsidR="00FC5104" w:rsidRPr="00510A6E">
        <w:rPr>
          <w:rStyle w:val="intro"/>
          <w:b w:val="0"/>
          <w:bCs/>
          <w:color w:val="FF0000"/>
          <w:sz w:val="21"/>
          <w:szCs w:val="16"/>
        </w:rPr>
        <w:t>the purchase of goods</w:t>
      </w:r>
      <w:r w:rsidR="00A65D13" w:rsidRPr="00510A6E">
        <w:rPr>
          <w:rStyle w:val="intro"/>
          <w:b w:val="0"/>
          <w:bCs/>
          <w:color w:val="FF0000"/>
          <w:sz w:val="21"/>
          <w:szCs w:val="16"/>
        </w:rPr>
        <w:t xml:space="preserve"> </w:t>
      </w:r>
      <w:r w:rsidR="00AC766C" w:rsidRPr="00510A6E">
        <w:rPr>
          <w:rStyle w:val="intro"/>
          <w:b w:val="0"/>
          <w:bCs/>
          <w:color w:val="FF0000"/>
          <w:sz w:val="21"/>
          <w:szCs w:val="16"/>
        </w:rPr>
        <w:t>such as</w:t>
      </w:r>
      <w:r w:rsidR="00FC5104" w:rsidRPr="00510A6E">
        <w:rPr>
          <w:rStyle w:val="intro"/>
          <w:b w:val="0"/>
          <w:bCs/>
          <w:color w:val="FF0000"/>
          <w:sz w:val="21"/>
          <w:szCs w:val="16"/>
        </w:rPr>
        <w:t xml:space="preserve"> </w:t>
      </w:r>
      <w:r w:rsidR="00DE48C9" w:rsidRPr="00510A6E">
        <w:rPr>
          <w:rStyle w:val="intro"/>
          <w:b w:val="0"/>
          <w:bCs/>
          <w:color w:val="FF0000"/>
          <w:sz w:val="21"/>
          <w:szCs w:val="16"/>
        </w:rPr>
        <w:t>computer</w:t>
      </w:r>
      <w:r w:rsidR="005E4B69" w:rsidRPr="00510A6E">
        <w:rPr>
          <w:rStyle w:val="intro"/>
          <w:b w:val="0"/>
          <w:bCs/>
          <w:color w:val="FF0000"/>
          <w:sz w:val="21"/>
          <w:szCs w:val="16"/>
        </w:rPr>
        <w:t xml:space="preserve"> equipment</w:t>
      </w:r>
      <w:r w:rsidR="00DE48C9" w:rsidRPr="00510A6E">
        <w:rPr>
          <w:rStyle w:val="intro"/>
          <w:b w:val="0"/>
          <w:bCs/>
          <w:color w:val="FF0000"/>
          <w:sz w:val="21"/>
          <w:szCs w:val="16"/>
        </w:rPr>
        <w:t xml:space="preserve">, </w:t>
      </w:r>
      <w:r w:rsidR="00FC5104" w:rsidRPr="00510A6E">
        <w:rPr>
          <w:rStyle w:val="intro"/>
          <w:b w:val="0"/>
          <w:bCs/>
          <w:color w:val="FF0000"/>
          <w:sz w:val="21"/>
          <w:szCs w:val="16"/>
        </w:rPr>
        <w:t xml:space="preserve">telephony, </w:t>
      </w:r>
      <w:r w:rsidR="00282B0A" w:rsidRPr="00510A6E">
        <w:rPr>
          <w:rStyle w:val="intro"/>
          <w:b w:val="0"/>
          <w:bCs/>
          <w:color w:val="FF0000"/>
          <w:sz w:val="21"/>
          <w:szCs w:val="16"/>
        </w:rPr>
        <w:t xml:space="preserve">monitors, </w:t>
      </w:r>
      <w:r w:rsidR="00DE48C9" w:rsidRPr="00510A6E">
        <w:rPr>
          <w:rStyle w:val="intro"/>
          <w:b w:val="0"/>
          <w:bCs/>
          <w:color w:val="FF0000"/>
          <w:sz w:val="21"/>
          <w:szCs w:val="16"/>
        </w:rPr>
        <w:t>print devices</w:t>
      </w:r>
      <w:r w:rsidR="00FC5104" w:rsidRPr="00510A6E">
        <w:rPr>
          <w:rStyle w:val="intro"/>
          <w:b w:val="0"/>
          <w:bCs/>
          <w:color w:val="FF0000"/>
          <w:sz w:val="21"/>
          <w:szCs w:val="16"/>
        </w:rPr>
        <w:t xml:space="preserve">, tablets, handsets, </w:t>
      </w:r>
      <w:r w:rsidR="005E4B69" w:rsidRPr="00510A6E">
        <w:rPr>
          <w:rStyle w:val="intro"/>
          <w:b w:val="0"/>
          <w:bCs/>
          <w:color w:val="FF0000"/>
          <w:sz w:val="21"/>
          <w:szCs w:val="16"/>
        </w:rPr>
        <w:t xml:space="preserve">security/CCTV </w:t>
      </w:r>
      <w:r w:rsidR="00AC766C" w:rsidRPr="00510A6E">
        <w:rPr>
          <w:rStyle w:val="intro"/>
          <w:b w:val="0"/>
          <w:bCs/>
          <w:color w:val="FF0000"/>
          <w:sz w:val="21"/>
          <w:szCs w:val="16"/>
        </w:rPr>
        <w:t xml:space="preserve">hardware, projectors, </w:t>
      </w:r>
      <w:r w:rsidR="00DE48C9" w:rsidRPr="00510A6E">
        <w:rPr>
          <w:rStyle w:val="intro"/>
          <w:b w:val="0"/>
          <w:bCs/>
          <w:color w:val="FF0000"/>
          <w:sz w:val="21"/>
          <w:szCs w:val="16"/>
        </w:rPr>
        <w:t xml:space="preserve">laptops, </w:t>
      </w:r>
      <w:r w:rsidR="00AC766C" w:rsidRPr="00510A6E">
        <w:rPr>
          <w:rStyle w:val="intro"/>
          <w:b w:val="0"/>
          <w:bCs/>
          <w:color w:val="FF0000"/>
          <w:sz w:val="21"/>
          <w:szCs w:val="16"/>
        </w:rPr>
        <w:t>digital signage, cables, educational devices</w:t>
      </w:r>
      <w:r w:rsidR="00282B0A" w:rsidRPr="00510A6E">
        <w:rPr>
          <w:rStyle w:val="intro"/>
          <w:b w:val="0"/>
          <w:bCs/>
          <w:color w:val="FF0000"/>
          <w:sz w:val="21"/>
          <w:szCs w:val="16"/>
        </w:rPr>
        <w:t>,</w:t>
      </w:r>
      <w:r w:rsidR="00A65D13" w:rsidRPr="00510A6E">
        <w:rPr>
          <w:rStyle w:val="intro"/>
          <w:b w:val="0"/>
          <w:bCs/>
          <w:color w:val="FF0000"/>
          <w:sz w:val="21"/>
          <w:szCs w:val="16"/>
        </w:rPr>
        <w:t xml:space="preserve"> associated </w:t>
      </w:r>
      <w:r w:rsidR="00F11574" w:rsidRPr="00510A6E">
        <w:rPr>
          <w:rStyle w:val="intro"/>
          <w:b w:val="0"/>
          <w:bCs/>
          <w:color w:val="FF0000"/>
          <w:sz w:val="21"/>
          <w:szCs w:val="16"/>
        </w:rPr>
        <w:t>gear,</w:t>
      </w:r>
      <w:r w:rsidR="00A65D13" w:rsidRPr="00510A6E">
        <w:rPr>
          <w:rStyle w:val="intro"/>
          <w:b w:val="0"/>
          <w:bCs/>
          <w:color w:val="FF0000"/>
          <w:sz w:val="21"/>
          <w:szCs w:val="16"/>
        </w:rPr>
        <w:t xml:space="preserve"> and equipment</w:t>
      </w:r>
      <w:r w:rsidR="00282B0A" w:rsidRPr="00510A6E">
        <w:rPr>
          <w:rStyle w:val="intro"/>
          <w:b w:val="0"/>
          <w:bCs/>
          <w:color w:val="FF0000"/>
          <w:sz w:val="21"/>
          <w:szCs w:val="16"/>
        </w:rPr>
        <w:t xml:space="preserve"> etc.</w:t>
      </w:r>
      <w:r w:rsidR="00A65D13" w:rsidRPr="00510A6E">
        <w:rPr>
          <w:rStyle w:val="intro"/>
          <w:b w:val="0"/>
          <w:bCs/>
          <w:color w:val="FF0000"/>
          <w:sz w:val="21"/>
          <w:szCs w:val="16"/>
        </w:rPr>
        <w:t xml:space="preserve"> </w:t>
      </w:r>
      <w:r w:rsidR="00AC766C" w:rsidRPr="00510A6E">
        <w:rPr>
          <w:rStyle w:val="intro"/>
          <w:b w:val="0"/>
          <w:bCs/>
          <w:color w:val="FF0000"/>
          <w:sz w:val="21"/>
          <w:szCs w:val="16"/>
        </w:rPr>
        <w:t>This agreement also cover</w:t>
      </w:r>
      <w:r w:rsidR="00DE48C9" w:rsidRPr="00510A6E">
        <w:rPr>
          <w:rStyle w:val="intro"/>
          <w:b w:val="0"/>
          <w:bCs/>
          <w:color w:val="FF0000"/>
          <w:sz w:val="21"/>
          <w:szCs w:val="16"/>
        </w:rPr>
        <w:t xml:space="preserve">s </w:t>
      </w:r>
      <w:r w:rsidR="00282B0A" w:rsidRPr="00510A6E">
        <w:rPr>
          <w:rStyle w:val="intro"/>
          <w:b w:val="0"/>
          <w:bCs/>
          <w:color w:val="FF0000"/>
          <w:sz w:val="21"/>
          <w:szCs w:val="16"/>
        </w:rPr>
        <w:t>a</w:t>
      </w:r>
      <w:r w:rsidR="005E4B69" w:rsidRPr="00510A6E">
        <w:rPr>
          <w:rStyle w:val="intro"/>
          <w:b w:val="0"/>
          <w:bCs/>
          <w:color w:val="FF0000"/>
          <w:sz w:val="21"/>
          <w:szCs w:val="16"/>
        </w:rPr>
        <w:t xml:space="preserve">ncillary </w:t>
      </w:r>
      <w:r w:rsidR="00AC766C" w:rsidRPr="00510A6E">
        <w:rPr>
          <w:rStyle w:val="intro"/>
          <w:b w:val="0"/>
          <w:bCs/>
          <w:color w:val="FF0000"/>
          <w:sz w:val="21"/>
          <w:szCs w:val="16"/>
        </w:rPr>
        <w:t xml:space="preserve">services </w:t>
      </w:r>
      <w:r w:rsidR="00413B52" w:rsidRPr="00510A6E">
        <w:rPr>
          <w:rStyle w:val="intro"/>
          <w:b w:val="0"/>
          <w:bCs/>
          <w:color w:val="FF0000"/>
          <w:sz w:val="21"/>
          <w:szCs w:val="16"/>
        </w:rPr>
        <w:t>necessary</w:t>
      </w:r>
      <w:r w:rsidR="00AC766C" w:rsidRPr="00510A6E">
        <w:rPr>
          <w:rStyle w:val="intro"/>
          <w:b w:val="0"/>
          <w:bCs/>
          <w:color w:val="FF0000"/>
          <w:sz w:val="21"/>
          <w:szCs w:val="16"/>
        </w:rPr>
        <w:t xml:space="preserve"> to </w:t>
      </w:r>
      <w:r w:rsidR="00282B0A" w:rsidRPr="00510A6E">
        <w:rPr>
          <w:rStyle w:val="intro"/>
          <w:b w:val="0"/>
          <w:bCs/>
          <w:color w:val="FF0000"/>
          <w:sz w:val="21"/>
          <w:szCs w:val="16"/>
        </w:rPr>
        <w:t xml:space="preserve">supply, </w:t>
      </w:r>
      <w:r w:rsidR="00AC766C" w:rsidRPr="00510A6E">
        <w:rPr>
          <w:rStyle w:val="intro"/>
          <w:b w:val="0"/>
          <w:bCs/>
          <w:color w:val="FF0000"/>
          <w:sz w:val="21"/>
          <w:szCs w:val="16"/>
        </w:rPr>
        <w:t xml:space="preserve">deliver, </w:t>
      </w:r>
      <w:r w:rsidR="005E4B69" w:rsidRPr="00510A6E">
        <w:rPr>
          <w:rStyle w:val="intro"/>
          <w:b w:val="0"/>
          <w:bCs/>
          <w:color w:val="FF0000"/>
          <w:sz w:val="21"/>
          <w:szCs w:val="16"/>
        </w:rPr>
        <w:t>'</w:t>
      </w:r>
      <w:r w:rsidR="00AC766C" w:rsidRPr="00510A6E">
        <w:rPr>
          <w:rStyle w:val="intro"/>
          <w:b w:val="0"/>
          <w:bCs/>
          <w:color w:val="FF0000"/>
          <w:sz w:val="21"/>
          <w:szCs w:val="16"/>
        </w:rPr>
        <w:t>unbox</w:t>
      </w:r>
      <w:r w:rsidR="005E4B69" w:rsidRPr="00510A6E">
        <w:rPr>
          <w:rStyle w:val="intro"/>
          <w:b w:val="0"/>
          <w:bCs/>
          <w:color w:val="FF0000"/>
          <w:sz w:val="21"/>
          <w:szCs w:val="16"/>
        </w:rPr>
        <w:t>'</w:t>
      </w:r>
      <w:r w:rsidR="00AC766C" w:rsidRPr="00510A6E">
        <w:rPr>
          <w:rStyle w:val="intro"/>
          <w:b w:val="0"/>
          <w:bCs/>
          <w:color w:val="FF0000"/>
          <w:sz w:val="21"/>
          <w:szCs w:val="16"/>
        </w:rPr>
        <w:t xml:space="preserve">, </w:t>
      </w:r>
      <w:r w:rsidR="00413B52" w:rsidRPr="00510A6E">
        <w:rPr>
          <w:rStyle w:val="intro"/>
          <w:b w:val="0"/>
          <w:bCs/>
          <w:color w:val="FF0000"/>
          <w:sz w:val="21"/>
          <w:szCs w:val="16"/>
        </w:rPr>
        <w:t xml:space="preserve">test, </w:t>
      </w:r>
      <w:r w:rsidR="006973BD" w:rsidRPr="00510A6E">
        <w:rPr>
          <w:rStyle w:val="intro"/>
          <w:b w:val="0"/>
          <w:bCs/>
          <w:color w:val="FF0000"/>
          <w:sz w:val="21"/>
          <w:szCs w:val="16"/>
        </w:rPr>
        <w:t xml:space="preserve">set-up, </w:t>
      </w:r>
      <w:r w:rsidR="00AC766C" w:rsidRPr="00510A6E">
        <w:rPr>
          <w:rStyle w:val="intro"/>
          <w:b w:val="0"/>
          <w:bCs/>
          <w:color w:val="FF0000"/>
          <w:sz w:val="21"/>
          <w:szCs w:val="16"/>
        </w:rPr>
        <w:t>and i</w:t>
      </w:r>
      <w:r w:rsidR="00282B0A" w:rsidRPr="00510A6E">
        <w:rPr>
          <w:rStyle w:val="intro"/>
          <w:b w:val="0"/>
          <w:bCs/>
          <w:color w:val="FF0000"/>
          <w:sz w:val="21"/>
          <w:szCs w:val="16"/>
        </w:rPr>
        <w:t>mplement</w:t>
      </w:r>
      <w:r w:rsidR="00AC766C" w:rsidRPr="00510A6E">
        <w:rPr>
          <w:rStyle w:val="intro"/>
          <w:b w:val="0"/>
          <w:bCs/>
          <w:color w:val="FF0000"/>
          <w:sz w:val="21"/>
          <w:szCs w:val="16"/>
        </w:rPr>
        <w:t xml:space="preserve"> the </w:t>
      </w:r>
      <w:r w:rsidR="00A65D13" w:rsidRPr="00510A6E">
        <w:rPr>
          <w:rStyle w:val="intro"/>
          <w:b w:val="0"/>
          <w:bCs/>
          <w:color w:val="FF0000"/>
          <w:sz w:val="21"/>
          <w:szCs w:val="16"/>
        </w:rPr>
        <w:t xml:space="preserve">procured </w:t>
      </w:r>
      <w:r w:rsidR="00AC766C" w:rsidRPr="00510A6E">
        <w:rPr>
          <w:rStyle w:val="intro"/>
          <w:b w:val="0"/>
          <w:bCs/>
          <w:color w:val="FF0000"/>
          <w:sz w:val="21"/>
          <w:szCs w:val="16"/>
        </w:rPr>
        <w:t>goods</w:t>
      </w:r>
      <w:r w:rsidR="00A65D13" w:rsidRPr="00510A6E">
        <w:rPr>
          <w:rStyle w:val="intro"/>
          <w:b w:val="0"/>
          <w:bCs/>
          <w:color w:val="FF0000"/>
          <w:sz w:val="21"/>
          <w:szCs w:val="16"/>
        </w:rPr>
        <w:t>.</w:t>
      </w:r>
      <w:r w:rsidR="00DE48C9" w:rsidRPr="00510A6E">
        <w:rPr>
          <w:rStyle w:val="intro"/>
          <w:b w:val="0"/>
          <w:bCs/>
          <w:color w:val="FF0000"/>
          <w:sz w:val="21"/>
          <w:szCs w:val="16"/>
        </w:rPr>
        <w:t xml:space="preserve"> </w:t>
      </w:r>
      <w:r w:rsidR="00282B0A" w:rsidRPr="00510A6E">
        <w:rPr>
          <w:rStyle w:val="intro"/>
          <w:b w:val="0"/>
          <w:bCs/>
          <w:color w:val="FF0000"/>
          <w:sz w:val="21"/>
          <w:szCs w:val="16"/>
        </w:rPr>
        <w:t xml:space="preserve">Some of these goods may also come with embedded, pre-loaded or associated systems and operating software. </w:t>
      </w:r>
    </w:p>
    <w:p w14:paraId="515D398E" w14:textId="77777777" w:rsidR="00282B0A" w:rsidRPr="00510A6E" w:rsidRDefault="00282B0A" w:rsidP="007253D1">
      <w:pPr>
        <w:spacing w:after="0"/>
        <w:ind w:left="284" w:hanging="284"/>
        <w:jc w:val="both"/>
        <w:rPr>
          <w:rStyle w:val="intro"/>
          <w:b w:val="0"/>
          <w:bCs/>
          <w:color w:val="FF0000"/>
          <w:sz w:val="21"/>
          <w:szCs w:val="16"/>
        </w:rPr>
      </w:pPr>
    </w:p>
    <w:p w14:paraId="4930F8DC" w14:textId="3BCF4E87" w:rsidR="00DE48C9" w:rsidRPr="00510A6E" w:rsidRDefault="00282B0A" w:rsidP="007253D1">
      <w:pPr>
        <w:spacing w:after="0"/>
        <w:ind w:left="284" w:hanging="284"/>
        <w:jc w:val="both"/>
        <w:rPr>
          <w:rStyle w:val="intro"/>
          <w:b w:val="0"/>
          <w:bCs/>
          <w:color w:val="FF0000"/>
          <w:sz w:val="21"/>
          <w:szCs w:val="16"/>
        </w:rPr>
      </w:pPr>
      <w:r w:rsidRPr="00510A6E">
        <w:rPr>
          <w:rStyle w:val="intro"/>
          <w:b w:val="0"/>
          <w:bCs/>
          <w:color w:val="FF0000"/>
          <w:sz w:val="21"/>
          <w:szCs w:val="16"/>
        </w:rPr>
        <w:t>2.  T</w:t>
      </w:r>
      <w:r w:rsidR="00DE48C9" w:rsidRPr="00510A6E">
        <w:rPr>
          <w:rStyle w:val="intro"/>
          <w:b w:val="0"/>
          <w:bCs/>
          <w:color w:val="FF0000"/>
          <w:sz w:val="21"/>
          <w:szCs w:val="16"/>
        </w:rPr>
        <w:t>his</w:t>
      </w:r>
      <w:r w:rsidR="00AC766C" w:rsidRPr="00510A6E">
        <w:rPr>
          <w:rStyle w:val="intro"/>
          <w:b w:val="0"/>
          <w:bCs/>
          <w:color w:val="FF0000"/>
          <w:sz w:val="21"/>
          <w:szCs w:val="16"/>
        </w:rPr>
        <w:t xml:space="preserve"> agreement </w:t>
      </w:r>
      <w:r w:rsidRPr="00510A6E">
        <w:rPr>
          <w:rStyle w:val="intro"/>
          <w:b w:val="0"/>
          <w:bCs/>
          <w:color w:val="FF0000"/>
          <w:sz w:val="21"/>
          <w:szCs w:val="16"/>
        </w:rPr>
        <w:t>does</w:t>
      </w:r>
      <w:r w:rsidR="00AC766C" w:rsidRPr="00510A6E">
        <w:rPr>
          <w:rStyle w:val="intro"/>
          <w:b w:val="0"/>
          <w:bCs/>
          <w:color w:val="FF0000"/>
          <w:sz w:val="21"/>
          <w:szCs w:val="16"/>
        </w:rPr>
        <w:t xml:space="preserve"> not </w:t>
      </w:r>
      <w:r w:rsidRPr="00510A6E">
        <w:rPr>
          <w:rStyle w:val="intro"/>
          <w:b w:val="0"/>
          <w:bCs/>
          <w:color w:val="FF0000"/>
          <w:sz w:val="21"/>
          <w:szCs w:val="16"/>
        </w:rPr>
        <w:t>extend to cover</w:t>
      </w:r>
      <w:r w:rsidR="00AC766C" w:rsidRPr="00510A6E">
        <w:rPr>
          <w:rStyle w:val="intro"/>
          <w:b w:val="0"/>
          <w:bCs/>
          <w:color w:val="FF0000"/>
          <w:sz w:val="21"/>
          <w:szCs w:val="16"/>
        </w:rPr>
        <w:t xml:space="preserve"> on</w:t>
      </w:r>
      <w:r w:rsidR="000E089A" w:rsidRPr="00510A6E">
        <w:rPr>
          <w:rStyle w:val="intro"/>
          <w:b w:val="0"/>
          <w:bCs/>
          <w:color w:val="FF0000"/>
          <w:sz w:val="21"/>
          <w:szCs w:val="16"/>
        </w:rPr>
        <w:t>-</w:t>
      </w:r>
      <w:r w:rsidR="00AC766C" w:rsidRPr="00510A6E">
        <w:rPr>
          <w:rStyle w:val="intro"/>
          <w:b w:val="0"/>
          <w:bCs/>
          <w:color w:val="FF0000"/>
          <w:sz w:val="21"/>
          <w:szCs w:val="16"/>
        </w:rPr>
        <w:t xml:space="preserve">going </w:t>
      </w:r>
      <w:r w:rsidR="006973BD" w:rsidRPr="00510A6E">
        <w:rPr>
          <w:rStyle w:val="intro"/>
          <w:b w:val="0"/>
          <w:bCs/>
          <w:color w:val="FF0000"/>
          <w:sz w:val="21"/>
          <w:szCs w:val="16"/>
        </w:rPr>
        <w:t xml:space="preserve">management </w:t>
      </w:r>
      <w:r w:rsidRPr="00510A6E">
        <w:rPr>
          <w:rStyle w:val="intro"/>
          <w:b w:val="0"/>
          <w:bCs/>
          <w:color w:val="FF0000"/>
          <w:sz w:val="21"/>
          <w:szCs w:val="16"/>
        </w:rPr>
        <w:t xml:space="preserve">and operation and maintenance </w:t>
      </w:r>
      <w:r w:rsidR="006973BD" w:rsidRPr="00510A6E">
        <w:rPr>
          <w:rStyle w:val="intro"/>
          <w:b w:val="0"/>
          <w:bCs/>
          <w:color w:val="FF0000"/>
          <w:sz w:val="21"/>
          <w:szCs w:val="16"/>
        </w:rPr>
        <w:t>of</w:t>
      </w:r>
      <w:r w:rsidRPr="00510A6E">
        <w:rPr>
          <w:rStyle w:val="intro"/>
          <w:b w:val="0"/>
          <w:bCs/>
          <w:color w:val="FF0000"/>
          <w:sz w:val="21"/>
          <w:szCs w:val="16"/>
        </w:rPr>
        <w:t xml:space="preserve"> purchased </w:t>
      </w:r>
      <w:r w:rsidR="00AC766C" w:rsidRPr="00510A6E">
        <w:rPr>
          <w:rStyle w:val="intro"/>
          <w:b w:val="0"/>
          <w:bCs/>
          <w:color w:val="FF0000"/>
          <w:sz w:val="21"/>
          <w:szCs w:val="16"/>
        </w:rPr>
        <w:t>goods</w:t>
      </w:r>
      <w:r w:rsidR="00133811" w:rsidRPr="00510A6E">
        <w:rPr>
          <w:rStyle w:val="intro"/>
          <w:b w:val="0"/>
          <w:bCs/>
          <w:color w:val="FF0000"/>
          <w:sz w:val="21"/>
          <w:szCs w:val="16"/>
        </w:rPr>
        <w:t xml:space="preserve">. </w:t>
      </w:r>
      <w:r w:rsidR="004F3DB3" w:rsidRPr="00510A6E">
        <w:rPr>
          <w:rStyle w:val="intro"/>
          <w:b w:val="0"/>
          <w:bCs/>
          <w:color w:val="FF0000"/>
          <w:sz w:val="21"/>
          <w:szCs w:val="16"/>
        </w:rPr>
        <w:t xml:space="preserve"> </w:t>
      </w:r>
      <w:r w:rsidR="00133811" w:rsidRPr="00510A6E">
        <w:rPr>
          <w:rStyle w:val="intro"/>
          <w:b w:val="0"/>
          <w:bCs/>
          <w:color w:val="FF0000"/>
          <w:sz w:val="21"/>
          <w:szCs w:val="16"/>
        </w:rPr>
        <w:t>To</w:t>
      </w:r>
      <w:r w:rsidR="00AC766C" w:rsidRPr="00510A6E">
        <w:rPr>
          <w:rStyle w:val="intro"/>
          <w:b w:val="0"/>
          <w:bCs/>
          <w:color w:val="FF0000"/>
          <w:sz w:val="21"/>
          <w:szCs w:val="16"/>
        </w:rPr>
        <w:t xml:space="preserve"> the extent </w:t>
      </w:r>
      <w:r w:rsidR="004F3DB3" w:rsidRPr="00510A6E">
        <w:rPr>
          <w:rStyle w:val="intro"/>
          <w:b w:val="0"/>
          <w:bCs/>
          <w:color w:val="FF0000"/>
          <w:sz w:val="21"/>
          <w:szCs w:val="16"/>
        </w:rPr>
        <w:t>purchased</w:t>
      </w:r>
      <w:r w:rsidR="00A65D13" w:rsidRPr="00510A6E">
        <w:rPr>
          <w:rStyle w:val="intro"/>
          <w:b w:val="0"/>
          <w:bCs/>
          <w:color w:val="FF0000"/>
          <w:sz w:val="21"/>
          <w:szCs w:val="16"/>
        </w:rPr>
        <w:t xml:space="preserve"> </w:t>
      </w:r>
      <w:r w:rsidR="00AC766C" w:rsidRPr="00510A6E">
        <w:rPr>
          <w:rStyle w:val="intro"/>
          <w:b w:val="0"/>
          <w:bCs/>
          <w:color w:val="FF0000"/>
          <w:sz w:val="21"/>
          <w:szCs w:val="16"/>
        </w:rPr>
        <w:t>goods</w:t>
      </w:r>
      <w:r w:rsidR="00133811" w:rsidRPr="00510A6E">
        <w:rPr>
          <w:rStyle w:val="intro"/>
          <w:b w:val="0"/>
          <w:bCs/>
          <w:color w:val="FF0000"/>
          <w:sz w:val="21"/>
          <w:szCs w:val="16"/>
        </w:rPr>
        <w:t xml:space="preserve"> </w:t>
      </w:r>
      <w:r w:rsidR="00A65D13" w:rsidRPr="00510A6E">
        <w:rPr>
          <w:rStyle w:val="intro"/>
          <w:b w:val="0"/>
          <w:bCs/>
          <w:color w:val="FF0000"/>
          <w:sz w:val="21"/>
          <w:szCs w:val="16"/>
        </w:rPr>
        <w:t>are to be</w:t>
      </w:r>
      <w:r w:rsidR="00413B52" w:rsidRPr="00510A6E">
        <w:rPr>
          <w:rStyle w:val="intro"/>
          <w:b w:val="0"/>
          <w:bCs/>
          <w:color w:val="FF0000"/>
          <w:sz w:val="21"/>
          <w:szCs w:val="16"/>
        </w:rPr>
        <w:t xml:space="preserve"> managed </w:t>
      </w:r>
      <w:r w:rsidR="00133811" w:rsidRPr="00510A6E">
        <w:rPr>
          <w:rStyle w:val="intro"/>
          <w:b w:val="0"/>
          <w:bCs/>
          <w:color w:val="FF0000"/>
          <w:sz w:val="21"/>
          <w:szCs w:val="16"/>
        </w:rPr>
        <w:t>by the supplier</w:t>
      </w:r>
      <w:r w:rsidR="004F3DB3" w:rsidRPr="00510A6E">
        <w:rPr>
          <w:rStyle w:val="intro"/>
          <w:b w:val="0"/>
          <w:bCs/>
          <w:color w:val="FF0000"/>
          <w:sz w:val="21"/>
          <w:szCs w:val="16"/>
        </w:rPr>
        <w:t xml:space="preserve"> over time</w:t>
      </w:r>
      <w:r w:rsidR="00413B52" w:rsidRPr="00510A6E">
        <w:rPr>
          <w:rStyle w:val="intro"/>
          <w:b w:val="0"/>
          <w:bCs/>
          <w:color w:val="FF0000"/>
          <w:sz w:val="21"/>
          <w:szCs w:val="16"/>
        </w:rPr>
        <w:t xml:space="preserve">, </w:t>
      </w:r>
      <w:r w:rsidR="00133811" w:rsidRPr="00510A6E">
        <w:rPr>
          <w:rStyle w:val="intro"/>
          <w:b w:val="0"/>
          <w:bCs/>
          <w:color w:val="FF0000"/>
          <w:sz w:val="21"/>
          <w:szCs w:val="16"/>
        </w:rPr>
        <w:t xml:space="preserve">then </w:t>
      </w:r>
      <w:r w:rsidR="00B33DD8" w:rsidRPr="00510A6E">
        <w:rPr>
          <w:rStyle w:val="intro"/>
          <w:b w:val="0"/>
          <w:bCs/>
          <w:color w:val="FF0000"/>
          <w:sz w:val="21"/>
          <w:szCs w:val="16"/>
        </w:rPr>
        <w:t xml:space="preserve">that will need to be referenced in the managed services agreement and </w:t>
      </w:r>
      <w:r w:rsidR="00133811" w:rsidRPr="00510A6E">
        <w:rPr>
          <w:rStyle w:val="intro"/>
          <w:b w:val="0"/>
          <w:bCs/>
          <w:color w:val="FF0000"/>
          <w:sz w:val="21"/>
          <w:szCs w:val="16"/>
        </w:rPr>
        <w:t>those</w:t>
      </w:r>
      <w:r w:rsidR="00413B52" w:rsidRPr="00510A6E">
        <w:rPr>
          <w:rStyle w:val="intro"/>
          <w:b w:val="0"/>
          <w:bCs/>
          <w:color w:val="FF0000"/>
          <w:sz w:val="21"/>
          <w:szCs w:val="16"/>
        </w:rPr>
        <w:t xml:space="preserve"> </w:t>
      </w:r>
      <w:proofErr w:type="gramStart"/>
      <w:r w:rsidR="00B33DD8" w:rsidRPr="00510A6E">
        <w:rPr>
          <w:rStyle w:val="intro"/>
          <w:b w:val="0"/>
          <w:bCs/>
          <w:color w:val="FF0000"/>
          <w:sz w:val="21"/>
          <w:szCs w:val="16"/>
        </w:rPr>
        <w:t xml:space="preserve">particular </w:t>
      </w:r>
      <w:r w:rsidR="00413B52" w:rsidRPr="00510A6E">
        <w:rPr>
          <w:rStyle w:val="intro"/>
          <w:b w:val="0"/>
          <w:bCs/>
          <w:color w:val="FF0000"/>
          <w:sz w:val="21"/>
          <w:szCs w:val="16"/>
        </w:rPr>
        <w:t>goods</w:t>
      </w:r>
      <w:proofErr w:type="gramEnd"/>
      <w:r w:rsidR="00413B52" w:rsidRPr="00510A6E">
        <w:rPr>
          <w:rStyle w:val="intro"/>
          <w:b w:val="0"/>
          <w:bCs/>
          <w:color w:val="FF0000"/>
          <w:sz w:val="21"/>
          <w:szCs w:val="16"/>
        </w:rPr>
        <w:t xml:space="preserve"> </w:t>
      </w:r>
      <w:r w:rsidR="00AC766C" w:rsidRPr="00510A6E">
        <w:rPr>
          <w:rStyle w:val="intro"/>
          <w:b w:val="0"/>
          <w:bCs/>
          <w:color w:val="FF0000"/>
          <w:sz w:val="21"/>
          <w:szCs w:val="16"/>
        </w:rPr>
        <w:t xml:space="preserve">will need to be </w:t>
      </w:r>
      <w:r w:rsidR="00DE48C9" w:rsidRPr="00510A6E">
        <w:rPr>
          <w:rStyle w:val="intro"/>
          <w:b w:val="0"/>
          <w:bCs/>
          <w:color w:val="FF0000"/>
          <w:sz w:val="21"/>
          <w:szCs w:val="16"/>
        </w:rPr>
        <w:t>listed</w:t>
      </w:r>
      <w:r w:rsidR="00413B52" w:rsidRPr="00510A6E">
        <w:rPr>
          <w:rStyle w:val="intro"/>
          <w:b w:val="0"/>
          <w:bCs/>
          <w:color w:val="FF0000"/>
          <w:sz w:val="21"/>
          <w:szCs w:val="16"/>
        </w:rPr>
        <w:t xml:space="preserve"> in </w:t>
      </w:r>
      <w:r w:rsidR="00AC766C" w:rsidRPr="00510A6E">
        <w:rPr>
          <w:rStyle w:val="intro"/>
          <w:b w:val="0"/>
          <w:bCs/>
          <w:color w:val="FF0000"/>
          <w:sz w:val="21"/>
          <w:szCs w:val="16"/>
        </w:rPr>
        <w:t xml:space="preserve">the </w:t>
      </w:r>
      <w:r w:rsidR="00DE48C9" w:rsidRPr="00510A6E">
        <w:rPr>
          <w:rStyle w:val="intro"/>
          <w:b w:val="0"/>
          <w:bCs/>
          <w:color w:val="FF0000"/>
          <w:sz w:val="21"/>
          <w:szCs w:val="16"/>
        </w:rPr>
        <w:t xml:space="preserve">relevant schedule to the </w:t>
      </w:r>
      <w:r w:rsidR="00AC766C" w:rsidRPr="00510A6E">
        <w:rPr>
          <w:rStyle w:val="intro"/>
          <w:b w:val="0"/>
          <w:bCs/>
          <w:color w:val="FF0000"/>
          <w:sz w:val="21"/>
          <w:szCs w:val="16"/>
        </w:rPr>
        <w:t>managed services agreement</w:t>
      </w:r>
      <w:r w:rsidR="006973BD" w:rsidRPr="00510A6E">
        <w:rPr>
          <w:rStyle w:val="intro"/>
          <w:b w:val="0"/>
          <w:bCs/>
          <w:color w:val="FF0000"/>
          <w:sz w:val="21"/>
          <w:szCs w:val="16"/>
        </w:rPr>
        <w:t xml:space="preserve">. </w:t>
      </w:r>
    </w:p>
    <w:p w14:paraId="6DE41512" w14:textId="77777777" w:rsidR="00DE48C9" w:rsidRPr="00510A6E" w:rsidRDefault="00DE48C9" w:rsidP="007253D1">
      <w:pPr>
        <w:spacing w:after="0"/>
        <w:ind w:left="284" w:hanging="284"/>
        <w:jc w:val="both"/>
        <w:rPr>
          <w:rStyle w:val="intro"/>
          <w:b w:val="0"/>
          <w:bCs/>
          <w:color w:val="FF0000"/>
          <w:sz w:val="21"/>
          <w:szCs w:val="16"/>
        </w:rPr>
      </w:pPr>
    </w:p>
    <w:p w14:paraId="7B334CE4" w14:textId="01F6180D" w:rsidR="00620B6D" w:rsidRPr="00510A6E" w:rsidRDefault="000E089A" w:rsidP="007253D1">
      <w:pPr>
        <w:spacing w:after="0"/>
        <w:ind w:left="284" w:hanging="284"/>
        <w:jc w:val="both"/>
        <w:rPr>
          <w:rStyle w:val="intro"/>
          <w:b w:val="0"/>
          <w:bCs/>
          <w:color w:val="FF0000"/>
          <w:sz w:val="21"/>
          <w:szCs w:val="16"/>
        </w:rPr>
      </w:pPr>
      <w:r w:rsidRPr="00510A6E">
        <w:rPr>
          <w:rStyle w:val="intro"/>
          <w:b w:val="0"/>
          <w:bCs/>
          <w:color w:val="FF0000"/>
          <w:sz w:val="21"/>
          <w:szCs w:val="16"/>
        </w:rPr>
        <w:t>3</w:t>
      </w:r>
      <w:r w:rsidR="00DE48C9" w:rsidRPr="00510A6E">
        <w:rPr>
          <w:rStyle w:val="intro"/>
          <w:b w:val="0"/>
          <w:bCs/>
          <w:color w:val="FF0000"/>
          <w:sz w:val="21"/>
          <w:szCs w:val="16"/>
        </w:rPr>
        <w:t xml:space="preserve">. </w:t>
      </w:r>
      <w:r w:rsidR="0038493A" w:rsidRPr="00510A6E">
        <w:rPr>
          <w:rStyle w:val="intro"/>
          <w:b w:val="0"/>
          <w:bCs/>
          <w:color w:val="FF0000"/>
          <w:sz w:val="21"/>
          <w:szCs w:val="16"/>
        </w:rPr>
        <w:t xml:space="preserve">This agreement does not cover </w:t>
      </w:r>
      <w:r w:rsidR="00DE48C9" w:rsidRPr="00510A6E">
        <w:rPr>
          <w:rStyle w:val="intro"/>
          <w:b w:val="0"/>
          <w:bCs/>
          <w:color w:val="FF0000"/>
          <w:sz w:val="21"/>
          <w:szCs w:val="16"/>
        </w:rPr>
        <w:t xml:space="preserve">any </w:t>
      </w:r>
      <w:r w:rsidR="00B33DD8" w:rsidRPr="00510A6E">
        <w:rPr>
          <w:rStyle w:val="intro"/>
          <w:b w:val="0"/>
          <w:bCs/>
          <w:color w:val="FF0000"/>
          <w:sz w:val="21"/>
          <w:szCs w:val="16"/>
        </w:rPr>
        <w:t xml:space="preserve">SaaS (software as a service), IaaS (infrastructure as a service), PaaS (platform as a services), </w:t>
      </w:r>
      <w:proofErr w:type="spellStart"/>
      <w:r w:rsidR="00B33DD8" w:rsidRPr="00510A6E">
        <w:rPr>
          <w:rStyle w:val="intro"/>
          <w:b w:val="0"/>
          <w:bCs/>
          <w:color w:val="FF0000"/>
          <w:sz w:val="21"/>
          <w:szCs w:val="16"/>
        </w:rPr>
        <w:t>HaaS</w:t>
      </w:r>
      <w:proofErr w:type="spellEnd"/>
      <w:r w:rsidR="00B33DD8" w:rsidRPr="00510A6E">
        <w:rPr>
          <w:rStyle w:val="intro"/>
          <w:b w:val="0"/>
          <w:bCs/>
          <w:color w:val="FF0000"/>
          <w:sz w:val="21"/>
          <w:szCs w:val="16"/>
        </w:rPr>
        <w:t xml:space="preserve"> (hardware as a services)</w:t>
      </w:r>
      <w:r w:rsidR="004F3DB3" w:rsidRPr="00510A6E">
        <w:rPr>
          <w:rStyle w:val="intro"/>
          <w:b w:val="0"/>
          <w:bCs/>
          <w:color w:val="FF0000"/>
          <w:sz w:val="21"/>
          <w:szCs w:val="16"/>
        </w:rPr>
        <w:t>;</w:t>
      </w:r>
      <w:r w:rsidR="00B33DD8" w:rsidRPr="00510A6E">
        <w:rPr>
          <w:rStyle w:val="intro"/>
          <w:b w:val="0"/>
          <w:bCs/>
          <w:color w:val="FF0000"/>
          <w:sz w:val="21"/>
          <w:szCs w:val="16"/>
        </w:rPr>
        <w:t xml:space="preserve"> or hardware rental or</w:t>
      </w:r>
      <w:r w:rsidR="004F3DB3" w:rsidRPr="00510A6E">
        <w:rPr>
          <w:rStyle w:val="intro"/>
          <w:b w:val="0"/>
          <w:bCs/>
          <w:color w:val="FF0000"/>
          <w:sz w:val="21"/>
          <w:szCs w:val="16"/>
        </w:rPr>
        <w:t xml:space="preserve"> </w:t>
      </w:r>
      <w:r w:rsidR="00B33DD8" w:rsidRPr="00510A6E">
        <w:rPr>
          <w:rStyle w:val="intro"/>
          <w:b w:val="0"/>
          <w:bCs/>
          <w:color w:val="FF0000"/>
          <w:sz w:val="21"/>
          <w:szCs w:val="16"/>
        </w:rPr>
        <w:t>lease financing</w:t>
      </w:r>
      <w:r w:rsidR="0038493A" w:rsidRPr="00510A6E">
        <w:rPr>
          <w:rStyle w:val="intro"/>
          <w:b w:val="0"/>
          <w:bCs/>
          <w:color w:val="FF0000"/>
          <w:sz w:val="21"/>
          <w:szCs w:val="16"/>
        </w:rPr>
        <w:t>.</w:t>
      </w:r>
      <w:r w:rsidRPr="00510A6E">
        <w:rPr>
          <w:rStyle w:val="intro"/>
          <w:b w:val="0"/>
          <w:bCs/>
          <w:color w:val="FF0000"/>
          <w:sz w:val="21"/>
          <w:szCs w:val="16"/>
        </w:rPr>
        <w:t xml:space="preserve"> </w:t>
      </w:r>
      <w:r w:rsidR="0038493A" w:rsidRPr="00510A6E">
        <w:rPr>
          <w:rStyle w:val="intro"/>
          <w:b w:val="0"/>
          <w:bCs/>
          <w:color w:val="FF0000"/>
          <w:sz w:val="21"/>
          <w:szCs w:val="16"/>
        </w:rPr>
        <w:t xml:space="preserve"> If relevant</w:t>
      </w:r>
      <w:r w:rsidR="00DE48C9" w:rsidRPr="00510A6E">
        <w:rPr>
          <w:rStyle w:val="intro"/>
          <w:b w:val="0"/>
          <w:bCs/>
          <w:color w:val="FF0000"/>
          <w:sz w:val="21"/>
          <w:szCs w:val="16"/>
        </w:rPr>
        <w:t xml:space="preserve">, </w:t>
      </w:r>
      <w:r w:rsidR="00B33DD8" w:rsidRPr="00510A6E">
        <w:rPr>
          <w:rStyle w:val="intro"/>
          <w:b w:val="0"/>
          <w:bCs/>
          <w:color w:val="FF0000"/>
          <w:sz w:val="21"/>
          <w:szCs w:val="16"/>
        </w:rPr>
        <w:t>these</w:t>
      </w:r>
      <w:r w:rsidR="00DE48C9" w:rsidRPr="00510A6E">
        <w:rPr>
          <w:rStyle w:val="intro"/>
          <w:b w:val="0"/>
          <w:bCs/>
          <w:color w:val="FF0000"/>
          <w:sz w:val="21"/>
          <w:szCs w:val="16"/>
        </w:rPr>
        <w:t xml:space="preserve"> will be covered in </w:t>
      </w:r>
      <w:r w:rsidR="0038493A" w:rsidRPr="00510A6E">
        <w:rPr>
          <w:rStyle w:val="intro"/>
          <w:b w:val="0"/>
          <w:bCs/>
          <w:color w:val="FF0000"/>
          <w:sz w:val="21"/>
          <w:szCs w:val="16"/>
        </w:rPr>
        <w:t xml:space="preserve">the </w:t>
      </w:r>
      <w:r w:rsidR="00B33DD8" w:rsidRPr="00510A6E">
        <w:rPr>
          <w:rStyle w:val="intro"/>
          <w:b w:val="0"/>
          <w:bCs/>
          <w:color w:val="FF0000"/>
          <w:sz w:val="21"/>
          <w:szCs w:val="16"/>
        </w:rPr>
        <w:t xml:space="preserve">separate </w:t>
      </w:r>
      <w:r w:rsidR="0038493A" w:rsidRPr="00510A6E">
        <w:rPr>
          <w:rStyle w:val="intro"/>
          <w:b w:val="0"/>
          <w:bCs/>
          <w:color w:val="FF0000"/>
          <w:sz w:val="21"/>
          <w:szCs w:val="16"/>
        </w:rPr>
        <w:t xml:space="preserve">software as a service </w:t>
      </w:r>
      <w:r w:rsidR="00B33DD8" w:rsidRPr="00510A6E">
        <w:rPr>
          <w:rStyle w:val="intro"/>
          <w:b w:val="0"/>
          <w:bCs/>
          <w:color w:val="FF0000"/>
          <w:sz w:val="21"/>
          <w:szCs w:val="16"/>
        </w:rPr>
        <w:t xml:space="preserve">agreement </w:t>
      </w:r>
      <w:r w:rsidR="00DE48C9" w:rsidRPr="00510A6E">
        <w:rPr>
          <w:rStyle w:val="intro"/>
          <w:b w:val="0"/>
          <w:bCs/>
          <w:color w:val="FF0000"/>
          <w:sz w:val="21"/>
          <w:szCs w:val="16"/>
        </w:rPr>
        <w:t>or managed services agreement</w:t>
      </w:r>
      <w:r w:rsidRPr="00510A6E">
        <w:rPr>
          <w:rStyle w:val="intro"/>
          <w:b w:val="0"/>
          <w:bCs/>
          <w:color w:val="FF0000"/>
          <w:sz w:val="21"/>
          <w:szCs w:val="16"/>
        </w:rPr>
        <w:t>s</w:t>
      </w:r>
      <w:r w:rsidR="0038493A" w:rsidRPr="00510A6E">
        <w:rPr>
          <w:rStyle w:val="intro"/>
          <w:b w:val="0"/>
          <w:bCs/>
          <w:color w:val="FF0000"/>
          <w:sz w:val="21"/>
          <w:szCs w:val="16"/>
        </w:rPr>
        <w:t>.</w:t>
      </w:r>
      <w:r w:rsidR="00620B6D" w:rsidRPr="00510A6E">
        <w:rPr>
          <w:rStyle w:val="intro"/>
          <w:b w:val="0"/>
          <w:bCs/>
          <w:color w:val="FF0000"/>
          <w:sz w:val="21"/>
          <w:szCs w:val="16"/>
        </w:rPr>
        <w:t xml:space="preserve"> </w:t>
      </w:r>
      <w:r w:rsidRPr="00510A6E">
        <w:rPr>
          <w:rStyle w:val="intro"/>
          <w:b w:val="0"/>
          <w:bCs/>
          <w:color w:val="FF0000"/>
          <w:sz w:val="21"/>
          <w:szCs w:val="16"/>
        </w:rPr>
        <w:t xml:space="preserve"> </w:t>
      </w:r>
      <w:r w:rsidR="00620B6D" w:rsidRPr="00510A6E">
        <w:rPr>
          <w:rStyle w:val="intro"/>
          <w:b w:val="0"/>
          <w:bCs/>
          <w:color w:val="FF0000"/>
          <w:sz w:val="21"/>
          <w:szCs w:val="16"/>
        </w:rPr>
        <w:t xml:space="preserve">The software addressed </w:t>
      </w:r>
      <w:r w:rsidR="00B33DD8" w:rsidRPr="00510A6E">
        <w:rPr>
          <w:rStyle w:val="intro"/>
          <w:b w:val="0"/>
          <w:bCs/>
          <w:color w:val="FF0000"/>
          <w:sz w:val="21"/>
          <w:szCs w:val="16"/>
        </w:rPr>
        <w:t>in this agreement</w:t>
      </w:r>
      <w:r w:rsidR="00620B6D" w:rsidRPr="00510A6E">
        <w:rPr>
          <w:rStyle w:val="intro"/>
          <w:b w:val="0"/>
          <w:bCs/>
          <w:color w:val="FF0000"/>
          <w:sz w:val="21"/>
          <w:szCs w:val="16"/>
        </w:rPr>
        <w:t xml:space="preserve"> w</w:t>
      </w:r>
      <w:r w:rsidRPr="00510A6E">
        <w:rPr>
          <w:rStyle w:val="intro"/>
          <w:b w:val="0"/>
          <w:bCs/>
          <w:color w:val="FF0000"/>
          <w:sz w:val="21"/>
          <w:szCs w:val="16"/>
        </w:rPr>
        <w:t>ould</w:t>
      </w:r>
      <w:r w:rsidR="00620B6D" w:rsidRPr="00510A6E">
        <w:rPr>
          <w:rStyle w:val="intro"/>
          <w:b w:val="0"/>
          <w:bCs/>
          <w:color w:val="FF0000"/>
          <w:sz w:val="21"/>
          <w:szCs w:val="16"/>
        </w:rPr>
        <w:t xml:space="preserve"> </w:t>
      </w:r>
      <w:r w:rsidRPr="00510A6E">
        <w:rPr>
          <w:rStyle w:val="intro"/>
          <w:b w:val="0"/>
          <w:bCs/>
          <w:color w:val="FF0000"/>
          <w:sz w:val="21"/>
          <w:szCs w:val="16"/>
        </w:rPr>
        <w:t>relate to</w:t>
      </w:r>
      <w:r w:rsidR="00620B6D" w:rsidRPr="00510A6E">
        <w:rPr>
          <w:rStyle w:val="intro"/>
          <w:b w:val="0"/>
          <w:bCs/>
          <w:color w:val="FF0000"/>
          <w:sz w:val="21"/>
          <w:szCs w:val="16"/>
        </w:rPr>
        <w:t xml:space="preserve"> </w:t>
      </w:r>
      <w:r w:rsidR="00B33DD8" w:rsidRPr="00510A6E">
        <w:rPr>
          <w:rStyle w:val="intro"/>
          <w:b w:val="0"/>
          <w:bCs/>
          <w:color w:val="FF0000"/>
          <w:sz w:val="21"/>
          <w:szCs w:val="16"/>
        </w:rPr>
        <w:t xml:space="preserve">software </w:t>
      </w:r>
      <w:r w:rsidR="00620B6D" w:rsidRPr="00510A6E">
        <w:rPr>
          <w:rStyle w:val="intro"/>
          <w:b w:val="0"/>
          <w:bCs/>
          <w:color w:val="FF0000"/>
          <w:sz w:val="21"/>
          <w:szCs w:val="16"/>
        </w:rPr>
        <w:t>embedded</w:t>
      </w:r>
      <w:r w:rsidRPr="00510A6E">
        <w:rPr>
          <w:rStyle w:val="intro"/>
          <w:b w:val="0"/>
          <w:bCs/>
          <w:color w:val="FF0000"/>
          <w:sz w:val="21"/>
          <w:szCs w:val="16"/>
        </w:rPr>
        <w:t xml:space="preserve">/provided as part of </w:t>
      </w:r>
      <w:r w:rsidR="00620B6D" w:rsidRPr="00510A6E">
        <w:rPr>
          <w:rStyle w:val="intro"/>
          <w:b w:val="0"/>
          <w:bCs/>
          <w:color w:val="FF0000"/>
          <w:sz w:val="21"/>
          <w:szCs w:val="16"/>
        </w:rPr>
        <w:t xml:space="preserve">the hardware </w:t>
      </w:r>
      <w:r w:rsidRPr="00510A6E">
        <w:rPr>
          <w:rStyle w:val="intro"/>
          <w:b w:val="0"/>
          <w:bCs/>
          <w:color w:val="FF0000"/>
          <w:sz w:val="21"/>
          <w:szCs w:val="16"/>
        </w:rPr>
        <w:t xml:space="preserve">supplied (e.g. </w:t>
      </w:r>
      <w:proofErr w:type="gramStart"/>
      <w:r w:rsidRPr="00510A6E">
        <w:rPr>
          <w:rStyle w:val="intro"/>
          <w:b w:val="0"/>
          <w:bCs/>
          <w:color w:val="FF0000"/>
          <w:sz w:val="21"/>
          <w:szCs w:val="16"/>
        </w:rPr>
        <w:t>where</w:t>
      </w:r>
      <w:proofErr w:type="gramEnd"/>
      <w:r w:rsidRPr="00510A6E">
        <w:rPr>
          <w:rStyle w:val="intro"/>
          <w:b w:val="0"/>
          <w:bCs/>
          <w:color w:val="FF0000"/>
          <w:sz w:val="21"/>
          <w:szCs w:val="16"/>
        </w:rPr>
        <w:t xml:space="preserve"> </w:t>
      </w:r>
      <w:r w:rsidR="00620B6D" w:rsidRPr="00510A6E">
        <w:rPr>
          <w:rStyle w:val="intro"/>
          <w:b w:val="0"/>
          <w:bCs/>
          <w:color w:val="FF0000"/>
          <w:sz w:val="21"/>
          <w:szCs w:val="16"/>
        </w:rPr>
        <w:t>loaded on</w:t>
      </w:r>
      <w:r w:rsidR="00B33DD8" w:rsidRPr="00510A6E">
        <w:rPr>
          <w:rStyle w:val="intro"/>
          <w:b w:val="0"/>
          <w:bCs/>
          <w:color w:val="FF0000"/>
          <w:sz w:val="21"/>
          <w:szCs w:val="16"/>
        </w:rPr>
        <w:t>to</w:t>
      </w:r>
      <w:r w:rsidR="00620B6D" w:rsidRPr="00510A6E">
        <w:rPr>
          <w:rStyle w:val="intro"/>
          <w:b w:val="0"/>
          <w:bCs/>
          <w:color w:val="FF0000"/>
          <w:sz w:val="21"/>
          <w:szCs w:val="16"/>
        </w:rPr>
        <w:t xml:space="preserve"> it </w:t>
      </w:r>
      <w:r w:rsidRPr="00510A6E">
        <w:rPr>
          <w:rStyle w:val="intro"/>
          <w:b w:val="0"/>
          <w:bCs/>
          <w:color w:val="FF0000"/>
          <w:sz w:val="21"/>
          <w:szCs w:val="16"/>
        </w:rPr>
        <w:t xml:space="preserve">such as </w:t>
      </w:r>
      <w:r w:rsidR="00620B6D" w:rsidRPr="00510A6E">
        <w:rPr>
          <w:rStyle w:val="intro"/>
          <w:b w:val="0"/>
          <w:bCs/>
          <w:color w:val="FF0000"/>
          <w:sz w:val="21"/>
          <w:szCs w:val="16"/>
        </w:rPr>
        <w:t>laptop operating system</w:t>
      </w:r>
      <w:r w:rsidR="00B33DD8" w:rsidRPr="00510A6E">
        <w:rPr>
          <w:rStyle w:val="intro"/>
          <w:b w:val="0"/>
          <w:bCs/>
          <w:color w:val="FF0000"/>
          <w:sz w:val="21"/>
          <w:szCs w:val="16"/>
        </w:rPr>
        <w:t xml:space="preserve">s </w:t>
      </w:r>
      <w:r w:rsidRPr="00510A6E">
        <w:rPr>
          <w:rStyle w:val="intro"/>
          <w:b w:val="0"/>
          <w:bCs/>
          <w:color w:val="FF0000"/>
          <w:sz w:val="21"/>
          <w:szCs w:val="16"/>
        </w:rPr>
        <w:t xml:space="preserve">/ </w:t>
      </w:r>
      <w:r w:rsidR="00620B6D" w:rsidRPr="00510A6E">
        <w:rPr>
          <w:rStyle w:val="intro"/>
          <w:b w:val="0"/>
          <w:bCs/>
          <w:color w:val="FF0000"/>
          <w:sz w:val="21"/>
          <w:szCs w:val="16"/>
        </w:rPr>
        <w:t>Microsoft</w:t>
      </w:r>
      <w:r w:rsidRPr="00510A6E">
        <w:rPr>
          <w:rStyle w:val="intro"/>
          <w:b w:val="0"/>
          <w:bCs/>
          <w:color w:val="FF0000"/>
          <w:sz w:val="21"/>
          <w:szCs w:val="16"/>
        </w:rPr>
        <w:t xml:space="preserve"> applications</w:t>
      </w:r>
      <w:r w:rsidR="00620B6D" w:rsidRPr="00510A6E">
        <w:rPr>
          <w:rStyle w:val="intro"/>
          <w:b w:val="0"/>
          <w:bCs/>
          <w:color w:val="FF0000"/>
          <w:sz w:val="21"/>
          <w:szCs w:val="16"/>
        </w:rPr>
        <w:t xml:space="preserve">, </w:t>
      </w:r>
      <w:r w:rsidR="00B33DD8" w:rsidRPr="00510A6E">
        <w:rPr>
          <w:rStyle w:val="intro"/>
          <w:b w:val="0"/>
          <w:bCs/>
          <w:color w:val="FF0000"/>
          <w:sz w:val="21"/>
          <w:szCs w:val="16"/>
        </w:rPr>
        <w:t xml:space="preserve">or </w:t>
      </w:r>
      <w:r w:rsidRPr="00510A6E">
        <w:rPr>
          <w:rStyle w:val="intro"/>
          <w:b w:val="0"/>
          <w:bCs/>
          <w:color w:val="FF0000"/>
          <w:sz w:val="21"/>
          <w:szCs w:val="16"/>
        </w:rPr>
        <w:t xml:space="preserve">third party apps on </w:t>
      </w:r>
      <w:r w:rsidR="00620B6D" w:rsidRPr="00510A6E">
        <w:rPr>
          <w:rStyle w:val="intro"/>
          <w:b w:val="0"/>
          <w:bCs/>
          <w:color w:val="FF0000"/>
          <w:sz w:val="21"/>
          <w:szCs w:val="16"/>
        </w:rPr>
        <w:t xml:space="preserve">mobile phones </w:t>
      </w:r>
      <w:r w:rsidR="00B33DD8" w:rsidRPr="00510A6E">
        <w:rPr>
          <w:rStyle w:val="intro"/>
          <w:b w:val="0"/>
          <w:bCs/>
          <w:color w:val="FF0000"/>
          <w:sz w:val="21"/>
          <w:szCs w:val="16"/>
        </w:rPr>
        <w:t xml:space="preserve">containing </w:t>
      </w:r>
      <w:r w:rsidRPr="00510A6E">
        <w:rPr>
          <w:rStyle w:val="intro"/>
          <w:b w:val="0"/>
          <w:bCs/>
          <w:color w:val="FF0000"/>
          <w:sz w:val="21"/>
          <w:szCs w:val="16"/>
        </w:rPr>
        <w:t xml:space="preserve">standard off the shelf </w:t>
      </w:r>
      <w:r w:rsidR="00B33DD8" w:rsidRPr="00510A6E">
        <w:rPr>
          <w:rStyle w:val="intro"/>
          <w:b w:val="0"/>
          <w:bCs/>
          <w:color w:val="FF0000"/>
          <w:sz w:val="21"/>
          <w:szCs w:val="16"/>
        </w:rPr>
        <w:t>software applications</w:t>
      </w:r>
      <w:r w:rsidR="00620B6D" w:rsidRPr="00510A6E">
        <w:rPr>
          <w:rStyle w:val="intro"/>
          <w:b w:val="0"/>
          <w:bCs/>
          <w:color w:val="FF0000"/>
          <w:sz w:val="21"/>
          <w:szCs w:val="16"/>
        </w:rPr>
        <w:t xml:space="preserve"> etc.) </w:t>
      </w:r>
      <w:r w:rsidRPr="00510A6E">
        <w:rPr>
          <w:rStyle w:val="intro"/>
          <w:b w:val="0"/>
          <w:bCs/>
          <w:color w:val="FF0000"/>
          <w:sz w:val="21"/>
          <w:szCs w:val="16"/>
        </w:rPr>
        <w:t>These may be subject to manufacturer/</w:t>
      </w:r>
      <w:r w:rsidR="00B33DD8" w:rsidRPr="00510A6E">
        <w:rPr>
          <w:rStyle w:val="intro"/>
          <w:b w:val="0"/>
          <w:bCs/>
          <w:color w:val="FF0000"/>
          <w:sz w:val="21"/>
          <w:szCs w:val="16"/>
        </w:rPr>
        <w:t xml:space="preserve">third party </w:t>
      </w:r>
      <w:r w:rsidRPr="00510A6E">
        <w:rPr>
          <w:rStyle w:val="intro"/>
          <w:b w:val="0"/>
          <w:bCs/>
          <w:color w:val="FF0000"/>
          <w:sz w:val="21"/>
          <w:szCs w:val="16"/>
        </w:rPr>
        <w:t>licensor</w:t>
      </w:r>
      <w:r w:rsidR="00620B6D" w:rsidRPr="00510A6E">
        <w:rPr>
          <w:rStyle w:val="intro"/>
          <w:b w:val="0"/>
          <w:bCs/>
          <w:color w:val="FF0000"/>
          <w:sz w:val="21"/>
          <w:szCs w:val="16"/>
        </w:rPr>
        <w:t xml:space="preserve"> own T</w:t>
      </w:r>
      <w:r w:rsidR="00510A6E">
        <w:rPr>
          <w:rStyle w:val="intro"/>
          <w:b w:val="0"/>
          <w:bCs/>
          <w:color w:val="FF0000"/>
          <w:sz w:val="21"/>
          <w:szCs w:val="16"/>
        </w:rPr>
        <w:t>&amp;</w:t>
      </w:r>
      <w:r w:rsidR="00620B6D" w:rsidRPr="00510A6E">
        <w:rPr>
          <w:rStyle w:val="intro"/>
          <w:b w:val="0"/>
          <w:bCs/>
          <w:color w:val="FF0000"/>
          <w:sz w:val="21"/>
          <w:szCs w:val="16"/>
        </w:rPr>
        <w:t>Cs</w:t>
      </w:r>
      <w:r w:rsidRPr="00510A6E">
        <w:rPr>
          <w:rStyle w:val="intro"/>
          <w:b w:val="0"/>
          <w:bCs/>
          <w:color w:val="FF0000"/>
          <w:sz w:val="21"/>
          <w:szCs w:val="16"/>
        </w:rPr>
        <w:t xml:space="preserve">/EULAs or </w:t>
      </w:r>
      <w:r w:rsidR="005561E0" w:rsidRPr="00510A6E">
        <w:rPr>
          <w:rStyle w:val="intro"/>
          <w:b w:val="0"/>
          <w:bCs/>
          <w:color w:val="FF0000"/>
          <w:sz w:val="21"/>
          <w:szCs w:val="16"/>
        </w:rPr>
        <w:t>S</w:t>
      </w:r>
      <w:r w:rsidRPr="00510A6E">
        <w:rPr>
          <w:rStyle w:val="intro"/>
          <w:b w:val="0"/>
          <w:bCs/>
          <w:color w:val="FF0000"/>
          <w:sz w:val="21"/>
          <w:szCs w:val="16"/>
        </w:rPr>
        <w:t xml:space="preserve">upplementary </w:t>
      </w:r>
      <w:r w:rsidR="005561E0" w:rsidRPr="00510A6E">
        <w:rPr>
          <w:rStyle w:val="intro"/>
          <w:b w:val="0"/>
          <w:bCs/>
          <w:color w:val="FF0000"/>
          <w:sz w:val="21"/>
          <w:szCs w:val="16"/>
        </w:rPr>
        <w:t>T</w:t>
      </w:r>
      <w:r w:rsidRPr="00510A6E">
        <w:rPr>
          <w:rStyle w:val="intro"/>
          <w:b w:val="0"/>
          <w:bCs/>
          <w:color w:val="FF0000"/>
          <w:sz w:val="21"/>
          <w:szCs w:val="16"/>
        </w:rPr>
        <w:t>erms, which the Supplier should list and make clear where that is the case</w:t>
      </w:r>
      <w:r w:rsidR="00620B6D" w:rsidRPr="00510A6E">
        <w:rPr>
          <w:rStyle w:val="intro"/>
          <w:b w:val="0"/>
          <w:bCs/>
          <w:color w:val="FF0000"/>
          <w:sz w:val="21"/>
          <w:szCs w:val="16"/>
        </w:rPr>
        <w:t xml:space="preserve">. </w:t>
      </w:r>
      <w:r w:rsidR="003E1660" w:rsidRPr="00510A6E">
        <w:rPr>
          <w:rStyle w:val="intro"/>
          <w:b w:val="0"/>
          <w:bCs/>
          <w:color w:val="FF0000"/>
          <w:sz w:val="21"/>
          <w:szCs w:val="16"/>
        </w:rPr>
        <w:t xml:space="preserve">However, this agreement is not intended to be a Software Licence Agreement or Software Development Agreement. </w:t>
      </w:r>
    </w:p>
    <w:p w14:paraId="0CEDE730" w14:textId="14BE1252" w:rsidR="00D83188" w:rsidRPr="00510A6E" w:rsidRDefault="00D83188" w:rsidP="007253D1">
      <w:pPr>
        <w:spacing w:after="0"/>
        <w:ind w:left="284" w:hanging="284"/>
        <w:jc w:val="both"/>
        <w:rPr>
          <w:rStyle w:val="intro"/>
          <w:b w:val="0"/>
          <w:bCs/>
          <w:color w:val="FF0000"/>
          <w:sz w:val="21"/>
          <w:szCs w:val="16"/>
        </w:rPr>
      </w:pPr>
    </w:p>
    <w:p w14:paraId="5AD18EAE" w14:textId="0AD6016A" w:rsidR="001649C1" w:rsidRPr="00510A6E" w:rsidRDefault="000E089A" w:rsidP="007253D1">
      <w:pPr>
        <w:spacing w:after="0"/>
        <w:ind w:left="284" w:hanging="284"/>
        <w:jc w:val="both"/>
        <w:rPr>
          <w:rStyle w:val="intro"/>
          <w:b w:val="0"/>
          <w:bCs/>
          <w:color w:val="FF0000"/>
          <w:sz w:val="21"/>
          <w:szCs w:val="16"/>
        </w:rPr>
      </w:pPr>
      <w:r w:rsidRPr="00510A6E">
        <w:rPr>
          <w:rStyle w:val="intro"/>
          <w:b w:val="0"/>
          <w:bCs/>
          <w:color w:val="FF0000"/>
          <w:sz w:val="21"/>
          <w:szCs w:val="16"/>
        </w:rPr>
        <w:t>4</w:t>
      </w:r>
      <w:r w:rsidR="00232A86" w:rsidRPr="00510A6E">
        <w:rPr>
          <w:rStyle w:val="intro"/>
          <w:b w:val="0"/>
          <w:bCs/>
          <w:color w:val="FF0000"/>
          <w:sz w:val="21"/>
          <w:szCs w:val="16"/>
        </w:rPr>
        <w:t xml:space="preserve">.  Parties to ensure the contents of the schedules are comprehensive, detailed, include any required </w:t>
      </w:r>
      <w:r w:rsidR="008028B5" w:rsidRPr="00510A6E">
        <w:rPr>
          <w:rStyle w:val="intro"/>
          <w:b w:val="0"/>
          <w:bCs/>
          <w:color w:val="FF0000"/>
          <w:sz w:val="21"/>
          <w:szCs w:val="16"/>
        </w:rPr>
        <w:t xml:space="preserve">availability measures, </w:t>
      </w:r>
      <w:r w:rsidR="00232A86" w:rsidRPr="00510A6E">
        <w:rPr>
          <w:rStyle w:val="intro"/>
          <w:b w:val="0"/>
          <w:bCs/>
          <w:color w:val="FF0000"/>
          <w:sz w:val="21"/>
          <w:szCs w:val="16"/>
        </w:rPr>
        <w:t xml:space="preserve">timings and performance </w:t>
      </w:r>
      <w:proofErr w:type="gramStart"/>
      <w:r w:rsidR="00232A86" w:rsidRPr="00510A6E">
        <w:rPr>
          <w:rStyle w:val="intro"/>
          <w:b w:val="0"/>
          <w:bCs/>
          <w:color w:val="FF0000"/>
          <w:sz w:val="21"/>
          <w:szCs w:val="16"/>
        </w:rPr>
        <w:t>dates</w:t>
      </w:r>
      <w:proofErr w:type="gramEnd"/>
      <w:r w:rsidR="00232A86" w:rsidRPr="00510A6E">
        <w:rPr>
          <w:rStyle w:val="intro"/>
          <w:b w:val="0"/>
          <w:bCs/>
          <w:color w:val="FF0000"/>
          <w:sz w:val="21"/>
          <w:szCs w:val="16"/>
        </w:rPr>
        <w:t xml:space="preserve"> and </w:t>
      </w:r>
      <w:r w:rsidR="008028B5" w:rsidRPr="00510A6E">
        <w:rPr>
          <w:rStyle w:val="intro"/>
          <w:b w:val="0"/>
          <w:bCs/>
          <w:color w:val="FF0000"/>
          <w:sz w:val="21"/>
          <w:szCs w:val="16"/>
        </w:rPr>
        <w:t xml:space="preserve">are </w:t>
      </w:r>
      <w:r w:rsidR="00232A86" w:rsidRPr="00510A6E">
        <w:rPr>
          <w:rStyle w:val="intro"/>
          <w:b w:val="0"/>
          <w:bCs/>
          <w:color w:val="FF0000"/>
          <w:sz w:val="21"/>
          <w:szCs w:val="16"/>
        </w:rPr>
        <w:t xml:space="preserve">completed to address all elements of the Service Requirements and Service Specification. They should be joined up and crossed referenced where applicable e.g. where </w:t>
      </w:r>
      <w:r w:rsidR="0038493A" w:rsidRPr="00510A6E">
        <w:rPr>
          <w:rStyle w:val="intro"/>
          <w:b w:val="0"/>
          <w:bCs/>
          <w:color w:val="FF0000"/>
          <w:sz w:val="21"/>
          <w:szCs w:val="16"/>
        </w:rPr>
        <w:t xml:space="preserve">certain goods require </w:t>
      </w:r>
      <w:proofErr w:type="gramStart"/>
      <w:r w:rsidR="0038493A" w:rsidRPr="00510A6E">
        <w:rPr>
          <w:rStyle w:val="intro"/>
          <w:b w:val="0"/>
          <w:bCs/>
          <w:color w:val="FF0000"/>
          <w:sz w:val="21"/>
          <w:szCs w:val="16"/>
        </w:rPr>
        <w:t>particular set-up</w:t>
      </w:r>
      <w:proofErr w:type="gramEnd"/>
      <w:r w:rsidR="0038493A" w:rsidRPr="00510A6E">
        <w:rPr>
          <w:rStyle w:val="intro"/>
          <w:b w:val="0"/>
          <w:bCs/>
          <w:color w:val="FF0000"/>
          <w:sz w:val="21"/>
          <w:szCs w:val="16"/>
        </w:rPr>
        <w:t xml:space="preserve"> services etc</w:t>
      </w:r>
      <w:r w:rsidR="008028B5" w:rsidRPr="00510A6E">
        <w:rPr>
          <w:rStyle w:val="intro"/>
          <w:b w:val="0"/>
          <w:bCs/>
          <w:color w:val="FF0000"/>
          <w:sz w:val="21"/>
          <w:szCs w:val="16"/>
        </w:rPr>
        <w:t>.</w:t>
      </w:r>
    </w:p>
    <w:p w14:paraId="500DD536" w14:textId="3DB94C3D" w:rsidR="008028B5" w:rsidRPr="00510A6E" w:rsidRDefault="008028B5" w:rsidP="007253D1">
      <w:pPr>
        <w:spacing w:after="0"/>
        <w:ind w:left="284" w:hanging="284"/>
        <w:jc w:val="both"/>
        <w:rPr>
          <w:rStyle w:val="intro"/>
          <w:b w:val="0"/>
          <w:bCs/>
          <w:color w:val="FF0000"/>
          <w:sz w:val="21"/>
          <w:szCs w:val="16"/>
        </w:rPr>
      </w:pPr>
    </w:p>
    <w:p w14:paraId="08AE8EEA" w14:textId="7FA86ACB" w:rsidR="008028B5" w:rsidRPr="00510A6E" w:rsidRDefault="000E089A" w:rsidP="007253D1">
      <w:pPr>
        <w:spacing w:after="0"/>
        <w:ind w:left="284" w:hanging="284"/>
        <w:jc w:val="both"/>
        <w:rPr>
          <w:rStyle w:val="intro"/>
          <w:b w:val="0"/>
          <w:bCs/>
          <w:color w:val="FF0000"/>
          <w:sz w:val="21"/>
          <w:szCs w:val="16"/>
        </w:rPr>
      </w:pPr>
      <w:r w:rsidRPr="00510A6E">
        <w:rPr>
          <w:rStyle w:val="intro"/>
          <w:b w:val="0"/>
          <w:bCs/>
          <w:color w:val="FF0000"/>
          <w:sz w:val="21"/>
          <w:szCs w:val="16"/>
        </w:rPr>
        <w:t>5</w:t>
      </w:r>
      <w:r w:rsidR="008028B5" w:rsidRPr="00510A6E">
        <w:rPr>
          <w:rStyle w:val="intro"/>
          <w:b w:val="0"/>
          <w:bCs/>
          <w:color w:val="FF0000"/>
          <w:sz w:val="21"/>
          <w:szCs w:val="16"/>
        </w:rPr>
        <w:t>.  The provision for Supplementary Terms is intended to provide for additional supplementary, project specific requirements</w:t>
      </w:r>
      <w:r w:rsidR="007E2A0D" w:rsidRPr="00510A6E">
        <w:rPr>
          <w:rStyle w:val="intro"/>
          <w:b w:val="0"/>
          <w:bCs/>
          <w:color w:val="FF0000"/>
          <w:sz w:val="21"/>
          <w:szCs w:val="16"/>
        </w:rPr>
        <w:t>,</w:t>
      </w:r>
      <w:r w:rsidR="008028B5" w:rsidRPr="00510A6E">
        <w:rPr>
          <w:rStyle w:val="intro"/>
          <w:b w:val="0"/>
          <w:bCs/>
          <w:color w:val="FF0000"/>
          <w:sz w:val="21"/>
          <w:szCs w:val="16"/>
        </w:rPr>
        <w:t xml:space="preserve"> and to be valid must only be included in line with public procurement regulations and </w:t>
      </w:r>
      <w:r w:rsidR="007E2A0D" w:rsidRPr="00510A6E">
        <w:rPr>
          <w:rStyle w:val="intro"/>
          <w:b w:val="0"/>
          <w:bCs/>
          <w:color w:val="FF0000"/>
          <w:sz w:val="21"/>
          <w:szCs w:val="16"/>
        </w:rPr>
        <w:t xml:space="preserve">should </w:t>
      </w:r>
      <w:r w:rsidR="008028B5" w:rsidRPr="00510A6E">
        <w:rPr>
          <w:rStyle w:val="intro"/>
          <w:b w:val="0"/>
          <w:bCs/>
          <w:color w:val="FF0000"/>
          <w:sz w:val="21"/>
          <w:szCs w:val="16"/>
        </w:rPr>
        <w:t xml:space="preserve">not represent material changes to the framework's standard terms. </w:t>
      </w:r>
      <w:r w:rsidR="00F57D14" w:rsidRPr="00510A6E">
        <w:rPr>
          <w:rStyle w:val="intro"/>
          <w:b w:val="0"/>
          <w:bCs/>
          <w:color w:val="FF0000"/>
          <w:sz w:val="21"/>
          <w:szCs w:val="16"/>
        </w:rPr>
        <w:t>The parties should consider taking legal advice where necessary to ensure any such Supplementary Terms to be included are in line with public procurement regulations.</w:t>
      </w:r>
    </w:p>
    <w:p w14:paraId="01499BB0" w14:textId="7FE66C9A" w:rsidR="00D4172A" w:rsidRPr="00510A6E" w:rsidRDefault="00D4172A" w:rsidP="007253D1">
      <w:pPr>
        <w:spacing w:after="0"/>
        <w:ind w:left="284" w:hanging="284"/>
        <w:jc w:val="both"/>
        <w:rPr>
          <w:rStyle w:val="intro"/>
          <w:b w:val="0"/>
          <w:bCs/>
          <w:color w:val="FF0000"/>
          <w:sz w:val="21"/>
          <w:szCs w:val="16"/>
        </w:rPr>
      </w:pPr>
    </w:p>
    <w:p w14:paraId="039E7EE9" w14:textId="49B64E5A" w:rsidR="001845B2" w:rsidRPr="00510A6E" w:rsidRDefault="000E089A" w:rsidP="007253D1">
      <w:pPr>
        <w:spacing w:after="0"/>
        <w:ind w:left="284" w:hanging="284"/>
        <w:jc w:val="both"/>
        <w:rPr>
          <w:rStyle w:val="intro"/>
          <w:b w:val="0"/>
          <w:bCs/>
          <w:color w:val="FF0000"/>
          <w:sz w:val="21"/>
          <w:szCs w:val="16"/>
        </w:rPr>
      </w:pPr>
      <w:r w:rsidRPr="00510A6E">
        <w:rPr>
          <w:rStyle w:val="intro"/>
          <w:b w:val="0"/>
          <w:bCs/>
          <w:color w:val="FF0000"/>
          <w:sz w:val="21"/>
          <w:szCs w:val="16"/>
        </w:rPr>
        <w:t>6</w:t>
      </w:r>
      <w:r w:rsidR="001845B2" w:rsidRPr="00510A6E">
        <w:rPr>
          <w:rStyle w:val="intro"/>
          <w:b w:val="0"/>
          <w:bCs/>
          <w:color w:val="FF0000"/>
          <w:sz w:val="21"/>
          <w:szCs w:val="16"/>
        </w:rPr>
        <w:t>.  This agreement is not designed for use to govern substantive, regulated construction activities (e.g. CDM, planning and building control regulated tasks such as structural renovations</w:t>
      </w:r>
      <w:r w:rsidR="005561E0" w:rsidRPr="00510A6E">
        <w:rPr>
          <w:rStyle w:val="intro"/>
          <w:b w:val="0"/>
          <w:bCs/>
          <w:color w:val="FF0000"/>
          <w:sz w:val="21"/>
          <w:szCs w:val="16"/>
        </w:rPr>
        <w:t xml:space="preserve"> and installations</w:t>
      </w:r>
      <w:r w:rsidR="001845B2" w:rsidRPr="00510A6E">
        <w:rPr>
          <w:rStyle w:val="intro"/>
          <w:b w:val="0"/>
          <w:bCs/>
          <w:color w:val="FF0000"/>
          <w:sz w:val="21"/>
          <w:szCs w:val="16"/>
        </w:rPr>
        <w:t xml:space="preserve">, substantive physical infrastructure fit-outs, walls removal and built environment construction related tasks.) </w:t>
      </w:r>
    </w:p>
    <w:p w14:paraId="680C304A" w14:textId="36A57A0C" w:rsidR="00347591" w:rsidRPr="00510A6E" w:rsidRDefault="00347591" w:rsidP="007253D1">
      <w:pPr>
        <w:spacing w:after="0"/>
        <w:ind w:left="284" w:hanging="284"/>
        <w:jc w:val="both"/>
        <w:rPr>
          <w:rStyle w:val="intro"/>
          <w:b w:val="0"/>
          <w:bCs/>
          <w:color w:val="FF0000"/>
          <w:sz w:val="21"/>
          <w:szCs w:val="16"/>
        </w:rPr>
      </w:pPr>
    </w:p>
    <w:p w14:paraId="1582881C" w14:textId="6870D9F1" w:rsidR="00620B6D" w:rsidRPr="00510A6E" w:rsidRDefault="00620B6D" w:rsidP="007253D1">
      <w:pPr>
        <w:spacing w:after="0"/>
        <w:ind w:left="284" w:hanging="284"/>
        <w:jc w:val="both"/>
        <w:rPr>
          <w:rStyle w:val="intro"/>
          <w:b w:val="0"/>
          <w:bCs/>
          <w:color w:val="FF0000"/>
          <w:sz w:val="21"/>
          <w:szCs w:val="16"/>
        </w:rPr>
      </w:pPr>
    </w:p>
    <w:p w14:paraId="7A30950C" w14:textId="3496B3F1" w:rsidR="00C46ACA" w:rsidRPr="00510A6E" w:rsidRDefault="002E0602" w:rsidP="007253D1">
      <w:pPr>
        <w:spacing w:after="0"/>
        <w:ind w:left="284" w:hanging="284"/>
        <w:jc w:val="both"/>
        <w:rPr>
          <w:rStyle w:val="intro"/>
          <w:b w:val="0"/>
          <w:bCs/>
          <w:color w:val="FF0000"/>
          <w:sz w:val="21"/>
          <w:szCs w:val="16"/>
        </w:rPr>
      </w:pPr>
      <w:r w:rsidRPr="00510A6E">
        <w:rPr>
          <w:rStyle w:val="intro"/>
          <w:b w:val="0"/>
          <w:bCs/>
          <w:color w:val="FF0000"/>
          <w:sz w:val="21"/>
          <w:szCs w:val="16"/>
        </w:rPr>
        <w:t>7</w:t>
      </w:r>
      <w:r w:rsidR="00C46ACA" w:rsidRPr="00510A6E">
        <w:rPr>
          <w:rStyle w:val="intro"/>
          <w:b w:val="0"/>
          <w:bCs/>
          <w:color w:val="FF0000"/>
          <w:sz w:val="21"/>
          <w:szCs w:val="16"/>
        </w:rPr>
        <w:t>.  Key requirements should be added into the schedules to the extent known (e.g. key requirements of any set-up services of a supplier).</w:t>
      </w:r>
    </w:p>
    <w:p w14:paraId="220BC1BF" w14:textId="77777777" w:rsidR="002E0602" w:rsidRPr="00510A6E" w:rsidRDefault="002E0602" w:rsidP="007253D1">
      <w:pPr>
        <w:spacing w:after="0"/>
        <w:ind w:left="284" w:hanging="284"/>
        <w:jc w:val="both"/>
        <w:rPr>
          <w:rStyle w:val="intro"/>
          <w:b w:val="0"/>
          <w:bCs/>
          <w:color w:val="FF0000"/>
          <w:sz w:val="21"/>
          <w:szCs w:val="16"/>
        </w:rPr>
      </w:pPr>
    </w:p>
    <w:p w14:paraId="3D14109D" w14:textId="51F2F3DB" w:rsidR="002E0602" w:rsidRPr="00510A6E" w:rsidRDefault="002E0602" w:rsidP="007253D1">
      <w:pPr>
        <w:pStyle w:val="CommentText"/>
        <w:ind w:left="284" w:hanging="284"/>
        <w:jc w:val="both"/>
        <w:rPr>
          <w:color w:val="FF0000"/>
          <w:sz w:val="16"/>
          <w:szCs w:val="16"/>
        </w:rPr>
      </w:pPr>
      <w:bookmarkStart w:id="0" w:name="_Hlk86069356"/>
      <w:r w:rsidRPr="00510A6E">
        <w:rPr>
          <w:rStyle w:val="intro"/>
          <w:b w:val="0"/>
          <w:bCs/>
          <w:color w:val="FF0000"/>
          <w:sz w:val="21"/>
          <w:szCs w:val="16"/>
        </w:rPr>
        <w:t xml:space="preserve">8. </w:t>
      </w:r>
      <w:bookmarkStart w:id="1" w:name="_Hlk86069462"/>
      <w:r w:rsidRPr="00510A6E">
        <w:rPr>
          <w:rStyle w:val="intro"/>
          <w:b w:val="0"/>
          <w:color w:val="FF0000"/>
          <w:sz w:val="21"/>
          <w:szCs w:val="16"/>
        </w:rPr>
        <w:t xml:space="preserve">As highlighted during initial discussions, </w:t>
      </w:r>
      <w:bookmarkStart w:id="2" w:name="_Hlk86141413"/>
      <w:r w:rsidRPr="00510A6E">
        <w:rPr>
          <w:rStyle w:val="intro"/>
          <w:b w:val="0"/>
          <w:color w:val="FF0000"/>
          <w:sz w:val="21"/>
          <w:szCs w:val="16"/>
        </w:rPr>
        <w:t xml:space="preserve">procurement law </w:t>
      </w:r>
      <w:bookmarkEnd w:id="2"/>
      <w:r w:rsidRPr="00510A6E">
        <w:rPr>
          <w:rStyle w:val="intro"/>
          <w:b w:val="0"/>
          <w:color w:val="FF0000"/>
          <w:sz w:val="21"/>
          <w:szCs w:val="16"/>
        </w:rPr>
        <w:t xml:space="preserve">prohibits subsequent material changes to procurement contracts. Such material changes could be deemed unlawful. </w:t>
      </w:r>
      <w:r w:rsidR="00510A6E" w:rsidRPr="00510A6E">
        <w:rPr>
          <w:rStyle w:val="intro"/>
          <w:b w:val="0"/>
          <w:color w:val="FF0000"/>
          <w:sz w:val="21"/>
          <w:szCs w:val="16"/>
        </w:rPr>
        <w:t>Please</w:t>
      </w:r>
      <w:r w:rsidRPr="00510A6E">
        <w:rPr>
          <w:rStyle w:val="intro"/>
          <w:b w:val="0"/>
          <w:color w:val="FF0000"/>
          <w:sz w:val="21"/>
          <w:szCs w:val="16"/>
        </w:rPr>
        <w:t xml:space="preserve"> have</w:t>
      </w:r>
      <w:r w:rsidRPr="00510A6E">
        <w:rPr>
          <w:rStyle w:val="intro"/>
          <w:color w:val="FF0000"/>
          <w:sz w:val="21"/>
          <w:szCs w:val="16"/>
        </w:rPr>
        <w:t xml:space="preserve"> </w:t>
      </w:r>
      <w:r w:rsidRPr="00510A6E">
        <w:rPr>
          <w:rStyle w:val="intro"/>
          <w:b w:val="0"/>
          <w:bCs/>
          <w:color w:val="FF0000"/>
          <w:sz w:val="21"/>
          <w:szCs w:val="16"/>
        </w:rPr>
        <w:t xml:space="preserve">regard to this risk in relation to any proposed changes in service scope and when/ if adding </w:t>
      </w:r>
      <w:r w:rsidR="007B7BCD" w:rsidRPr="00510A6E">
        <w:rPr>
          <w:rStyle w:val="intro"/>
          <w:b w:val="0"/>
          <w:bCs/>
          <w:color w:val="FF0000"/>
          <w:sz w:val="21"/>
          <w:szCs w:val="16"/>
        </w:rPr>
        <w:t xml:space="preserve">any </w:t>
      </w:r>
      <w:r w:rsidRPr="00510A6E">
        <w:rPr>
          <w:rStyle w:val="intro"/>
          <w:b w:val="0"/>
          <w:bCs/>
          <w:color w:val="FF0000"/>
          <w:sz w:val="21"/>
          <w:szCs w:val="16"/>
        </w:rPr>
        <w:t xml:space="preserve">Supplementary Terms via </w:t>
      </w:r>
      <w:r w:rsidRPr="00510A6E">
        <w:rPr>
          <w:rStyle w:val="intro"/>
          <w:b w:val="0"/>
          <w:bCs/>
          <w:color w:val="FF0000"/>
          <w:sz w:val="21"/>
          <w:szCs w:val="16"/>
        </w:rPr>
        <w:fldChar w:fldCharType="begin"/>
      </w:r>
      <w:r w:rsidRPr="00510A6E">
        <w:rPr>
          <w:rStyle w:val="intro"/>
          <w:b w:val="0"/>
          <w:bCs/>
          <w:color w:val="FF0000"/>
          <w:sz w:val="21"/>
          <w:szCs w:val="16"/>
        </w:rPr>
        <w:instrText xml:space="preserve"> REF _Ref84931321 \r \h </w:instrText>
      </w:r>
      <w:r w:rsidR="007253D1" w:rsidRPr="00510A6E">
        <w:rPr>
          <w:rStyle w:val="intro"/>
          <w:b w:val="0"/>
          <w:bCs/>
          <w:color w:val="FF0000"/>
          <w:sz w:val="21"/>
          <w:szCs w:val="16"/>
        </w:rPr>
        <w:instrText xml:space="preserve"> \* MERGEFORMAT </w:instrText>
      </w:r>
      <w:r w:rsidRPr="00510A6E">
        <w:rPr>
          <w:rStyle w:val="intro"/>
          <w:b w:val="0"/>
          <w:bCs/>
          <w:color w:val="FF0000"/>
          <w:sz w:val="21"/>
          <w:szCs w:val="16"/>
        </w:rPr>
      </w:r>
      <w:r w:rsidRPr="00510A6E">
        <w:rPr>
          <w:rStyle w:val="intro"/>
          <w:b w:val="0"/>
          <w:bCs/>
          <w:color w:val="FF0000"/>
          <w:sz w:val="21"/>
          <w:szCs w:val="16"/>
        </w:rPr>
        <w:fldChar w:fldCharType="separate"/>
      </w:r>
      <w:r w:rsidRPr="00510A6E">
        <w:rPr>
          <w:rStyle w:val="intro"/>
          <w:b w:val="0"/>
          <w:bCs/>
          <w:color w:val="FF0000"/>
          <w:sz w:val="21"/>
          <w:szCs w:val="16"/>
        </w:rPr>
        <w:t>Schedule 6</w:t>
      </w:r>
      <w:r w:rsidRPr="00510A6E">
        <w:rPr>
          <w:rStyle w:val="intro"/>
          <w:b w:val="0"/>
          <w:bCs/>
          <w:color w:val="FF0000"/>
          <w:sz w:val="21"/>
          <w:szCs w:val="16"/>
        </w:rPr>
        <w:fldChar w:fldCharType="end"/>
      </w:r>
      <w:r w:rsidR="007B7BCD" w:rsidRPr="00510A6E">
        <w:rPr>
          <w:rStyle w:val="intro"/>
          <w:b w:val="0"/>
          <w:bCs/>
          <w:color w:val="FF0000"/>
          <w:sz w:val="21"/>
          <w:szCs w:val="16"/>
        </w:rPr>
        <w:t xml:space="preserve">. If </w:t>
      </w:r>
      <w:r w:rsidRPr="00510A6E">
        <w:rPr>
          <w:rStyle w:val="intro"/>
          <w:b w:val="0"/>
          <w:bCs/>
          <w:color w:val="FF0000"/>
          <w:sz w:val="21"/>
          <w:szCs w:val="16"/>
        </w:rPr>
        <w:t xml:space="preserve">you have any concerns in this area regarding what constitutes a material </w:t>
      </w:r>
      <w:r w:rsidR="00510A6E" w:rsidRPr="00510A6E">
        <w:rPr>
          <w:rStyle w:val="intro"/>
          <w:b w:val="0"/>
          <w:bCs/>
          <w:color w:val="FF0000"/>
          <w:sz w:val="21"/>
          <w:szCs w:val="16"/>
        </w:rPr>
        <w:t>change,</w:t>
      </w:r>
      <w:r w:rsidRPr="00510A6E">
        <w:rPr>
          <w:rStyle w:val="intro"/>
          <w:b w:val="0"/>
          <w:bCs/>
          <w:color w:val="FF0000"/>
          <w:sz w:val="21"/>
          <w:szCs w:val="16"/>
        </w:rPr>
        <w:t xml:space="preserve"> we </w:t>
      </w:r>
      <w:r w:rsidR="007B7BCD" w:rsidRPr="00510A6E">
        <w:rPr>
          <w:rStyle w:val="intro"/>
          <w:b w:val="0"/>
          <w:bCs/>
          <w:color w:val="FF0000"/>
          <w:sz w:val="21"/>
          <w:szCs w:val="16"/>
        </w:rPr>
        <w:t xml:space="preserve">strongly </w:t>
      </w:r>
      <w:r w:rsidRPr="00510A6E">
        <w:rPr>
          <w:rStyle w:val="intro"/>
          <w:b w:val="0"/>
          <w:bCs/>
          <w:color w:val="FF0000"/>
          <w:sz w:val="21"/>
          <w:szCs w:val="16"/>
        </w:rPr>
        <w:t xml:space="preserve">recommend seeking further advice before making any changes to the contract. </w:t>
      </w:r>
      <w:bookmarkEnd w:id="1"/>
    </w:p>
    <w:bookmarkEnd w:id="0"/>
    <w:p w14:paraId="16778EE0" w14:textId="77777777" w:rsidR="006D41F2" w:rsidRDefault="006D41F2">
      <w:pPr>
        <w:spacing w:after="0"/>
        <w:rPr>
          <w:rStyle w:val="intro"/>
          <w:rFonts w:asciiTheme="minorHAnsi" w:hAnsiTheme="minorHAnsi" w:cstheme="minorHAnsi"/>
          <w:sz w:val="21"/>
          <w:szCs w:val="16"/>
        </w:rPr>
      </w:pPr>
      <w:r>
        <w:rPr>
          <w:rStyle w:val="intro"/>
          <w:b w:val="0"/>
          <w:bCs/>
          <w:sz w:val="21"/>
          <w:szCs w:val="16"/>
        </w:rPr>
        <w:br w:type="page"/>
      </w:r>
    </w:p>
    <w:p w14:paraId="7320CA99" w14:textId="1D9FCC91" w:rsidR="00725ADE" w:rsidRDefault="00725ADE">
      <w:pPr>
        <w:pStyle w:val="TOC1"/>
        <w:tabs>
          <w:tab w:val="left" w:pos="440"/>
          <w:tab w:val="right" w:leader="dot" w:pos="9737"/>
        </w:tabs>
        <w:rPr>
          <w:rStyle w:val="intro"/>
          <w:b w:val="0"/>
          <w:bCs w:val="0"/>
          <w:sz w:val="21"/>
          <w:szCs w:val="16"/>
        </w:rPr>
      </w:pPr>
      <w:r>
        <w:rPr>
          <w:rStyle w:val="intro"/>
          <w:bCs w:val="0"/>
          <w:sz w:val="21"/>
          <w:szCs w:val="16"/>
        </w:rPr>
        <w:lastRenderedPageBreak/>
        <w:t>Table of contents</w:t>
      </w:r>
    </w:p>
    <w:p w14:paraId="64E48E18" w14:textId="77777777" w:rsidR="00725ADE" w:rsidRPr="00725ADE" w:rsidRDefault="00725ADE" w:rsidP="00725ADE"/>
    <w:p w14:paraId="463152A8" w14:textId="16A17C78" w:rsidR="002A20DC" w:rsidRDefault="00394698">
      <w:pPr>
        <w:pStyle w:val="TOC1"/>
        <w:tabs>
          <w:tab w:val="left" w:pos="440"/>
          <w:tab w:val="right" w:leader="dot" w:pos="9737"/>
        </w:tabs>
        <w:rPr>
          <w:rFonts w:eastAsiaTheme="minorEastAsia" w:cstheme="minorBidi"/>
          <w:b/>
          <w:bCs w:val="0"/>
          <w:noProof/>
          <w:sz w:val="24"/>
          <w:szCs w:val="24"/>
          <w:lang w:eastAsia="en-GB"/>
        </w:rPr>
      </w:pPr>
      <w:r w:rsidRPr="00152F75">
        <w:rPr>
          <w:rStyle w:val="intro"/>
          <w:bCs w:val="0"/>
          <w:sz w:val="21"/>
          <w:szCs w:val="16"/>
        </w:rPr>
        <w:fldChar w:fldCharType="begin"/>
      </w:r>
      <w:r w:rsidRPr="00152F75">
        <w:rPr>
          <w:rStyle w:val="intro"/>
          <w:bCs w:val="0"/>
          <w:sz w:val="21"/>
          <w:szCs w:val="16"/>
        </w:rPr>
        <w:instrText xml:space="preserve"> TOC \o "1-1" \h \z \u </w:instrText>
      </w:r>
      <w:r w:rsidRPr="00152F75">
        <w:rPr>
          <w:rStyle w:val="intro"/>
          <w:bCs w:val="0"/>
          <w:sz w:val="21"/>
          <w:szCs w:val="16"/>
        </w:rPr>
        <w:fldChar w:fldCharType="separate"/>
      </w:r>
      <w:hyperlink w:anchor="_Toc117434288" w:history="1">
        <w:r w:rsidR="002A20DC" w:rsidRPr="00817062">
          <w:rPr>
            <w:rStyle w:val="Hyperlink"/>
            <w:noProof/>
          </w:rPr>
          <w:t>1</w:t>
        </w:r>
        <w:r w:rsidR="002A20DC">
          <w:rPr>
            <w:rFonts w:eastAsiaTheme="minorEastAsia" w:cstheme="minorBidi"/>
            <w:b/>
            <w:bCs w:val="0"/>
            <w:noProof/>
            <w:sz w:val="24"/>
            <w:szCs w:val="24"/>
            <w:lang w:eastAsia="en-GB"/>
          </w:rPr>
          <w:tab/>
        </w:r>
        <w:r w:rsidR="002A20DC" w:rsidRPr="00817062">
          <w:rPr>
            <w:rStyle w:val="Hyperlink"/>
            <w:noProof/>
          </w:rPr>
          <w:t>Interpretation</w:t>
        </w:r>
        <w:r w:rsidR="002A20DC">
          <w:rPr>
            <w:noProof/>
            <w:webHidden/>
          </w:rPr>
          <w:tab/>
        </w:r>
        <w:r w:rsidR="002A20DC">
          <w:rPr>
            <w:noProof/>
            <w:webHidden/>
          </w:rPr>
          <w:fldChar w:fldCharType="begin"/>
        </w:r>
        <w:r w:rsidR="002A20DC">
          <w:rPr>
            <w:noProof/>
            <w:webHidden/>
          </w:rPr>
          <w:instrText xml:space="preserve"> PAGEREF _Toc117434288 \h </w:instrText>
        </w:r>
        <w:r w:rsidR="002A20DC">
          <w:rPr>
            <w:noProof/>
            <w:webHidden/>
          </w:rPr>
        </w:r>
        <w:r w:rsidR="002A20DC">
          <w:rPr>
            <w:noProof/>
            <w:webHidden/>
          </w:rPr>
          <w:fldChar w:fldCharType="separate"/>
        </w:r>
        <w:r w:rsidR="002A20DC">
          <w:rPr>
            <w:noProof/>
            <w:webHidden/>
          </w:rPr>
          <w:t>5</w:t>
        </w:r>
        <w:r w:rsidR="002A20DC">
          <w:rPr>
            <w:noProof/>
            <w:webHidden/>
          </w:rPr>
          <w:fldChar w:fldCharType="end"/>
        </w:r>
      </w:hyperlink>
    </w:p>
    <w:p w14:paraId="6D3CD690" w14:textId="67228972" w:rsidR="002A20DC" w:rsidRDefault="002A20DC">
      <w:pPr>
        <w:pStyle w:val="TOC1"/>
        <w:tabs>
          <w:tab w:val="left" w:pos="440"/>
          <w:tab w:val="right" w:leader="dot" w:pos="9737"/>
        </w:tabs>
        <w:rPr>
          <w:rFonts w:eastAsiaTheme="minorEastAsia" w:cstheme="minorBidi"/>
          <w:b/>
          <w:bCs w:val="0"/>
          <w:noProof/>
          <w:sz w:val="24"/>
          <w:szCs w:val="24"/>
          <w:lang w:eastAsia="en-GB"/>
        </w:rPr>
      </w:pPr>
      <w:hyperlink w:anchor="_Toc117434289" w:history="1">
        <w:r w:rsidRPr="00817062">
          <w:rPr>
            <w:rStyle w:val="Hyperlink"/>
            <w:noProof/>
          </w:rPr>
          <w:t>2</w:t>
        </w:r>
        <w:r>
          <w:rPr>
            <w:rFonts w:eastAsiaTheme="minorEastAsia" w:cstheme="minorBidi"/>
            <w:b/>
            <w:bCs w:val="0"/>
            <w:noProof/>
            <w:sz w:val="24"/>
            <w:szCs w:val="24"/>
            <w:lang w:eastAsia="en-GB"/>
          </w:rPr>
          <w:tab/>
        </w:r>
        <w:r w:rsidRPr="00817062">
          <w:rPr>
            <w:rStyle w:val="Hyperlink"/>
            <w:noProof/>
          </w:rPr>
          <w:t>Service requirements</w:t>
        </w:r>
        <w:r>
          <w:rPr>
            <w:noProof/>
            <w:webHidden/>
          </w:rPr>
          <w:tab/>
        </w:r>
        <w:r>
          <w:rPr>
            <w:noProof/>
            <w:webHidden/>
          </w:rPr>
          <w:fldChar w:fldCharType="begin"/>
        </w:r>
        <w:r>
          <w:rPr>
            <w:noProof/>
            <w:webHidden/>
          </w:rPr>
          <w:instrText xml:space="preserve"> PAGEREF _Toc117434289 \h </w:instrText>
        </w:r>
        <w:r>
          <w:rPr>
            <w:noProof/>
            <w:webHidden/>
          </w:rPr>
        </w:r>
        <w:r>
          <w:rPr>
            <w:noProof/>
            <w:webHidden/>
          </w:rPr>
          <w:fldChar w:fldCharType="separate"/>
        </w:r>
        <w:r>
          <w:rPr>
            <w:noProof/>
            <w:webHidden/>
          </w:rPr>
          <w:t>9</w:t>
        </w:r>
        <w:r>
          <w:rPr>
            <w:noProof/>
            <w:webHidden/>
          </w:rPr>
          <w:fldChar w:fldCharType="end"/>
        </w:r>
      </w:hyperlink>
    </w:p>
    <w:p w14:paraId="520042DB" w14:textId="600E0B0E" w:rsidR="002A20DC" w:rsidRDefault="002A20DC">
      <w:pPr>
        <w:pStyle w:val="TOC1"/>
        <w:tabs>
          <w:tab w:val="left" w:pos="440"/>
          <w:tab w:val="right" w:leader="dot" w:pos="9737"/>
        </w:tabs>
        <w:rPr>
          <w:rFonts w:eastAsiaTheme="minorEastAsia" w:cstheme="minorBidi"/>
          <w:b/>
          <w:bCs w:val="0"/>
          <w:noProof/>
          <w:sz w:val="24"/>
          <w:szCs w:val="24"/>
          <w:lang w:eastAsia="en-GB"/>
        </w:rPr>
      </w:pPr>
      <w:hyperlink w:anchor="_Toc117434290" w:history="1">
        <w:r w:rsidRPr="00817062">
          <w:rPr>
            <w:rStyle w:val="Hyperlink"/>
            <w:noProof/>
          </w:rPr>
          <w:t>3</w:t>
        </w:r>
        <w:r>
          <w:rPr>
            <w:rFonts w:eastAsiaTheme="minorEastAsia" w:cstheme="minorBidi"/>
            <w:b/>
            <w:bCs w:val="0"/>
            <w:noProof/>
            <w:sz w:val="24"/>
            <w:szCs w:val="24"/>
            <w:lang w:eastAsia="en-GB"/>
          </w:rPr>
          <w:tab/>
        </w:r>
        <w:r w:rsidRPr="00817062">
          <w:rPr>
            <w:rStyle w:val="Hyperlink"/>
            <w:noProof/>
          </w:rPr>
          <w:t>Delivery of Equipment and Set-up Services</w:t>
        </w:r>
        <w:r>
          <w:rPr>
            <w:noProof/>
            <w:webHidden/>
          </w:rPr>
          <w:tab/>
        </w:r>
        <w:r>
          <w:rPr>
            <w:noProof/>
            <w:webHidden/>
          </w:rPr>
          <w:fldChar w:fldCharType="begin"/>
        </w:r>
        <w:r>
          <w:rPr>
            <w:noProof/>
            <w:webHidden/>
          </w:rPr>
          <w:instrText xml:space="preserve"> PAGEREF _Toc117434290 \h </w:instrText>
        </w:r>
        <w:r>
          <w:rPr>
            <w:noProof/>
            <w:webHidden/>
          </w:rPr>
        </w:r>
        <w:r>
          <w:rPr>
            <w:noProof/>
            <w:webHidden/>
          </w:rPr>
          <w:fldChar w:fldCharType="separate"/>
        </w:r>
        <w:r>
          <w:rPr>
            <w:noProof/>
            <w:webHidden/>
          </w:rPr>
          <w:t>9</w:t>
        </w:r>
        <w:r>
          <w:rPr>
            <w:noProof/>
            <w:webHidden/>
          </w:rPr>
          <w:fldChar w:fldCharType="end"/>
        </w:r>
      </w:hyperlink>
    </w:p>
    <w:p w14:paraId="6F119ECD" w14:textId="638F769D" w:rsidR="002A20DC" w:rsidRDefault="002A20DC">
      <w:pPr>
        <w:pStyle w:val="TOC1"/>
        <w:tabs>
          <w:tab w:val="left" w:pos="440"/>
          <w:tab w:val="right" w:leader="dot" w:pos="9737"/>
        </w:tabs>
        <w:rPr>
          <w:rFonts w:eastAsiaTheme="minorEastAsia" w:cstheme="minorBidi"/>
          <w:b/>
          <w:bCs w:val="0"/>
          <w:noProof/>
          <w:sz w:val="24"/>
          <w:szCs w:val="24"/>
          <w:lang w:eastAsia="en-GB"/>
        </w:rPr>
      </w:pPr>
      <w:hyperlink w:anchor="_Toc117434291" w:history="1">
        <w:r w:rsidRPr="00817062">
          <w:rPr>
            <w:rStyle w:val="Hyperlink"/>
            <w:noProof/>
          </w:rPr>
          <w:t>4</w:t>
        </w:r>
        <w:r>
          <w:rPr>
            <w:rFonts w:eastAsiaTheme="minorEastAsia" w:cstheme="minorBidi"/>
            <w:b/>
            <w:bCs w:val="0"/>
            <w:noProof/>
            <w:sz w:val="24"/>
            <w:szCs w:val="24"/>
            <w:lang w:eastAsia="en-GB"/>
          </w:rPr>
          <w:tab/>
        </w:r>
        <w:r w:rsidRPr="00817062">
          <w:rPr>
            <w:rStyle w:val="Hyperlink"/>
            <w:noProof/>
          </w:rPr>
          <w:t>Testing and Acceptance</w:t>
        </w:r>
        <w:r>
          <w:rPr>
            <w:noProof/>
            <w:webHidden/>
          </w:rPr>
          <w:tab/>
        </w:r>
        <w:r>
          <w:rPr>
            <w:noProof/>
            <w:webHidden/>
          </w:rPr>
          <w:fldChar w:fldCharType="begin"/>
        </w:r>
        <w:r>
          <w:rPr>
            <w:noProof/>
            <w:webHidden/>
          </w:rPr>
          <w:instrText xml:space="preserve"> PAGEREF _Toc117434291 \h </w:instrText>
        </w:r>
        <w:r>
          <w:rPr>
            <w:noProof/>
            <w:webHidden/>
          </w:rPr>
        </w:r>
        <w:r>
          <w:rPr>
            <w:noProof/>
            <w:webHidden/>
          </w:rPr>
          <w:fldChar w:fldCharType="separate"/>
        </w:r>
        <w:r>
          <w:rPr>
            <w:noProof/>
            <w:webHidden/>
          </w:rPr>
          <w:t>10</w:t>
        </w:r>
        <w:r>
          <w:rPr>
            <w:noProof/>
            <w:webHidden/>
          </w:rPr>
          <w:fldChar w:fldCharType="end"/>
        </w:r>
      </w:hyperlink>
    </w:p>
    <w:p w14:paraId="1206171C" w14:textId="172921FE" w:rsidR="002A20DC" w:rsidRDefault="002A20DC">
      <w:pPr>
        <w:pStyle w:val="TOC1"/>
        <w:tabs>
          <w:tab w:val="left" w:pos="440"/>
          <w:tab w:val="right" w:leader="dot" w:pos="9737"/>
        </w:tabs>
        <w:rPr>
          <w:rFonts w:eastAsiaTheme="minorEastAsia" w:cstheme="minorBidi"/>
          <w:b/>
          <w:bCs w:val="0"/>
          <w:noProof/>
          <w:sz w:val="24"/>
          <w:szCs w:val="24"/>
          <w:lang w:eastAsia="en-GB"/>
        </w:rPr>
      </w:pPr>
      <w:hyperlink w:anchor="_Toc117434292" w:history="1">
        <w:r w:rsidRPr="00817062">
          <w:rPr>
            <w:rStyle w:val="Hyperlink"/>
            <w:noProof/>
          </w:rPr>
          <w:t>5</w:t>
        </w:r>
        <w:r>
          <w:rPr>
            <w:rFonts w:eastAsiaTheme="minorEastAsia" w:cstheme="minorBidi"/>
            <w:b/>
            <w:bCs w:val="0"/>
            <w:noProof/>
            <w:sz w:val="24"/>
            <w:szCs w:val="24"/>
            <w:lang w:eastAsia="en-GB"/>
          </w:rPr>
          <w:tab/>
        </w:r>
        <w:r w:rsidRPr="00817062">
          <w:rPr>
            <w:rStyle w:val="Hyperlink"/>
            <w:noProof/>
          </w:rPr>
          <w:t>Title and risk</w:t>
        </w:r>
        <w:r>
          <w:rPr>
            <w:noProof/>
            <w:webHidden/>
          </w:rPr>
          <w:tab/>
        </w:r>
        <w:r>
          <w:rPr>
            <w:noProof/>
            <w:webHidden/>
          </w:rPr>
          <w:fldChar w:fldCharType="begin"/>
        </w:r>
        <w:r>
          <w:rPr>
            <w:noProof/>
            <w:webHidden/>
          </w:rPr>
          <w:instrText xml:space="preserve"> PAGEREF _Toc117434292 \h </w:instrText>
        </w:r>
        <w:r>
          <w:rPr>
            <w:noProof/>
            <w:webHidden/>
          </w:rPr>
        </w:r>
        <w:r>
          <w:rPr>
            <w:noProof/>
            <w:webHidden/>
          </w:rPr>
          <w:fldChar w:fldCharType="separate"/>
        </w:r>
        <w:r>
          <w:rPr>
            <w:noProof/>
            <w:webHidden/>
          </w:rPr>
          <w:t>10</w:t>
        </w:r>
        <w:r>
          <w:rPr>
            <w:noProof/>
            <w:webHidden/>
          </w:rPr>
          <w:fldChar w:fldCharType="end"/>
        </w:r>
      </w:hyperlink>
    </w:p>
    <w:p w14:paraId="0EB151BC" w14:textId="323DF2C0" w:rsidR="002A20DC" w:rsidRDefault="002A20DC">
      <w:pPr>
        <w:pStyle w:val="TOC1"/>
        <w:tabs>
          <w:tab w:val="left" w:pos="440"/>
          <w:tab w:val="right" w:leader="dot" w:pos="9737"/>
        </w:tabs>
        <w:rPr>
          <w:rFonts w:eastAsiaTheme="minorEastAsia" w:cstheme="minorBidi"/>
          <w:b/>
          <w:bCs w:val="0"/>
          <w:noProof/>
          <w:sz w:val="24"/>
          <w:szCs w:val="24"/>
          <w:lang w:eastAsia="en-GB"/>
        </w:rPr>
      </w:pPr>
      <w:hyperlink w:anchor="_Toc117434293" w:history="1">
        <w:r w:rsidRPr="00817062">
          <w:rPr>
            <w:rStyle w:val="Hyperlink"/>
            <w:noProof/>
          </w:rPr>
          <w:t>6</w:t>
        </w:r>
        <w:r>
          <w:rPr>
            <w:rFonts w:eastAsiaTheme="minorEastAsia" w:cstheme="minorBidi"/>
            <w:b/>
            <w:bCs w:val="0"/>
            <w:noProof/>
            <w:sz w:val="24"/>
            <w:szCs w:val="24"/>
            <w:lang w:eastAsia="en-GB"/>
          </w:rPr>
          <w:tab/>
        </w:r>
        <w:r w:rsidRPr="00817062">
          <w:rPr>
            <w:rStyle w:val="Hyperlink"/>
            <w:noProof/>
          </w:rPr>
          <w:t>Supplier's obligations</w:t>
        </w:r>
        <w:r>
          <w:rPr>
            <w:noProof/>
            <w:webHidden/>
          </w:rPr>
          <w:tab/>
        </w:r>
        <w:r>
          <w:rPr>
            <w:noProof/>
            <w:webHidden/>
          </w:rPr>
          <w:fldChar w:fldCharType="begin"/>
        </w:r>
        <w:r>
          <w:rPr>
            <w:noProof/>
            <w:webHidden/>
          </w:rPr>
          <w:instrText xml:space="preserve"> PAGEREF _Toc117434293 \h </w:instrText>
        </w:r>
        <w:r>
          <w:rPr>
            <w:noProof/>
            <w:webHidden/>
          </w:rPr>
        </w:r>
        <w:r>
          <w:rPr>
            <w:noProof/>
            <w:webHidden/>
          </w:rPr>
          <w:fldChar w:fldCharType="separate"/>
        </w:r>
        <w:r>
          <w:rPr>
            <w:noProof/>
            <w:webHidden/>
          </w:rPr>
          <w:t>10</w:t>
        </w:r>
        <w:r>
          <w:rPr>
            <w:noProof/>
            <w:webHidden/>
          </w:rPr>
          <w:fldChar w:fldCharType="end"/>
        </w:r>
      </w:hyperlink>
    </w:p>
    <w:p w14:paraId="4399547E" w14:textId="35A27E02" w:rsidR="002A20DC" w:rsidRDefault="002A20DC">
      <w:pPr>
        <w:pStyle w:val="TOC1"/>
        <w:tabs>
          <w:tab w:val="left" w:pos="440"/>
          <w:tab w:val="right" w:leader="dot" w:pos="9737"/>
        </w:tabs>
        <w:rPr>
          <w:rFonts w:eastAsiaTheme="minorEastAsia" w:cstheme="minorBidi"/>
          <w:b/>
          <w:bCs w:val="0"/>
          <w:noProof/>
          <w:sz w:val="24"/>
          <w:szCs w:val="24"/>
          <w:lang w:eastAsia="en-GB"/>
        </w:rPr>
      </w:pPr>
      <w:hyperlink w:anchor="_Toc117434294" w:history="1">
        <w:r w:rsidRPr="00817062">
          <w:rPr>
            <w:rStyle w:val="Hyperlink"/>
            <w:noProof/>
          </w:rPr>
          <w:t>7</w:t>
        </w:r>
        <w:r>
          <w:rPr>
            <w:rFonts w:eastAsiaTheme="minorEastAsia" w:cstheme="minorBidi"/>
            <w:b/>
            <w:bCs w:val="0"/>
            <w:noProof/>
            <w:sz w:val="24"/>
            <w:szCs w:val="24"/>
            <w:lang w:eastAsia="en-GB"/>
          </w:rPr>
          <w:tab/>
        </w:r>
        <w:r w:rsidRPr="00817062">
          <w:rPr>
            <w:rStyle w:val="Hyperlink"/>
            <w:noProof/>
          </w:rPr>
          <w:t>Customer's obligations</w:t>
        </w:r>
        <w:r>
          <w:rPr>
            <w:noProof/>
            <w:webHidden/>
          </w:rPr>
          <w:tab/>
        </w:r>
        <w:r>
          <w:rPr>
            <w:noProof/>
            <w:webHidden/>
          </w:rPr>
          <w:fldChar w:fldCharType="begin"/>
        </w:r>
        <w:r>
          <w:rPr>
            <w:noProof/>
            <w:webHidden/>
          </w:rPr>
          <w:instrText xml:space="preserve"> PAGEREF _Toc117434294 \h </w:instrText>
        </w:r>
        <w:r>
          <w:rPr>
            <w:noProof/>
            <w:webHidden/>
          </w:rPr>
        </w:r>
        <w:r>
          <w:rPr>
            <w:noProof/>
            <w:webHidden/>
          </w:rPr>
          <w:fldChar w:fldCharType="separate"/>
        </w:r>
        <w:r>
          <w:rPr>
            <w:noProof/>
            <w:webHidden/>
          </w:rPr>
          <w:t>11</w:t>
        </w:r>
        <w:r>
          <w:rPr>
            <w:noProof/>
            <w:webHidden/>
          </w:rPr>
          <w:fldChar w:fldCharType="end"/>
        </w:r>
      </w:hyperlink>
    </w:p>
    <w:p w14:paraId="6C4B2C47" w14:textId="54762B8E" w:rsidR="002A20DC" w:rsidRDefault="002A20DC">
      <w:pPr>
        <w:pStyle w:val="TOC1"/>
        <w:tabs>
          <w:tab w:val="left" w:pos="440"/>
          <w:tab w:val="right" w:leader="dot" w:pos="9737"/>
        </w:tabs>
        <w:rPr>
          <w:rFonts w:eastAsiaTheme="minorEastAsia" w:cstheme="minorBidi"/>
          <w:b/>
          <w:bCs w:val="0"/>
          <w:noProof/>
          <w:sz w:val="24"/>
          <w:szCs w:val="24"/>
          <w:lang w:eastAsia="en-GB"/>
        </w:rPr>
      </w:pPr>
      <w:hyperlink w:anchor="_Toc117434295" w:history="1">
        <w:r w:rsidRPr="00817062">
          <w:rPr>
            <w:rStyle w:val="Hyperlink"/>
            <w:noProof/>
          </w:rPr>
          <w:t>8</w:t>
        </w:r>
        <w:r>
          <w:rPr>
            <w:rFonts w:eastAsiaTheme="minorEastAsia" w:cstheme="minorBidi"/>
            <w:b/>
            <w:bCs w:val="0"/>
            <w:noProof/>
            <w:sz w:val="24"/>
            <w:szCs w:val="24"/>
            <w:lang w:eastAsia="en-GB"/>
          </w:rPr>
          <w:tab/>
        </w:r>
        <w:r w:rsidRPr="00817062">
          <w:rPr>
            <w:rStyle w:val="Hyperlink"/>
            <w:noProof/>
          </w:rPr>
          <w:t>Data protection</w:t>
        </w:r>
        <w:r>
          <w:rPr>
            <w:noProof/>
            <w:webHidden/>
          </w:rPr>
          <w:tab/>
        </w:r>
        <w:r>
          <w:rPr>
            <w:noProof/>
            <w:webHidden/>
          </w:rPr>
          <w:fldChar w:fldCharType="begin"/>
        </w:r>
        <w:r>
          <w:rPr>
            <w:noProof/>
            <w:webHidden/>
          </w:rPr>
          <w:instrText xml:space="preserve"> PAGEREF _Toc117434295 \h </w:instrText>
        </w:r>
        <w:r>
          <w:rPr>
            <w:noProof/>
            <w:webHidden/>
          </w:rPr>
        </w:r>
        <w:r>
          <w:rPr>
            <w:noProof/>
            <w:webHidden/>
          </w:rPr>
          <w:fldChar w:fldCharType="separate"/>
        </w:r>
        <w:r>
          <w:rPr>
            <w:noProof/>
            <w:webHidden/>
          </w:rPr>
          <w:t>11</w:t>
        </w:r>
        <w:r>
          <w:rPr>
            <w:noProof/>
            <w:webHidden/>
          </w:rPr>
          <w:fldChar w:fldCharType="end"/>
        </w:r>
      </w:hyperlink>
    </w:p>
    <w:p w14:paraId="1AEE9D13" w14:textId="18D8E388" w:rsidR="002A20DC" w:rsidRDefault="002A20DC">
      <w:pPr>
        <w:pStyle w:val="TOC1"/>
        <w:tabs>
          <w:tab w:val="left" w:pos="440"/>
          <w:tab w:val="right" w:leader="dot" w:pos="9737"/>
        </w:tabs>
        <w:rPr>
          <w:rFonts w:eastAsiaTheme="minorEastAsia" w:cstheme="minorBidi"/>
          <w:b/>
          <w:bCs w:val="0"/>
          <w:noProof/>
          <w:sz w:val="24"/>
          <w:szCs w:val="24"/>
          <w:lang w:eastAsia="en-GB"/>
        </w:rPr>
      </w:pPr>
      <w:hyperlink w:anchor="_Toc117434296" w:history="1">
        <w:r w:rsidRPr="00817062">
          <w:rPr>
            <w:rStyle w:val="Hyperlink"/>
            <w:noProof/>
          </w:rPr>
          <w:t>9</w:t>
        </w:r>
        <w:r>
          <w:rPr>
            <w:rFonts w:eastAsiaTheme="minorEastAsia" w:cstheme="minorBidi"/>
            <w:b/>
            <w:bCs w:val="0"/>
            <w:noProof/>
            <w:sz w:val="24"/>
            <w:szCs w:val="24"/>
            <w:lang w:eastAsia="en-GB"/>
          </w:rPr>
          <w:tab/>
        </w:r>
        <w:r w:rsidRPr="00817062">
          <w:rPr>
            <w:rStyle w:val="Hyperlink"/>
            <w:noProof/>
          </w:rPr>
          <w:t>Security and care</w:t>
        </w:r>
        <w:r>
          <w:rPr>
            <w:noProof/>
            <w:webHidden/>
          </w:rPr>
          <w:tab/>
        </w:r>
        <w:r>
          <w:rPr>
            <w:noProof/>
            <w:webHidden/>
          </w:rPr>
          <w:fldChar w:fldCharType="begin"/>
        </w:r>
        <w:r>
          <w:rPr>
            <w:noProof/>
            <w:webHidden/>
          </w:rPr>
          <w:instrText xml:space="preserve"> PAGEREF _Toc117434296 \h </w:instrText>
        </w:r>
        <w:r>
          <w:rPr>
            <w:noProof/>
            <w:webHidden/>
          </w:rPr>
        </w:r>
        <w:r>
          <w:rPr>
            <w:noProof/>
            <w:webHidden/>
          </w:rPr>
          <w:fldChar w:fldCharType="separate"/>
        </w:r>
        <w:r>
          <w:rPr>
            <w:noProof/>
            <w:webHidden/>
          </w:rPr>
          <w:t>11</w:t>
        </w:r>
        <w:r>
          <w:rPr>
            <w:noProof/>
            <w:webHidden/>
          </w:rPr>
          <w:fldChar w:fldCharType="end"/>
        </w:r>
      </w:hyperlink>
    </w:p>
    <w:p w14:paraId="4F0CB05A" w14:textId="1FB57699" w:rsidR="002A20DC" w:rsidRDefault="002A20DC">
      <w:pPr>
        <w:pStyle w:val="TOC1"/>
        <w:tabs>
          <w:tab w:val="left" w:pos="660"/>
          <w:tab w:val="right" w:leader="dot" w:pos="9737"/>
        </w:tabs>
        <w:rPr>
          <w:rFonts w:eastAsiaTheme="minorEastAsia" w:cstheme="minorBidi"/>
          <w:b/>
          <w:bCs w:val="0"/>
          <w:noProof/>
          <w:sz w:val="24"/>
          <w:szCs w:val="24"/>
          <w:lang w:eastAsia="en-GB"/>
        </w:rPr>
      </w:pPr>
      <w:hyperlink w:anchor="_Toc117434297" w:history="1">
        <w:r w:rsidRPr="00817062">
          <w:rPr>
            <w:rStyle w:val="Hyperlink"/>
            <w:noProof/>
          </w:rPr>
          <w:t>10</w:t>
        </w:r>
        <w:r>
          <w:rPr>
            <w:rFonts w:eastAsiaTheme="minorEastAsia" w:cstheme="minorBidi"/>
            <w:b/>
            <w:bCs w:val="0"/>
            <w:noProof/>
            <w:sz w:val="24"/>
            <w:szCs w:val="24"/>
            <w:lang w:eastAsia="en-GB"/>
          </w:rPr>
          <w:tab/>
        </w:r>
        <w:r w:rsidRPr="00817062">
          <w:rPr>
            <w:rStyle w:val="Hyperlink"/>
            <w:noProof/>
          </w:rPr>
          <w:t>Employment/TUPE</w:t>
        </w:r>
        <w:r>
          <w:rPr>
            <w:noProof/>
            <w:webHidden/>
          </w:rPr>
          <w:tab/>
        </w:r>
        <w:r>
          <w:rPr>
            <w:noProof/>
            <w:webHidden/>
          </w:rPr>
          <w:fldChar w:fldCharType="begin"/>
        </w:r>
        <w:r>
          <w:rPr>
            <w:noProof/>
            <w:webHidden/>
          </w:rPr>
          <w:instrText xml:space="preserve"> PAGEREF _Toc117434297 \h </w:instrText>
        </w:r>
        <w:r>
          <w:rPr>
            <w:noProof/>
            <w:webHidden/>
          </w:rPr>
        </w:r>
        <w:r>
          <w:rPr>
            <w:noProof/>
            <w:webHidden/>
          </w:rPr>
          <w:fldChar w:fldCharType="separate"/>
        </w:r>
        <w:r>
          <w:rPr>
            <w:noProof/>
            <w:webHidden/>
          </w:rPr>
          <w:t>12</w:t>
        </w:r>
        <w:r>
          <w:rPr>
            <w:noProof/>
            <w:webHidden/>
          </w:rPr>
          <w:fldChar w:fldCharType="end"/>
        </w:r>
      </w:hyperlink>
    </w:p>
    <w:p w14:paraId="34D64D5B" w14:textId="66CBDDF0" w:rsidR="002A20DC" w:rsidRDefault="002A20DC">
      <w:pPr>
        <w:pStyle w:val="TOC1"/>
        <w:tabs>
          <w:tab w:val="left" w:pos="660"/>
          <w:tab w:val="right" w:leader="dot" w:pos="9737"/>
        </w:tabs>
        <w:rPr>
          <w:rFonts w:eastAsiaTheme="minorEastAsia" w:cstheme="minorBidi"/>
          <w:b/>
          <w:bCs w:val="0"/>
          <w:noProof/>
          <w:sz w:val="24"/>
          <w:szCs w:val="24"/>
          <w:lang w:eastAsia="en-GB"/>
        </w:rPr>
      </w:pPr>
      <w:hyperlink w:anchor="_Toc117434298" w:history="1">
        <w:r w:rsidRPr="00817062">
          <w:rPr>
            <w:rStyle w:val="Hyperlink"/>
            <w:noProof/>
          </w:rPr>
          <w:t>11</w:t>
        </w:r>
        <w:r>
          <w:rPr>
            <w:rFonts w:eastAsiaTheme="minorEastAsia" w:cstheme="minorBidi"/>
            <w:b/>
            <w:bCs w:val="0"/>
            <w:noProof/>
            <w:sz w:val="24"/>
            <w:szCs w:val="24"/>
            <w:lang w:eastAsia="en-GB"/>
          </w:rPr>
          <w:tab/>
        </w:r>
        <w:r w:rsidRPr="00817062">
          <w:rPr>
            <w:rStyle w:val="Hyperlink"/>
            <w:noProof/>
          </w:rPr>
          <w:t>Safeguarding</w:t>
        </w:r>
        <w:r>
          <w:rPr>
            <w:noProof/>
            <w:webHidden/>
          </w:rPr>
          <w:tab/>
        </w:r>
        <w:r>
          <w:rPr>
            <w:noProof/>
            <w:webHidden/>
          </w:rPr>
          <w:fldChar w:fldCharType="begin"/>
        </w:r>
        <w:r>
          <w:rPr>
            <w:noProof/>
            <w:webHidden/>
          </w:rPr>
          <w:instrText xml:space="preserve"> PAGEREF _Toc117434298 \h </w:instrText>
        </w:r>
        <w:r>
          <w:rPr>
            <w:noProof/>
            <w:webHidden/>
          </w:rPr>
        </w:r>
        <w:r>
          <w:rPr>
            <w:noProof/>
            <w:webHidden/>
          </w:rPr>
          <w:fldChar w:fldCharType="separate"/>
        </w:r>
        <w:r>
          <w:rPr>
            <w:noProof/>
            <w:webHidden/>
          </w:rPr>
          <w:t>12</w:t>
        </w:r>
        <w:r>
          <w:rPr>
            <w:noProof/>
            <w:webHidden/>
          </w:rPr>
          <w:fldChar w:fldCharType="end"/>
        </w:r>
      </w:hyperlink>
    </w:p>
    <w:p w14:paraId="1C625BAD" w14:textId="2FB0AAC0" w:rsidR="002A20DC" w:rsidRDefault="002A20DC">
      <w:pPr>
        <w:pStyle w:val="TOC1"/>
        <w:tabs>
          <w:tab w:val="left" w:pos="660"/>
          <w:tab w:val="right" w:leader="dot" w:pos="9737"/>
        </w:tabs>
        <w:rPr>
          <w:rFonts w:eastAsiaTheme="minorEastAsia" w:cstheme="minorBidi"/>
          <w:b/>
          <w:bCs w:val="0"/>
          <w:noProof/>
          <w:sz w:val="24"/>
          <w:szCs w:val="24"/>
          <w:lang w:eastAsia="en-GB"/>
        </w:rPr>
      </w:pPr>
      <w:hyperlink w:anchor="_Toc117434299" w:history="1">
        <w:r w:rsidRPr="00817062">
          <w:rPr>
            <w:rStyle w:val="Hyperlink"/>
            <w:noProof/>
          </w:rPr>
          <w:t>12</w:t>
        </w:r>
        <w:r>
          <w:rPr>
            <w:rFonts w:eastAsiaTheme="minorEastAsia" w:cstheme="minorBidi"/>
            <w:b/>
            <w:bCs w:val="0"/>
            <w:noProof/>
            <w:sz w:val="24"/>
            <w:szCs w:val="24"/>
            <w:lang w:eastAsia="en-GB"/>
          </w:rPr>
          <w:tab/>
        </w:r>
        <w:r w:rsidRPr="00817062">
          <w:rPr>
            <w:rStyle w:val="Hyperlink"/>
            <w:noProof/>
          </w:rPr>
          <w:t>Warranties</w:t>
        </w:r>
        <w:r>
          <w:rPr>
            <w:noProof/>
            <w:webHidden/>
          </w:rPr>
          <w:tab/>
        </w:r>
        <w:r>
          <w:rPr>
            <w:noProof/>
            <w:webHidden/>
          </w:rPr>
          <w:fldChar w:fldCharType="begin"/>
        </w:r>
        <w:r>
          <w:rPr>
            <w:noProof/>
            <w:webHidden/>
          </w:rPr>
          <w:instrText xml:space="preserve"> PAGEREF _Toc117434299 \h </w:instrText>
        </w:r>
        <w:r>
          <w:rPr>
            <w:noProof/>
            <w:webHidden/>
          </w:rPr>
        </w:r>
        <w:r>
          <w:rPr>
            <w:noProof/>
            <w:webHidden/>
          </w:rPr>
          <w:fldChar w:fldCharType="separate"/>
        </w:r>
        <w:r>
          <w:rPr>
            <w:noProof/>
            <w:webHidden/>
          </w:rPr>
          <w:t>12</w:t>
        </w:r>
        <w:r>
          <w:rPr>
            <w:noProof/>
            <w:webHidden/>
          </w:rPr>
          <w:fldChar w:fldCharType="end"/>
        </w:r>
      </w:hyperlink>
    </w:p>
    <w:p w14:paraId="0463B77F" w14:textId="2C3C332B" w:rsidR="002A20DC" w:rsidRDefault="002A20DC">
      <w:pPr>
        <w:pStyle w:val="TOC1"/>
        <w:tabs>
          <w:tab w:val="left" w:pos="660"/>
          <w:tab w:val="right" w:leader="dot" w:pos="9737"/>
        </w:tabs>
        <w:rPr>
          <w:rFonts w:eastAsiaTheme="minorEastAsia" w:cstheme="minorBidi"/>
          <w:b/>
          <w:bCs w:val="0"/>
          <w:noProof/>
          <w:sz w:val="24"/>
          <w:szCs w:val="24"/>
          <w:lang w:eastAsia="en-GB"/>
        </w:rPr>
      </w:pPr>
      <w:hyperlink w:anchor="_Toc117434300" w:history="1">
        <w:r w:rsidRPr="00817062">
          <w:rPr>
            <w:rStyle w:val="Hyperlink"/>
            <w:noProof/>
          </w:rPr>
          <w:t>13</w:t>
        </w:r>
        <w:r>
          <w:rPr>
            <w:rFonts w:eastAsiaTheme="minorEastAsia" w:cstheme="minorBidi"/>
            <w:b/>
            <w:bCs w:val="0"/>
            <w:noProof/>
            <w:sz w:val="24"/>
            <w:szCs w:val="24"/>
            <w:lang w:eastAsia="en-GB"/>
          </w:rPr>
          <w:tab/>
        </w:r>
        <w:r w:rsidRPr="00817062">
          <w:rPr>
            <w:rStyle w:val="Hyperlink"/>
            <w:noProof/>
          </w:rPr>
          <w:t>Charges and payment</w:t>
        </w:r>
        <w:r>
          <w:rPr>
            <w:noProof/>
            <w:webHidden/>
          </w:rPr>
          <w:tab/>
        </w:r>
        <w:r>
          <w:rPr>
            <w:noProof/>
            <w:webHidden/>
          </w:rPr>
          <w:fldChar w:fldCharType="begin"/>
        </w:r>
        <w:r>
          <w:rPr>
            <w:noProof/>
            <w:webHidden/>
          </w:rPr>
          <w:instrText xml:space="preserve"> PAGEREF _Toc117434300 \h </w:instrText>
        </w:r>
        <w:r>
          <w:rPr>
            <w:noProof/>
            <w:webHidden/>
          </w:rPr>
        </w:r>
        <w:r>
          <w:rPr>
            <w:noProof/>
            <w:webHidden/>
          </w:rPr>
          <w:fldChar w:fldCharType="separate"/>
        </w:r>
        <w:r>
          <w:rPr>
            <w:noProof/>
            <w:webHidden/>
          </w:rPr>
          <w:t>14</w:t>
        </w:r>
        <w:r>
          <w:rPr>
            <w:noProof/>
            <w:webHidden/>
          </w:rPr>
          <w:fldChar w:fldCharType="end"/>
        </w:r>
      </w:hyperlink>
    </w:p>
    <w:p w14:paraId="008326BB" w14:textId="4851A739" w:rsidR="002A20DC" w:rsidRDefault="002A20DC">
      <w:pPr>
        <w:pStyle w:val="TOC1"/>
        <w:tabs>
          <w:tab w:val="left" w:pos="660"/>
          <w:tab w:val="right" w:leader="dot" w:pos="9737"/>
        </w:tabs>
        <w:rPr>
          <w:rFonts w:eastAsiaTheme="minorEastAsia" w:cstheme="minorBidi"/>
          <w:b/>
          <w:bCs w:val="0"/>
          <w:noProof/>
          <w:sz w:val="24"/>
          <w:szCs w:val="24"/>
          <w:lang w:eastAsia="en-GB"/>
        </w:rPr>
      </w:pPr>
      <w:hyperlink w:anchor="_Toc117434301" w:history="1">
        <w:r w:rsidRPr="00817062">
          <w:rPr>
            <w:rStyle w:val="Hyperlink"/>
            <w:noProof/>
          </w:rPr>
          <w:t>14</w:t>
        </w:r>
        <w:r>
          <w:rPr>
            <w:rFonts w:eastAsiaTheme="minorEastAsia" w:cstheme="minorBidi"/>
            <w:b/>
            <w:bCs w:val="0"/>
            <w:noProof/>
            <w:sz w:val="24"/>
            <w:szCs w:val="24"/>
            <w:lang w:eastAsia="en-GB"/>
          </w:rPr>
          <w:tab/>
        </w:r>
        <w:r w:rsidRPr="00817062">
          <w:rPr>
            <w:rStyle w:val="Hyperlink"/>
            <w:noProof/>
          </w:rPr>
          <w:t>Intellectual Property rights</w:t>
        </w:r>
        <w:r>
          <w:rPr>
            <w:noProof/>
            <w:webHidden/>
          </w:rPr>
          <w:tab/>
        </w:r>
        <w:r>
          <w:rPr>
            <w:noProof/>
            <w:webHidden/>
          </w:rPr>
          <w:fldChar w:fldCharType="begin"/>
        </w:r>
        <w:r>
          <w:rPr>
            <w:noProof/>
            <w:webHidden/>
          </w:rPr>
          <w:instrText xml:space="preserve"> PAGEREF _Toc117434301 \h </w:instrText>
        </w:r>
        <w:r>
          <w:rPr>
            <w:noProof/>
            <w:webHidden/>
          </w:rPr>
        </w:r>
        <w:r>
          <w:rPr>
            <w:noProof/>
            <w:webHidden/>
          </w:rPr>
          <w:fldChar w:fldCharType="separate"/>
        </w:r>
        <w:r>
          <w:rPr>
            <w:noProof/>
            <w:webHidden/>
          </w:rPr>
          <w:t>14</w:t>
        </w:r>
        <w:r>
          <w:rPr>
            <w:noProof/>
            <w:webHidden/>
          </w:rPr>
          <w:fldChar w:fldCharType="end"/>
        </w:r>
      </w:hyperlink>
    </w:p>
    <w:p w14:paraId="42719220" w14:textId="516A7D42" w:rsidR="002A20DC" w:rsidRDefault="002A20DC">
      <w:pPr>
        <w:pStyle w:val="TOC1"/>
        <w:tabs>
          <w:tab w:val="left" w:pos="660"/>
          <w:tab w:val="right" w:leader="dot" w:pos="9737"/>
        </w:tabs>
        <w:rPr>
          <w:rFonts w:eastAsiaTheme="minorEastAsia" w:cstheme="minorBidi"/>
          <w:b/>
          <w:bCs w:val="0"/>
          <w:noProof/>
          <w:sz w:val="24"/>
          <w:szCs w:val="24"/>
          <w:lang w:eastAsia="en-GB"/>
        </w:rPr>
      </w:pPr>
      <w:hyperlink w:anchor="_Toc117434302" w:history="1">
        <w:r w:rsidRPr="00817062">
          <w:rPr>
            <w:rStyle w:val="Hyperlink"/>
            <w:noProof/>
          </w:rPr>
          <w:t>15</w:t>
        </w:r>
        <w:r>
          <w:rPr>
            <w:rFonts w:eastAsiaTheme="minorEastAsia" w:cstheme="minorBidi"/>
            <w:b/>
            <w:bCs w:val="0"/>
            <w:noProof/>
            <w:sz w:val="24"/>
            <w:szCs w:val="24"/>
            <w:lang w:eastAsia="en-GB"/>
          </w:rPr>
          <w:tab/>
        </w:r>
        <w:r w:rsidRPr="00817062">
          <w:rPr>
            <w:rStyle w:val="Hyperlink"/>
            <w:noProof/>
          </w:rPr>
          <w:t>Limitation of liability and Indemnities</w:t>
        </w:r>
        <w:r>
          <w:rPr>
            <w:noProof/>
            <w:webHidden/>
          </w:rPr>
          <w:tab/>
        </w:r>
        <w:r>
          <w:rPr>
            <w:noProof/>
            <w:webHidden/>
          </w:rPr>
          <w:fldChar w:fldCharType="begin"/>
        </w:r>
        <w:r>
          <w:rPr>
            <w:noProof/>
            <w:webHidden/>
          </w:rPr>
          <w:instrText xml:space="preserve"> PAGEREF _Toc117434302 \h </w:instrText>
        </w:r>
        <w:r>
          <w:rPr>
            <w:noProof/>
            <w:webHidden/>
          </w:rPr>
        </w:r>
        <w:r>
          <w:rPr>
            <w:noProof/>
            <w:webHidden/>
          </w:rPr>
          <w:fldChar w:fldCharType="separate"/>
        </w:r>
        <w:r>
          <w:rPr>
            <w:noProof/>
            <w:webHidden/>
          </w:rPr>
          <w:t>14</w:t>
        </w:r>
        <w:r>
          <w:rPr>
            <w:noProof/>
            <w:webHidden/>
          </w:rPr>
          <w:fldChar w:fldCharType="end"/>
        </w:r>
      </w:hyperlink>
    </w:p>
    <w:p w14:paraId="19FFA654" w14:textId="5CB7A457" w:rsidR="002A20DC" w:rsidRDefault="002A20DC">
      <w:pPr>
        <w:pStyle w:val="TOC1"/>
        <w:tabs>
          <w:tab w:val="left" w:pos="660"/>
          <w:tab w:val="right" w:leader="dot" w:pos="9737"/>
        </w:tabs>
        <w:rPr>
          <w:rFonts w:eastAsiaTheme="minorEastAsia" w:cstheme="minorBidi"/>
          <w:b/>
          <w:bCs w:val="0"/>
          <w:noProof/>
          <w:sz w:val="24"/>
          <w:szCs w:val="24"/>
          <w:lang w:eastAsia="en-GB"/>
        </w:rPr>
      </w:pPr>
      <w:hyperlink w:anchor="_Toc117434303" w:history="1">
        <w:r w:rsidRPr="00817062">
          <w:rPr>
            <w:rStyle w:val="Hyperlink"/>
            <w:noProof/>
          </w:rPr>
          <w:t>16</w:t>
        </w:r>
        <w:r>
          <w:rPr>
            <w:rFonts w:eastAsiaTheme="minorEastAsia" w:cstheme="minorBidi"/>
            <w:b/>
            <w:bCs w:val="0"/>
            <w:noProof/>
            <w:sz w:val="24"/>
            <w:szCs w:val="24"/>
            <w:lang w:eastAsia="en-GB"/>
          </w:rPr>
          <w:tab/>
        </w:r>
        <w:r w:rsidRPr="00817062">
          <w:rPr>
            <w:rStyle w:val="Hyperlink"/>
            <w:noProof/>
          </w:rPr>
          <w:t>Term and termination</w:t>
        </w:r>
        <w:r>
          <w:rPr>
            <w:noProof/>
            <w:webHidden/>
          </w:rPr>
          <w:tab/>
        </w:r>
        <w:r>
          <w:rPr>
            <w:noProof/>
            <w:webHidden/>
          </w:rPr>
          <w:fldChar w:fldCharType="begin"/>
        </w:r>
        <w:r>
          <w:rPr>
            <w:noProof/>
            <w:webHidden/>
          </w:rPr>
          <w:instrText xml:space="preserve"> PAGEREF _Toc117434303 \h </w:instrText>
        </w:r>
        <w:r>
          <w:rPr>
            <w:noProof/>
            <w:webHidden/>
          </w:rPr>
        </w:r>
        <w:r>
          <w:rPr>
            <w:noProof/>
            <w:webHidden/>
          </w:rPr>
          <w:fldChar w:fldCharType="separate"/>
        </w:r>
        <w:r>
          <w:rPr>
            <w:noProof/>
            <w:webHidden/>
          </w:rPr>
          <w:t>15</w:t>
        </w:r>
        <w:r>
          <w:rPr>
            <w:noProof/>
            <w:webHidden/>
          </w:rPr>
          <w:fldChar w:fldCharType="end"/>
        </w:r>
      </w:hyperlink>
    </w:p>
    <w:p w14:paraId="7F9C9524" w14:textId="36BC33A9" w:rsidR="002A20DC" w:rsidRDefault="002A20DC">
      <w:pPr>
        <w:pStyle w:val="TOC1"/>
        <w:tabs>
          <w:tab w:val="left" w:pos="660"/>
          <w:tab w:val="right" w:leader="dot" w:pos="9737"/>
        </w:tabs>
        <w:rPr>
          <w:rFonts w:eastAsiaTheme="minorEastAsia" w:cstheme="minorBidi"/>
          <w:b/>
          <w:bCs w:val="0"/>
          <w:noProof/>
          <w:sz w:val="24"/>
          <w:szCs w:val="24"/>
          <w:lang w:eastAsia="en-GB"/>
        </w:rPr>
      </w:pPr>
      <w:hyperlink w:anchor="_Toc117434304" w:history="1">
        <w:r w:rsidRPr="00817062">
          <w:rPr>
            <w:rStyle w:val="Hyperlink"/>
            <w:noProof/>
          </w:rPr>
          <w:t>17</w:t>
        </w:r>
        <w:r>
          <w:rPr>
            <w:rFonts w:eastAsiaTheme="minorEastAsia" w:cstheme="minorBidi"/>
            <w:b/>
            <w:bCs w:val="0"/>
            <w:noProof/>
            <w:sz w:val="24"/>
            <w:szCs w:val="24"/>
            <w:lang w:eastAsia="en-GB"/>
          </w:rPr>
          <w:tab/>
        </w:r>
        <w:r w:rsidRPr="00817062">
          <w:rPr>
            <w:rStyle w:val="Hyperlink"/>
            <w:noProof/>
          </w:rPr>
          <w:t>Confidentiality</w:t>
        </w:r>
        <w:r>
          <w:rPr>
            <w:noProof/>
            <w:webHidden/>
          </w:rPr>
          <w:tab/>
        </w:r>
        <w:r>
          <w:rPr>
            <w:noProof/>
            <w:webHidden/>
          </w:rPr>
          <w:fldChar w:fldCharType="begin"/>
        </w:r>
        <w:r>
          <w:rPr>
            <w:noProof/>
            <w:webHidden/>
          </w:rPr>
          <w:instrText xml:space="preserve"> PAGEREF _Toc117434304 \h </w:instrText>
        </w:r>
        <w:r>
          <w:rPr>
            <w:noProof/>
            <w:webHidden/>
          </w:rPr>
        </w:r>
        <w:r>
          <w:rPr>
            <w:noProof/>
            <w:webHidden/>
          </w:rPr>
          <w:fldChar w:fldCharType="separate"/>
        </w:r>
        <w:r>
          <w:rPr>
            <w:noProof/>
            <w:webHidden/>
          </w:rPr>
          <w:t>17</w:t>
        </w:r>
        <w:r>
          <w:rPr>
            <w:noProof/>
            <w:webHidden/>
          </w:rPr>
          <w:fldChar w:fldCharType="end"/>
        </w:r>
      </w:hyperlink>
    </w:p>
    <w:p w14:paraId="351281DC" w14:textId="09D66C45" w:rsidR="002A20DC" w:rsidRDefault="002A20DC">
      <w:pPr>
        <w:pStyle w:val="TOC1"/>
        <w:tabs>
          <w:tab w:val="left" w:pos="660"/>
          <w:tab w:val="right" w:leader="dot" w:pos="9737"/>
        </w:tabs>
        <w:rPr>
          <w:rFonts w:eastAsiaTheme="minorEastAsia" w:cstheme="minorBidi"/>
          <w:b/>
          <w:bCs w:val="0"/>
          <w:noProof/>
          <w:sz w:val="24"/>
          <w:szCs w:val="24"/>
          <w:lang w:eastAsia="en-GB"/>
        </w:rPr>
      </w:pPr>
      <w:hyperlink w:anchor="_Toc117434305" w:history="1">
        <w:r w:rsidRPr="00817062">
          <w:rPr>
            <w:rStyle w:val="Hyperlink"/>
            <w:noProof/>
          </w:rPr>
          <w:t>18</w:t>
        </w:r>
        <w:r>
          <w:rPr>
            <w:rFonts w:eastAsiaTheme="minorEastAsia" w:cstheme="minorBidi"/>
            <w:b/>
            <w:bCs w:val="0"/>
            <w:noProof/>
            <w:sz w:val="24"/>
            <w:szCs w:val="24"/>
            <w:lang w:eastAsia="en-GB"/>
          </w:rPr>
          <w:tab/>
        </w:r>
        <w:r w:rsidRPr="00817062">
          <w:rPr>
            <w:rStyle w:val="Hyperlink"/>
            <w:noProof/>
          </w:rPr>
          <w:t>Freedom of information</w:t>
        </w:r>
        <w:r>
          <w:rPr>
            <w:noProof/>
            <w:webHidden/>
          </w:rPr>
          <w:tab/>
        </w:r>
        <w:r>
          <w:rPr>
            <w:noProof/>
            <w:webHidden/>
          </w:rPr>
          <w:fldChar w:fldCharType="begin"/>
        </w:r>
        <w:r>
          <w:rPr>
            <w:noProof/>
            <w:webHidden/>
          </w:rPr>
          <w:instrText xml:space="preserve"> PAGEREF _Toc117434305 \h </w:instrText>
        </w:r>
        <w:r>
          <w:rPr>
            <w:noProof/>
            <w:webHidden/>
          </w:rPr>
        </w:r>
        <w:r>
          <w:rPr>
            <w:noProof/>
            <w:webHidden/>
          </w:rPr>
          <w:fldChar w:fldCharType="separate"/>
        </w:r>
        <w:r>
          <w:rPr>
            <w:noProof/>
            <w:webHidden/>
          </w:rPr>
          <w:t>18</w:t>
        </w:r>
        <w:r>
          <w:rPr>
            <w:noProof/>
            <w:webHidden/>
          </w:rPr>
          <w:fldChar w:fldCharType="end"/>
        </w:r>
      </w:hyperlink>
    </w:p>
    <w:p w14:paraId="220CB176" w14:textId="6219C35F" w:rsidR="002A20DC" w:rsidRDefault="002A20DC">
      <w:pPr>
        <w:pStyle w:val="TOC1"/>
        <w:tabs>
          <w:tab w:val="left" w:pos="660"/>
          <w:tab w:val="right" w:leader="dot" w:pos="9737"/>
        </w:tabs>
        <w:rPr>
          <w:rFonts w:eastAsiaTheme="minorEastAsia" w:cstheme="minorBidi"/>
          <w:b/>
          <w:bCs w:val="0"/>
          <w:noProof/>
          <w:sz w:val="24"/>
          <w:szCs w:val="24"/>
          <w:lang w:eastAsia="en-GB"/>
        </w:rPr>
      </w:pPr>
      <w:hyperlink w:anchor="_Toc117434306" w:history="1">
        <w:r w:rsidRPr="00817062">
          <w:rPr>
            <w:rStyle w:val="Hyperlink"/>
            <w:noProof/>
          </w:rPr>
          <w:t>19</w:t>
        </w:r>
        <w:r>
          <w:rPr>
            <w:rFonts w:eastAsiaTheme="minorEastAsia" w:cstheme="minorBidi"/>
            <w:b/>
            <w:bCs w:val="0"/>
            <w:noProof/>
            <w:sz w:val="24"/>
            <w:szCs w:val="24"/>
            <w:lang w:eastAsia="en-GB"/>
          </w:rPr>
          <w:tab/>
        </w:r>
        <w:r w:rsidRPr="00817062">
          <w:rPr>
            <w:rStyle w:val="Hyperlink"/>
            <w:noProof/>
          </w:rPr>
          <w:t>Change control</w:t>
        </w:r>
        <w:r>
          <w:rPr>
            <w:noProof/>
            <w:webHidden/>
          </w:rPr>
          <w:tab/>
        </w:r>
        <w:r>
          <w:rPr>
            <w:noProof/>
            <w:webHidden/>
          </w:rPr>
          <w:fldChar w:fldCharType="begin"/>
        </w:r>
        <w:r>
          <w:rPr>
            <w:noProof/>
            <w:webHidden/>
          </w:rPr>
          <w:instrText xml:space="preserve"> PAGEREF _Toc117434306 \h </w:instrText>
        </w:r>
        <w:r>
          <w:rPr>
            <w:noProof/>
            <w:webHidden/>
          </w:rPr>
        </w:r>
        <w:r>
          <w:rPr>
            <w:noProof/>
            <w:webHidden/>
          </w:rPr>
          <w:fldChar w:fldCharType="separate"/>
        </w:r>
        <w:r>
          <w:rPr>
            <w:noProof/>
            <w:webHidden/>
          </w:rPr>
          <w:t>18</w:t>
        </w:r>
        <w:r>
          <w:rPr>
            <w:noProof/>
            <w:webHidden/>
          </w:rPr>
          <w:fldChar w:fldCharType="end"/>
        </w:r>
      </w:hyperlink>
    </w:p>
    <w:p w14:paraId="5C00BBDB" w14:textId="074EA99D" w:rsidR="002A20DC" w:rsidRDefault="002A20DC">
      <w:pPr>
        <w:pStyle w:val="TOC1"/>
        <w:tabs>
          <w:tab w:val="left" w:pos="660"/>
          <w:tab w:val="right" w:leader="dot" w:pos="9737"/>
        </w:tabs>
        <w:rPr>
          <w:rFonts w:eastAsiaTheme="minorEastAsia" w:cstheme="minorBidi"/>
          <w:b/>
          <w:bCs w:val="0"/>
          <w:noProof/>
          <w:sz w:val="24"/>
          <w:szCs w:val="24"/>
          <w:lang w:eastAsia="en-GB"/>
        </w:rPr>
      </w:pPr>
      <w:hyperlink w:anchor="_Toc117434307" w:history="1">
        <w:r w:rsidRPr="00817062">
          <w:rPr>
            <w:rStyle w:val="Hyperlink"/>
            <w:noProof/>
          </w:rPr>
          <w:t>20</w:t>
        </w:r>
        <w:r>
          <w:rPr>
            <w:rFonts w:eastAsiaTheme="minorEastAsia" w:cstheme="minorBidi"/>
            <w:b/>
            <w:bCs w:val="0"/>
            <w:noProof/>
            <w:sz w:val="24"/>
            <w:szCs w:val="24"/>
            <w:lang w:eastAsia="en-GB"/>
          </w:rPr>
          <w:tab/>
        </w:r>
        <w:r w:rsidRPr="00817062">
          <w:rPr>
            <w:rStyle w:val="Hyperlink"/>
            <w:noProof/>
          </w:rPr>
          <w:t>Force majeure</w:t>
        </w:r>
        <w:r>
          <w:rPr>
            <w:noProof/>
            <w:webHidden/>
          </w:rPr>
          <w:tab/>
        </w:r>
        <w:r>
          <w:rPr>
            <w:noProof/>
            <w:webHidden/>
          </w:rPr>
          <w:fldChar w:fldCharType="begin"/>
        </w:r>
        <w:r>
          <w:rPr>
            <w:noProof/>
            <w:webHidden/>
          </w:rPr>
          <w:instrText xml:space="preserve"> PAGEREF _Toc117434307 \h </w:instrText>
        </w:r>
        <w:r>
          <w:rPr>
            <w:noProof/>
            <w:webHidden/>
          </w:rPr>
        </w:r>
        <w:r>
          <w:rPr>
            <w:noProof/>
            <w:webHidden/>
          </w:rPr>
          <w:fldChar w:fldCharType="separate"/>
        </w:r>
        <w:r>
          <w:rPr>
            <w:noProof/>
            <w:webHidden/>
          </w:rPr>
          <w:t>19</w:t>
        </w:r>
        <w:r>
          <w:rPr>
            <w:noProof/>
            <w:webHidden/>
          </w:rPr>
          <w:fldChar w:fldCharType="end"/>
        </w:r>
      </w:hyperlink>
    </w:p>
    <w:p w14:paraId="23339F0C" w14:textId="320D6012" w:rsidR="002A20DC" w:rsidRDefault="002A20DC">
      <w:pPr>
        <w:pStyle w:val="TOC1"/>
        <w:tabs>
          <w:tab w:val="left" w:pos="660"/>
          <w:tab w:val="right" w:leader="dot" w:pos="9737"/>
        </w:tabs>
        <w:rPr>
          <w:rFonts w:eastAsiaTheme="minorEastAsia" w:cstheme="minorBidi"/>
          <w:b/>
          <w:bCs w:val="0"/>
          <w:noProof/>
          <w:sz w:val="24"/>
          <w:szCs w:val="24"/>
          <w:lang w:eastAsia="en-GB"/>
        </w:rPr>
      </w:pPr>
      <w:hyperlink w:anchor="_Toc117434308" w:history="1">
        <w:r w:rsidRPr="00817062">
          <w:rPr>
            <w:rStyle w:val="Hyperlink"/>
            <w:noProof/>
          </w:rPr>
          <w:t>21</w:t>
        </w:r>
        <w:r>
          <w:rPr>
            <w:rFonts w:eastAsiaTheme="minorEastAsia" w:cstheme="minorBidi"/>
            <w:b/>
            <w:bCs w:val="0"/>
            <w:noProof/>
            <w:sz w:val="24"/>
            <w:szCs w:val="24"/>
            <w:lang w:eastAsia="en-GB"/>
          </w:rPr>
          <w:tab/>
        </w:r>
        <w:r w:rsidRPr="00817062">
          <w:rPr>
            <w:rStyle w:val="Hyperlink"/>
            <w:noProof/>
          </w:rPr>
          <w:t>Inspections</w:t>
        </w:r>
        <w:r>
          <w:rPr>
            <w:noProof/>
            <w:webHidden/>
          </w:rPr>
          <w:tab/>
        </w:r>
        <w:r>
          <w:rPr>
            <w:noProof/>
            <w:webHidden/>
          </w:rPr>
          <w:fldChar w:fldCharType="begin"/>
        </w:r>
        <w:r>
          <w:rPr>
            <w:noProof/>
            <w:webHidden/>
          </w:rPr>
          <w:instrText xml:space="preserve"> PAGEREF _Toc117434308 \h </w:instrText>
        </w:r>
        <w:r>
          <w:rPr>
            <w:noProof/>
            <w:webHidden/>
          </w:rPr>
        </w:r>
        <w:r>
          <w:rPr>
            <w:noProof/>
            <w:webHidden/>
          </w:rPr>
          <w:fldChar w:fldCharType="separate"/>
        </w:r>
        <w:r>
          <w:rPr>
            <w:noProof/>
            <w:webHidden/>
          </w:rPr>
          <w:t>19</w:t>
        </w:r>
        <w:r>
          <w:rPr>
            <w:noProof/>
            <w:webHidden/>
          </w:rPr>
          <w:fldChar w:fldCharType="end"/>
        </w:r>
      </w:hyperlink>
    </w:p>
    <w:p w14:paraId="0E6944B6" w14:textId="099EF423" w:rsidR="002A20DC" w:rsidRDefault="002A20DC">
      <w:pPr>
        <w:pStyle w:val="TOC1"/>
        <w:tabs>
          <w:tab w:val="left" w:pos="660"/>
          <w:tab w:val="right" w:leader="dot" w:pos="9737"/>
        </w:tabs>
        <w:rPr>
          <w:rFonts w:eastAsiaTheme="minorEastAsia" w:cstheme="minorBidi"/>
          <w:b/>
          <w:bCs w:val="0"/>
          <w:noProof/>
          <w:sz w:val="24"/>
          <w:szCs w:val="24"/>
          <w:lang w:eastAsia="en-GB"/>
        </w:rPr>
      </w:pPr>
      <w:hyperlink w:anchor="_Toc117434309" w:history="1">
        <w:r w:rsidRPr="00817062">
          <w:rPr>
            <w:rStyle w:val="Hyperlink"/>
            <w:noProof/>
          </w:rPr>
          <w:t>22</w:t>
        </w:r>
        <w:r>
          <w:rPr>
            <w:rFonts w:eastAsiaTheme="minorEastAsia" w:cstheme="minorBidi"/>
            <w:b/>
            <w:bCs w:val="0"/>
            <w:noProof/>
            <w:sz w:val="24"/>
            <w:szCs w:val="24"/>
            <w:lang w:eastAsia="en-GB"/>
          </w:rPr>
          <w:tab/>
        </w:r>
        <w:r w:rsidRPr="00817062">
          <w:rPr>
            <w:rStyle w:val="Hyperlink"/>
            <w:noProof/>
          </w:rPr>
          <w:t>Compliance and policies</w:t>
        </w:r>
        <w:r>
          <w:rPr>
            <w:noProof/>
            <w:webHidden/>
          </w:rPr>
          <w:tab/>
        </w:r>
        <w:r>
          <w:rPr>
            <w:noProof/>
            <w:webHidden/>
          </w:rPr>
          <w:fldChar w:fldCharType="begin"/>
        </w:r>
        <w:r>
          <w:rPr>
            <w:noProof/>
            <w:webHidden/>
          </w:rPr>
          <w:instrText xml:space="preserve"> PAGEREF _Toc117434309 \h </w:instrText>
        </w:r>
        <w:r>
          <w:rPr>
            <w:noProof/>
            <w:webHidden/>
          </w:rPr>
        </w:r>
        <w:r>
          <w:rPr>
            <w:noProof/>
            <w:webHidden/>
          </w:rPr>
          <w:fldChar w:fldCharType="separate"/>
        </w:r>
        <w:r>
          <w:rPr>
            <w:noProof/>
            <w:webHidden/>
          </w:rPr>
          <w:t>19</w:t>
        </w:r>
        <w:r>
          <w:rPr>
            <w:noProof/>
            <w:webHidden/>
          </w:rPr>
          <w:fldChar w:fldCharType="end"/>
        </w:r>
      </w:hyperlink>
    </w:p>
    <w:p w14:paraId="777DBA2E" w14:textId="536B5BD9" w:rsidR="002A20DC" w:rsidRDefault="002A20DC">
      <w:pPr>
        <w:pStyle w:val="TOC1"/>
        <w:tabs>
          <w:tab w:val="left" w:pos="660"/>
          <w:tab w:val="right" w:leader="dot" w:pos="9737"/>
        </w:tabs>
        <w:rPr>
          <w:rFonts w:eastAsiaTheme="minorEastAsia" w:cstheme="minorBidi"/>
          <w:b/>
          <w:bCs w:val="0"/>
          <w:noProof/>
          <w:sz w:val="24"/>
          <w:szCs w:val="24"/>
          <w:lang w:eastAsia="en-GB"/>
        </w:rPr>
      </w:pPr>
      <w:hyperlink w:anchor="_Toc117434310" w:history="1">
        <w:r w:rsidRPr="00817062">
          <w:rPr>
            <w:rStyle w:val="Hyperlink"/>
            <w:noProof/>
          </w:rPr>
          <w:t>23</w:t>
        </w:r>
        <w:r>
          <w:rPr>
            <w:rFonts w:eastAsiaTheme="minorEastAsia" w:cstheme="minorBidi"/>
            <w:b/>
            <w:bCs w:val="0"/>
            <w:noProof/>
            <w:sz w:val="24"/>
            <w:szCs w:val="24"/>
            <w:lang w:eastAsia="en-GB"/>
          </w:rPr>
          <w:tab/>
        </w:r>
        <w:r w:rsidRPr="00817062">
          <w:rPr>
            <w:rStyle w:val="Hyperlink"/>
            <w:noProof/>
          </w:rPr>
          <w:t>Notices</w:t>
        </w:r>
        <w:r>
          <w:rPr>
            <w:noProof/>
            <w:webHidden/>
          </w:rPr>
          <w:tab/>
        </w:r>
        <w:r>
          <w:rPr>
            <w:noProof/>
            <w:webHidden/>
          </w:rPr>
          <w:fldChar w:fldCharType="begin"/>
        </w:r>
        <w:r>
          <w:rPr>
            <w:noProof/>
            <w:webHidden/>
          </w:rPr>
          <w:instrText xml:space="preserve"> PAGEREF _Toc117434310 \h </w:instrText>
        </w:r>
        <w:r>
          <w:rPr>
            <w:noProof/>
            <w:webHidden/>
          </w:rPr>
        </w:r>
        <w:r>
          <w:rPr>
            <w:noProof/>
            <w:webHidden/>
          </w:rPr>
          <w:fldChar w:fldCharType="separate"/>
        </w:r>
        <w:r>
          <w:rPr>
            <w:noProof/>
            <w:webHidden/>
          </w:rPr>
          <w:t>20</w:t>
        </w:r>
        <w:r>
          <w:rPr>
            <w:noProof/>
            <w:webHidden/>
          </w:rPr>
          <w:fldChar w:fldCharType="end"/>
        </w:r>
      </w:hyperlink>
    </w:p>
    <w:p w14:paraId="2D5C5C2A" w14:textId="2A421363" w:rsidR="002A20DC" w:rsidRDefault="002A20DC">
      <w:pPr>
        <w:pStyle w:val="TOC1"/>
        <w:tabs>
          <w:tab w:val="left" w:pos="660"/>
          <w:tab w:val="right" w:leader="dot" w:pos="9737"/>
        </w:tabs>
        <w:rPr>
          <w:rFonts w:eastAsiaTheme="minorEastAsia" w:cstheme="minorBidi"/>
          <w:b/>
          <w:bCs w:val="0"/>
          <w:noProof/>
          <w:sz w:val="24"/>
          <w:szCs w:val="24"/>
          <w:lang w:eastAsia="en-GB"/>
        </w:rPr>
      </w:pPr>
      <w:hyperlink w:anchor="_Toc117434311" w:history="1">
        <w:r w:rsidRPr="00817062">
          <w:rPr>
            <w:rStyle w:val="Hyperlink"/>
            <w:noProof/>
          </w:rPr>
          <w:t>24</w:t>
        </w:r>
        <w:r>
          <w:rPr>
            <w:rFonts w:eastAsiaTheme="minorEastAsia" w:cstheme="minorBidi"/>
            <w:b/>
            <w:bCs w:val="0"/>
            <w:noProof/>
            <w:sz w:val="24"/>
            <w:szCs w:val="24"/>
            <w:lang w:eastAsia="en-GB"/>
          </w:rPr>
          <w:tab/>
        </w:r>
        <w:r w:rsidRPr="00817062">
          <w:rPr>
            <w:rStyle w:val="Hyperlink"/>
            <w:noProof/>
          </w:rPr>
          <w:t>Dispute resolution</w:t>
        </w:r>
        <w:r>
          <w:rPr>
            <w:noProof/>
            <w:webHidden/>
          </w:rPr>
          <w:tab/>
        </w:r>
        <w:r>
          <w:rPr>
            <w:noProof/>
            <w:webHidden/>
          </w:rPr>
          <w:fldChar w:fldCharType="begin"/>
        </w:r>
        <w:r>
          <w:rPr>
            <w:noProof/>
            <w:webHidden/>
          </w:rPr>
          <w:instrText xml:space="preserve"> PAGEREF _Toc117434311 \h </w:instrText>
        </w:r>
        <w:r>
          <w:rPr>
            <w:noProof/>
            <w:webHidden/>
          </w:rPr>
        </w:r>
        <w:r>
          <w:rPr>
            <w:noProof/>
            <w:webHidden/>
          </w:rPr>
          <w:fldChar w:fldCharType="separate"/>
        </w:r>
        <w:r>
          <w:rPr>
            <w:noProof/>
            <w:webHidden/>
          </w:rPr>
          <w:t>20</w:t>
        </w:r>
        <w:r>
          <w:rPr>
            <w:noProof/>
            <w:webHidden/>
          </w:rPr>
          <w:fldChar w:fldCharType="end"/>
        </w:r>
      </w:hyperlink>
    </w:p>
    <w:p w14:paraId="4B488F00" w14:textId="6D09BDD4" w:rsidR="002A20DC" w:rsidRDefault="002A20DC">
      <w:pPr>
        <w:pStyle w:val="TOC1"/>
        <w:tabs>
          <w:tab w:val="left" w:pos="660"/>
          <w:tab w:val="right" w:leader="dot" w:pos="9737"/>
        </w:tabs>
        <w:rPr>
          <w:rFonts w:eastAsiaTheme="minorEastAsia" w:cstheme="minorBidi"/>
          <w:b/>
          <w:bCs w:val="0"/>
          <w:noProof/>
          <w:sz w:val="24"/>
          <w:szCs w:val="24"/>
          <w:lang w:eastAsia="en-GB"/>
        </w:rPr>
      </w:pPr>
      <w:hyperlink w:anchor="_Toc117434312" w:history="1">
        <w:r w:rsidRPr="00817062">
          <w:rPr>
            <w:rStyle w:val="Hyperlink"/>
            <w:noProof/>
          </w:rPr>
          <w:t>25</w:t>
        </w:r>
        <w:r>
          <w:rPr>
            <w:rFonts w:eastAsiaTheme="minorEastAsia" w:cstheme="minorBidi"/>
            <w:b/>
            <w:bCs w:val="0"/>
            <w:noProof/>
            <w:sz w:val="24"/>
            <w:szCs w:val="24"/>
            <w:lang w:eastAsia="en-GB"/>
          </w:rPr>
          <w:tab/>
        </w:r>
        <w:r w:rsidRPr="00817062">
          <w:rPr>
            <w:rStyle w:val="Hyperlink"/>
            <w:noProof/>
          </w:rPr>
          <w:t>Insurance</w:t>
        </w:r>
        <w:r>
          <w:rPr>
            <w:noProof/>
            <w:webHidden/>
          </w:rPr>
          <w:tab/>
        </w:r>
        <w:r>
          <w:rPr>
            <w:noProof/>
            <w:webHidden/>
          </w:rPr>
          <w:fldChar w:fldCharType="begin"/>
        </w:r>
        <w:r>
          <w:rPr>
            <w:noProof/>
            <w:webHidden/>
          </w:rPr>
          <w:instrText xml:space="preserve"> PAGEREF _Toc117434312 \h </w:instrText>
        </w:r>
        <w:r>
          <w:rPr>
            <w:noProof/>
            <w:webHidden/>
          </w:rPr>
        </w:r>
        <w:r>
          <w:rPr>
            <w:noProof/>
            <w:webHidden/>
          </w:rPr>
          <w:fldChar w:fldCharType="separate"/>
        </w:r>
        <w:r>
          <w:rPr>
            <w:noProof/>
            <w:webHidden/>
          </w:rPr>
          <w:t>21</w:t>
        </w:r>
        <w:r>
          <w:rPr>
            <w:noProof/>
            <w:webHidden/>
          </w:rPr>
          <w:fldChar w:fldCharType="end"/>
        </w:r>
      </w:hyperlink>
    </w:p>
    <w:p w14:paraId="39A2C160" w14:textId="1BA959A2" w:rsidR="002A20DC" w:rsidRDefault="002A20DC">
      <w:pPr>
        <w:pStyle w:val="TOC1"/>
        <w:tabs>
          <w:tab w:val="left" w:pos="660"/>
          <w:tab w:val="right" w:leader="dot" w:pos="9737"/>
        </w:tabs>
        <w:rPr>
          <w:rFonts w:eastAsiaTheme="minorEastAsia" w:cstheme="minorBidi"/>
          <w:b/>
          <w:bCs w:val="0"/>
          <w:noProof/>
          <w:sz w:val="24"/>
          <w:szCs w:val="24"/>
          <w:lang w:eastAsia="en-GB"/>
        </w:rPr>
      </w:pPr>
      <w:hyperlink w:anchor="_Toc117434313" w:history="1">
        <w:r w:rsidRPr="00817062">
          <w:rPr>
            <w:rStyle w:val="Hyperlink"/>
            <w:noProof/>
          </w:rPr>
          <w:t>26</w:t>
        </w:r>
        <w:r>
          <w:rPr>
            <w:rFonts w:eastAsiaTheme="minorEastAsia" w:cstheme="minorBidi"/>
            <w:b/>
            <w:bCs w:val="0"/>
            <w:noProof/>
            <w:sz w:val="24"/>
            <w:szCs w:val="24"/>
            <w:lang w:eastAsia="en-GB"/>
          </w:rPr>
          <w:tab/>
        </w:r>
        <w:r w:rsidRPr="00817062">
          <w:rPr>
            <w:rStyle w:val="Hyperlink"/>
            <w:noProof/>
          </w:rPr>
          <w:t>General terms</w:t>
        </w:r>
        <w:r>
          <w:rPr>
            <w:noProof/>
            <w:webHidden/>
          </w:rPr>
          <w:tab/>
        </w:r>
        <w:r>
          <w:rPr>
            <w:noProof/>
            <w:webHidden/>
          </w:rPr>
          <w:fldChar w:fldCharType="begin"/>
        </w:r>
        <w:r>
          <w:rPr>
            <w:noProof/>
            <w:webHidden/>
          </w:rPr>
          <w:instrText xml:space="preserve"> PAGEREF _Toc117434313 \h </w:instrText>
        </w:r>
        <w:r>
          <w:rPr>
            <w:noProof/>
            <w:webHidden/>
          </w:rPr>
        </w:r>
        <w:r>
          <w:rPr>
            <w:noProof/>
            <w:webHidden/>
          </w:rPr>
          <w:fldChar w:fldCharType="separate"/>
        </w:r>
        <w:r>
          <w:rPr>
            <w:noProof/>
            <w:webHidden/>
          </w:rPr>
          <w:t>21</w:t>
        </w:r>
        <w:r>
          <w:rPr>
            <w:noProof/>
            <w:webHidden/>
          </w:rPr>
          <w:fldChar w:fldCharType="end"/>
        </w:r>
      </w:hyperlink>
    </w:p>
    <w:p w14:paraId="33E15991" w14:textId="77CEAFD7" w:rsidR="002A20DC" w:rsidRDefault="002A20DC">
      <w:pPr>
        <w:pStyle w:val="TOC1"/>
        <w:tabs>
          <w:tab w:val="left" w:pos="1320"/>
          <w:tab w:val="right" w:leader="dot" w:pos="9737"/>
        </w:tabs>
        <w:rPr>
          <w:rFonts w:eastAsiaTheme="minorEastAsia" w:cstheme="minorBidi"/>
          <w:b/>
          <w:bCs w:val="0"/>
          <w:noProof/>
          <w:sz w:val="24"/>
          <w:szCs w:val="24"/>
          <w:lang w:eastAsia="en-GB"/>
        </w:rPr>
      </w:pPr>
      <w:hyperlink w:anchor="_Toc117434314" w:history="1">
        <w:r w:rsidRPr="00817062">
          <w:rPr>
            <w:rStyle w:val="Hyperlink"/>
            <w:noProof/>
          </w:rPr>
          <w:t>Schedule 1</w:t>
        </w:r>
        <w:r>
          <w:rPr>
            <w:rFonts w:eastAsiaTheme="minorEastAsia" w:cstheme="minorBidi"/>
            <w:b/>
            <w:bCs w:val="0"/>
            <w:noProof/>
            <w:sz w:val="24"/>
            <w:szCs w:val="24"/>
            <w:lang w:eastAsia="en-GB"/>
          </w:rPr>
          <w:tab/>
        </w:r>
        <w:r w:rsidRPr="00817062">
          <w:rPr>
            <w:rStyle w:val="Hyperlink"/>
            <w:noProof/>
          </w:rPr>
          <w:t>Fees</w:t>
        </w:r>
        <w:r>
          <w:rPr>
            <w:noProof/>
            <w:webHidden/>
          </w:rPr>
          <w:tab/>
        </w:r>
        <w:r>
          <w:rPr>
            <w:noProof/>
            <w:webHidden/>
          </w:rPr>
          <w:fldChar w:fldCharType="begin"/>
        </w:r>
        <w:r>
          <w:rPr>
            <w:noProof/>
            <w:webHidden/>
          </w:rPr>
          <w:instrText xml:space="preserve"> PAGEREF _Toc117434314 \h </w:instrText>
        </w:r>
        <w:r>
          <w:rPr>
            <w:noProof/>
            <w:webHidden/>
          </w:rPr>
        </w:r>
        <w:r>
          <w:rPr>
            <w:noProof/>
            <w:webHidden/>
          </w:rPr>
          <w:fldChar w:fldCharType="separate"/>
        </w:r>
        <w:r>
          <w:rPr>
            <w:noProof/>
            <w:webHidden/>
          </w:rPr>
          <w:t>23</w:t>
        </w:r>
        <w:r>
          <w:rPr>
            <w:noProof/>
            <w:webHidden/>
          </w:rPr>
          <w:fldChar w:fldCharType="end"/>
        </w:r>
      </w:hyperlink>
    </w:p>
    <w:p w14:paraId="6735D369" w14:textId="41C371D8" w:rsidR="002A20DC" w:rsidRDefault="002A20DC">
      <w:pPr>
        <w:pStyle w:val="TOC1"/>
        <w:tabs>
          <w:tab w:val="left" w:pos="1320"/>
          <w:tab w:val="right" w:leader="dot" w:pos="9737"/>
        </w:tabs>
        <w:rPr>
          <w:rFonts w:eastAsiaTheme="minorEastAsia" w:cstheme="minorBidi"/>
          <w:b/>
          <w:bCs w:val="0"/>
          <w:noProof/>
          <w:sz w:val="24"/>
          <w:szCs w:val="24"/>
          <w:lang w:eastAsia="en-GB"/>
        </w:rPr>
      </w:pPr>
      <w:hyperlink w:anchor="_Toc117434315" w:history="1">
        <w:r w:rsidRPr="00817062">
          <w:rPr>
            <w:rStyle w:val="Hyperlink"/>
            <w:noProof/>
          </w:rPr>
          <w:t>Schedule 2</w:t>
        </w:r>
        <w:r>
          <w:rPr>
            <w:rFonts w:eastAsiaTheme="minorEastAsia" w:cstheme="minorBidi"/>
            <w:b/>
            <w:bCs w:val="0"/>
            <w:noProof/>
            <w:sz w:val="24"/>
            <w:szCs w:val="24"/>
            <w:lang w:eastAsia="en-GB"/>
          </w:rPr>
          <w:tab/>
        </w:r>
        <w:r w:rsidRPr="00817062">
          <w:rPr>
            <w:rStyle w:val="Hyperlink"/>
            <w:noProof/>
          </w:rPr>
          <w:t>Personnel</w:t>
        </w:r>
        <w:r>
          <w:rPr>
            <w:noProof/>
            <w:webHidden/>
          </w:rPr>
          <w:tab/>
        </w:r>
        <w:r>
          <w:rPr>
            <w:noProof/>
            <w:webHidden/>
          </w:rPr>
          <w:fldChar w:fldCharType="begin"/>
        </w:r>
        <w:r>
          <w:rPr>
            <w:noProof/>
            <w:webHidden/>
          </w:rPr>
          <w:instrText xml:space="preserve"> PAGEREF _Toc117434315 \h </w:instrText>
        </w:r>
        <w:r>
          <w:rPr>
            <w:noProof/>
            <w:webHidden/>
          </w:rPr>
        </w:r>
        <w:r>
          <w:rPr>
            <w:noProof/>
            <w:webHidden/>
          </w:rPr>
          <w:fldChar w:fldCharType="separate"/>
        </w:r>
        <w:r>
          <w:rPr>
            <w:noProof/>
            <w:webHidden/>
          </w:rPr>
          <w:t>24</w:t>
        </w:r>
        <w:r>
          <w:rPr>
            <w:noProof/>
            <w:webHidden/>
          </w:rPr>
          <w:fldChar w:fldCharType="end"/>
        </w:r>
      </w:hyperlink>
    </w:p>
    <w:p w14:paraId="16FC44C7" w14:textId="13983AA0" w:rsidR="002A20DC" w:rsidRDefault="002A20DC">
      <w:pPr>
        <w:pStyle w:val="TOC1"/>
        <w:tabs>
          <w:tab w:val="left" w:pos="1320"/>
          <w:tab w:val="right" w:leader="dot" w:pos="9737"/>
        </w:tabs>
        <w:rPr>
          <w:rFonts w:eastAsiaTheme="minorEastAsia" w:cstheme="minorBidi"/>
          <w:b/>
          <w:bCs w:val="0"/>
          <w:noProof/>
          <w:sz w:val="24"/>
          <w:szCs w:val="24"/>
          <w:lang w:eastAsia="en-GB"/>
        </w:rPr>
      </w:pPr>
      <w:hyperlink w:anchor="_Toc117434316" w:history="1">
        <w:r w:rsidRPr="00817062">
          <w:rPr>
            <w:rStyle w:val="Hyperlink"/>
            <w:noProof/>
          </w:rPr>
          <w:t>Schedule 3</w:t>
        </w:r>
        <w:r>
          <w:rPr>
            <w:rFonts w:eastAsiaTheme="minorEastAsia" w:cstheme="minorBidi"/>
            <w:b/>
            <w:bCs w:val="0"/>
            <w:noProof/>
            <w:sz w:val="24"/>
            <w:szCs w:val="24"/>
            <w:lang w:eastAsia="en-GB"/>
          </w:rPr>
          <w:tab/>
        </w:r>
        <w:r w:rsidRPr="00817062">
          <w:rPr>
            <w:rStyle w:val="Hyperlink"/>
            <w:noProof/>
          </w:rPr>
          <w:t>Set-up Services</w:t>
        </w:r>
        <w:r>
          <w:rPr>
            <w:noProof/>
            <w:webHidden/>
          </w:rPr>
          <w:tab/>
        </w:r>
        <w:r>
          <w:rPr>
            <w:noProof/>
            <w:webHidden/>
          </w:rPr>
          <w:fldChar w:fldCharType="begin"/>
        </w:r>
        <w:r>
          <w:rPr>
            <w:noProof/>
            <w:webHidden/>
          </w:rPr>
          <w:instrText xml:space="preserve"> PAGEREF _Toc117434316 \h </w:instrText>
        </w:r>
        <w:r>
          <w:rPr>
            <w:noProof/>
            <w:webHidden/>
          </w:rPr>
        </w:r>
        <w:r>
          <w:rPr>
            <w:noProof/>
            <w:webHidden/>
          </w:rPr>
          <w:fldChar w:fldCharType="separate"/>
        </w:r>
        <w:r>
          <w:rPr>
            <w:noProof/>
            <w:webHidden/>
          </w:rPr>
          <w:t>25</w:t>
        </w:r>
        <w:r>
          <w:rPr>
            <w:noProof/>
            <w:webHidden/>
          </w:rPr>
          <w:fldChar w:fldCharType="end"/>
        </w:r>
      </w:hyperlink>
    </w:p>
    <w:p w14:paraId="66E753C4" w14:textId="1E073CC2" w:rsidR="002A20DC" w:rsidRDefault="002A20DC">
      <w:pPr>
        <w:pStyle w:val="TOC1"/>
        <w:tabs>
          <w:tab w:val="left" w:pos="880"/>
          <w:tab w:val="right" w:leader="dot" w:pos="9737"/>
        </w:tabs>
        <w:rPr>
          <w:rFonts w:eastAsiaTheme="minorEastAsia" w:cstheme="minorBidi"/>
          <w:b/>
          <w:bCs w:val="0"/>
          <w:noProof/>
          <w:sz w:val="24"/>
          <w:szCs w:val="24"/>
          <w:lang w:eastAsia="en-GB"/>
        </w:rPr>
      </w:pPr>
      <w:hyperlink w:anchor="_Toc117434317" w:history="1">
        <w:r w:rsidRPr="00817062">
          <w:rPr>
            <w:rStyle w:val="Hyperlink"/>
            <w:noProof/>
          </w:rPr>
          <w:t>Part 1</w:t>
        </w:r>
        <w:r>
          <w:rPr>
            <w:rFonts w:eastAsiaTheme="minorEastAsia" w:cstheme="minorBidi"/>
            <w:b/>
            <w:bCs w:val="0"/>
            <w:noProof/>
            <w:sz w:val="24"/>
            <w:szCs w:val="24"/>
            <w:lang w:eastAsia="en-GB"/>
          </w:rPr>
          <w:tab/>
        </w:r>
        <w:r w:rsidRPr="00817062">
          <w:rPr>
            <w:rStyle w:val="Hyperlink"/>
            <w:noProof/>
          </w:rPr>
          <w:t>Outline</w:t>
        </w:r>
        <w:r>
          <w:rPr>
            <w:noProof/>
            <w:webHidden/>
          </w:rPr>
          <w:tab/>
        </w:r>
        <w:r>
          <w:rPr>
            <w:noProof/>
            <w:webHidden/>
          </w:rPr>
          <w:fldChar w:fldCharType="begin"/>
        </w:r>
        <w:r>
          <w:rPr>
            <w:noProof/>
            <w:webHidden/>
          </w:rPr>
          <w:instrText xml:space="preserve"> PAGEREF _Toc117434317 \h </w:instrText>
        </w:r>
        <w:r>
          <w:rPr>
            <w:noProof/>
            <w:webHidden/>
          </w:rPr>
        </w:r>
        <w:r>
          <w:rPr>
            <w:noProof/>
            <w:webHidden/>
          </w:rPr>
          <w:fldChar w:fldCharType="separate"/>
        </w:r>
        <w:r>
          <w:rPr>
            <w:noProof/>
            <w:webHidden/>
          </w:rPr>
          <w:t>25</w:t>
        </w:r>
        <w:r>
          <w:rPr>
            <w:noProof/>
            <w:webHidden/>
          </w:rPr>
          <w:fldChar w:fldCharType="end"/>
        </w:r>
      </w:hyperlink>
    </w:p>
    <w:p w14:paraId="53857F5C" w14:textId="188D2427" w:rsidR="002A20DC" w:rsidRDefault="002A20DC">
      <w:pPr>
        <w:pStyle w:val="TOC1"/>
        <w:tabs>
          <w:tab w:val="left" w:pos="1320"/>
          <w:tab w:val="right" w:leader="dot" w:pos="9737"/>
        </w:tabs>
        <w:rPr>
          <w:rFonts w:eastAsiaTheme="minorEastAsia" w:cstheme="minorBidi"/>
          <w:b/>
          <w:bCs w:val="0"/>
          <w:noProof/>
          <w:sz w:val="24"/>
          <w:szCs w:val="24"/>
          <w:lang w:eastAsia="en-GB"/>
        </w:rPr>
      </w:pPr>
      <w:hyperlink w:anchor="_Toc117434318" w:history="1">
        <w:r w:rsidRPr="00817062">
          <w:rPr>
            <w:rStyle w:val="Hyperlink"/>
            <w:noProof/>
          </w:rPr>
          <w:t>Schedule 4</w:t>
        </w:r>
        <w:r>
          <w:rPr>
            <w:rFonts w:eastAsiaTheme="minorEastAsia" w:cstheme="minorBidi"/>
            <w:b/>
            <w:bCs w:val="0"/>
            <w:noProof/>
            <w:sz w:val="24"/>
            <w:szCs w:val="24"/>
            <w:lang w:eastAsia="en-GB"/>
          </w:rPr>
          <w:tab/>
        </w:r>
        <w:r w:rsidRPr="00817062">
          <w:rPr>
            <w:rStyle w:val="Hyperlink"/>
            <w:noProof/>
          </w:rPr>
          <w:t>Services Specification</w:t>
        </w:r>
        <w:r>
          <w:rPr>
            <w:noProof/>
            <w:webHidden/>
          </w:rPr>
          <w:tab/>
        </w:r>
        <w:r>
          <w:rPr>
            <w:noProof/>
            <w:webHidden/>
          </w:rPr>
          <w:fldChar w:fldCharType="begin"/>
        </w:r>
        <w:r>
          <w:rPr>
            <w:noProof/>
            <w:webHidden/>
          </w:rPr>
          <w:instrText xml:space="preserve"> PAGEREF _Toc117434318 \h </w:instrText>
        </w:r>
        <w:r>
          <w:rPr>
            <w:noProof/>
            <w:webHidden/>
          </w:rPr>
        </w:r>
        <w:r>
          <w:rPr>
            <w:noProof/>
            <w:webHidden/>
          </w:rPr>
          <w:fldChar w:fldCharType="separate"/>
        </w:r>
        <w:r>
          <w:rPr>
            <w:noProof/>
            <w:webHidden/>
          </w:rPr>
          <w:t>26</w:t>
        </w:r>
        <w:r>
          <w:rPr>
            <w:noProof/>
            <w:webHidden/>
          </w:rPr>
          <w:fldChar w:fldCharType="end"/>
        </w:r>
      </w:hyperlink>
    </w:p>
    <w:p w14:paraId="4373E19C" w14:textId="76C24EE5" w:rsidR="002A20DC" w:rsidRDefault="002A20DC">
      <w:pPr>
        <w:pStyle w:val="TOC1"/>
        <w:tabs>
          <w:tab w:val="left" w:pos="1320"/>
          <w:tab w:val="right" w:leader="dot" w:pos="9737"/>
        </w:tabs>
        <w:rPr>
          <w:rFonts w:eastAsiaTheme="minorEastAsia" w:cstheme="minorBidi"/>
          <w:b/>
          <w:bCs w:val="0"/>
          <w:noProof/>
          <w:sz w:val="24"/>
          <w:szCs w:val="24"/>
          <w:lang w:eastAsia="en-GB"/>
        </w:rPr>
      </w:pPr>
      <w:hyperlink w:anchor="_Toc117434319" w:history="1">
        <w:r w:rsidRPr="00817062">
          <w:rPr>
            <w:rStyle w:val="Hyperlink"/>
            <w:noProof/>
          </w:rPr>
          <w:t>Schedule 5</w:t>
        </w:r>
        <w:r>
          <w:rPr>
            <w:rFonts w:eastAsiaTheme="minorEastAsia" w:cstheme="minorBidi"/>
            <w:b/>
            <w:bCs w:val="0"/>
            <w:noProof/>
            <w:sz w:val="24"/>
            <w:szCs w:val="24"/>
            <w:lang w:eastAsia="en-GB"/>
          </w:rPr>
          <w:tab/>
        </w:r>
        <w:r w:rsidRPr="00817062">
          <w:rPr>
            <w:rStyle w:val="Hyperlink"/>
            <w:noProof/>
          </w:rPr>
          <w:t>Customer policies</w:t>
        </w:r>
        <w:r>
          <w:rPr>
            <w:noProof/>
            <w:webHidden/>
          </w:rPr>
          <w:tab/>
        </w:r>
        <w:r>
          <w:rPr>
            <w:noProof/>
            <w:webHidden/>
          </w:rPr>
          <w:fldChar w:fldCharType="begin"/>
        </w:r>
        <w:r>
          <w:rPr>
            <w:noProof/>
            <w:webHidden/>
          </w:rPr>
          <w:instrText xml:space="preserve"> PAGEREF _Toc117434319 \h </w:instrText>
        </w:r>
        <w:r>
          <w:rPr>
            <w:noProof/>
            <w:webHidden/>
          </w:rPr>
        </w:r>
        <w:r>
          <w:rPr>
            <w:noProof/>
            <w:webHidden/>
          </w:rPr>
          <w:fldChar w:fldCharType="separate"/>
        </w:r>
        <w:r>
          <w:rPr>
            <w:noProof/>
            <w:webHidden/>
          </w:rPr>
          <w:t>27</w:t>
        </w:r>
        <w:r>
          <w:rPr>
            <w:noProof/>
            <w:webHidden/>
          </w:rPr>
          <w:fldChar w:fldCharType="end"/>
        </w:r>
      </w:hyperlink>
    </w:p>
    <w:p w14:paraId="4FA2FACF" w14:textId="2DE510A4" w:rsidR="002A20DC" w:rsidRDefault="002A20DC">
      <w:pPr>
        <w:pStyle w:val="TOC1"/>
        <w:tabs>
          <w:tab w:val="left" w:pos="1320"/>
          <w:tab w:val="right" w:leader="dot" w:pos="9737"/>
        </w:tabs>
        <w:rPr>
          <w:rFonts w:eastAsiaTheme="minorEastAsia" w:cstheme="minorBidi"/>
          <w:b/>
          <w:bCs w:val="0"/>
          <w:noProof/>
          <w:sz w:val="24"/>
          <w:szCs w:val="24"/>
          <w:lang w:eastAsia="en-GB"/>
        </w:rPr>
      </w:pPr>
      <w:hyperlink w:anchor="_Toc117434320" w:history="1">
        <w:r w:rsidRPr="00817062">
          <w:rPr>
            <w:rStyle w:val="Hyperlink"/>
            <w:noProof/>
          </w:rPr>
          <w:t>Schedule 6</w:t>
        </w:r>
        <w:r>
          <w:rPr>
            <w:rFonts w:eastAsiaTheme="minorEastAsia" w:cstheme="minorBidi"/>
            <w:b/>
            <w:bCs w:val="0"/>
            <w:noProof/>
            <w:sz w:val="24"/>
            <w:szCs w:val="24"/>
            <w:lang w:eastAsia="en-GB"/>
          </w:rPr>
          <w:tab/>
        </w:r>
        <w:r w:rsidRPr="00817062">
          <w:rPr>
            <w:rStyle w:val="Hyperlink"/>
            <w:noProof/>
          </w:rPr>
          <w:t>Supplementary Terms</w:t>
        </w:r>
        <w:r>
          <w:rPr>
            <w:noProof/>
            <w:webHidden/>
          </w:rPr>
          <w:tab/>
        </w:r>
        <w:r>
          <w:rPr>
            <w:noProof/>
            <w:webHidden/>
          </w:rPr>
          <w:fldChar w:fldCharType="begin"/>
        </w:r>
        <w:r>
          <w:rPr>
            <w:noProof/>
            <w:webHidden/>
          </w:rPr>
          <w:instrText xml:space="preserve"> PAGEREF _Toc117434320 \h </w:instrText>
        </w:r>
        <w:r>
          <w:rPr>
            <w:noProof/>
            <w:webHidden/>
          </w:rPr>
        </w:r>
        <w:r>
          <w:rPr>
            <w:noProof/>
            <w:webHidden/>
          </w:rPr>
          <w:fldChar w:fldCharType="separate"/>
        </w:r>
        <w:r>
          <w:rPr>
            <w:noProof/>
            <w:webHidden/>
          </w:rPr>
          <w:t>28</w:t>
        </w:r>
        <w:r>
          <w:rPr>
            <w:noProof/>
            <w:webHidden/>
          </w:rPr>
          <w:fldChar w:fldCharType="end"/>
        </w:r>
      </w:hyperlink>
    </w:p>
    <w:p w14:paraId="3A7CA892" w14:textId="52F25789" w:rsidR="002A20DC" w:rsidRDefault="002A20DC">
      <w:pPr>
        <w:pStyle w:val="TOC1"/>
        <w:tabs>
          <w:tab w:val="left" w:pos="1320"/>
          <w:tab w:val="right" w:leader="dot" w:pos="9737"/>
        </w:tabs>
        <w:rPr>
          <w:rFonts w:eastAsiaTheme="minorEastAsia" w:cstheme="minorBidi"/>
          <w:b/>
          <w:bCs w:val="0"/>
          <w:noProof/>
          <w:sz w:val="24"/>
          <w:szCs w:val="24"/>
          <w:lang w:eastAsia="en-GB"/>
        </w:rPr>
      </w:pPr>
      <w:hyperlink w:anchor="_Toc117434321" w:history="1">
        <w:r w:rsidRPr="00817062">
          <w:rPr>
            <w:rStyle w:val="Hyperlink"/>
            <w:noProof/>
          </w:rPr>
          <w:t>Schedule 7</w:t>
        </w:r>
        <w:r>
          <w:rPr>
            <w:rFonts w:eastAsiaTheme="minorEastAsia" w:cstheme="minorBidi"/>
            <w:b/>
            <w:bCs w:val="0"/>
            <w:noProof/>
            <w:sz w:val="24"/>
            <w:szCs w:val="24"/>
            <w:lang w:eastAsia="en-GB"/>
          </w:rPr>
          <w:tab/>
        </w:r>
        <w:r w:rsidRPr="00817062">
          <w:rPr>
            <w:rStyle w:val="Hyperlink"/>
            <w:noProof/>
          </w:rPr>
          <w:t>Safeguarding</w:t>
        </w:r>
        <w:r>
          <w:rPr>
            <w:noProof/>
            <w:webHidden/>
          </w:rPr>
          <w:tab/>
        </w:r>
        <w:r>
          <w:rPr>
            <w:noProof/>
            <w:webHidden/>
          </w:rPr>
          <w:fldChar w:fldCharType="begin"/>
        </w:r>
        <w:r>
          <w:rPr>
            <w:noProof/>
            <w:webHidden/>
          </w:rPr>
          <w:instrText xml:space="preserve"> PAGEREF _Toc117434321 \h </w:instrText>
        </w:r>
        <w:r>
          <w:rPr>
            <w:noProof/>
            <w:webHidden/>
          </w:rPr>
        </w:r>
        <w:r>
          <w:rPr>
            <w:noProof/>
            <w:webHidden/>
          </w:rPr>
          <w:fldChar w:fldCharType="separate"/>
        </w:r>
        <w:r>
          <w:rPr>
            <w:noProof/>
            <w:webHidden/>
          </w:rPr>
          <w:t>29</w:t>
        </w:r>
        <w:r>
          <w:rPr>
            <w:noProof/>
            <w:webHidden/>
          </w:rPr>
          <w:fldChar w:fldCharType="end"/>
        </w:r>
      </w:hyperlink>
    </w:p>
    <w:p w14:paraId="5B5BCCEB" w14:textId="07EE5F9B" w:rsidR="002A20DC" w:rsidRDefault="002A20DC">
      <w:pPr>
        <w:pStyle w:val="TOC1"/>
        <w:tabs>
          <w:tab w:val="left" w:pos="1320"/>
          <w:tab w:val="right" w:leader="dot" w:pos="9737"/>
        </w:tabs>
        <w:rPr>
          <w:rFonts w:eastAsiaTheme="minorEastAsia" w:cstheme="minorBidi"/>
          <w:b/>
          <w:bCs w:val="0"/>
          <w:noProof/>
          <w:sz w:val="24"/>
          <w:szCs w:val="24"/>
          <w:lang w:eastAsia="en-GB"/>
        </w:rPr>
      </w:pPr>
      <w:hyperlink w:anchor="_Toc117434322" w:history="1">
        <w:r w:rsidRPr="00817062">
          <w:rPr>
            <w:rStyle w:val="Hyperlink"/>
            <w:noProof/>
          </w:rPr>
          <w:t>Schedule 8</w:t>
        </w:r>
        <w:r>
          <w:rPr>
            <w:rFonts w:eastAsiaTheme="minorEastAsia" w:cstheme="minorBidi"/>
            <w:b/>
            <w:bCs w:val="0"/>
            <w:noProof/>
            <w:sz w:val="24"/>
            <w:szCs w:val="24"/>
            <w:lang w:eastAsia="en-GB"/>
          </w:rPr>
          <w:tab/>
        </w:r>
        <w:r w:rsidRPr="00817062">
          <w:rPr>
            <w:rStyle w:val="Hyperlink"/>
            <w:noProof/>
          </w:rPr>
          <w:t>Data Protection</w:t>
        </w:r>
        <w:r>
          <w:rPr>
            <w:noProof/>
            <w:webHidden/>
          </w:rPr>
          <w:tab/>
        </w:r>
        <w:r>
          <w:rPr>
            <w:noProof/>
            <w:webHidden/>
          </w:rPr>
          <w:fldChar w:fldCharType="begin"/>
        </w:r>
        <w:r>
          <w:rPr>
            <w:noProof/>
            <w:webHidden/>
          </w:rPr>
          <w:instrText xml:space="preserve"> PAGEREF _Toc117434322 \h </w:instrText>
        </w:r>
        <w:r>
          <w:rPr>
            <w:noProof/>
            <w:webHidden/>
          </w:rPr>
        </w:r>
        <w:r>
          <w:rPr>
            <w:noProof/>
            <w:webHidden/>
          </w:rPr>
          <w:fldChar w:fldCharType="separate"/>
        </w:r>
        <w:r>
          <w:rPr>
            <w:noProof/>
            <w:webHidden/>
          </w:rPr>
          <w:t>32</w:t>
        </w:r>
        <w:r>
          <w:rPr>
            <w:noProof/>
            <w:webHidden/>
          </w:rPr>
          <w:fldChar w:fldCharType="end"/>
        </w:r>
      </w:hyperlink>
    </w:p>
    <w:p w14:paraId="6BD13214" w14:textId="6DD263CE" w:rsidR="002A20DC" w:rsidRDefault="002A20DC">
      <w:pPr>
        <w:pStyle w:val="TOC1"/>
        <w:tabs>
          <w:tab w:val="left" w:pos="440"/>
          <w:tab w:val="right" w:leader="dot" w:pos="9737"/>
        </w:tabs>
        <w:rPr>
          <w:rFonts w:eastAsiaTheme="minorEastAsia" w:cstheme="minorBidi"/>
          <w:b/>
          <w:bCs w:val="0"/>
          <w:noProof/>
          <w:sz w:val="24"/>
          <w:szCs w:val="24"/>
          <w:lang w:eastAsia="en-GB"/>
        </w:rPr>
      </w:pPr>
      <w:hyperlink w:anchor="_Toc117434323" w:history="1">
        <w:r w:rsidRPr="00817062">
          <w:rPr>
            <w:rStyle w:val="Hyperlink"/>
            <w:noProof/>
          </w:rPr>
          <w:t>1</w:t>
        </w:r>
        <w:r>
          <w:rPr>
            <w:rFonts w:eastAsiaTheme="minorEastAsia" w:cstheme="minorBidi"/>
            <w:b/>
            <w:bCs w:val="0"/>
            <w:noProof/>
            <w:sz w:val="24"/>
            <w:szCs w:val="24"/>
            <w:lang w:eastAsia="en-GB"/>
          </w:rPr>
          <w:tab/>
        </w:r>
        <w:r w:rsidRPr="00817062">
          <w:rPr>
            <w:rStyle w:val="Hyperlink"/>
            <w:noProof/>
          </w:rPr>
          <w:t>Introduction and interpretation</w:t>
        </w:r>
        <w:r>
          <w:rPr>
            <w:noProof/>
            <w:webHidden/>
          </w:rPr>
          <w:tab/>
        </w:r>
        <w:r>
          <w:rPr>
            <w:noProof/>
            <w:webHidden/>
          </w:rPr>
          <w:fldChar w:fldCharType="begin"/>
        </w:r>
        <w:r>
          <w:rPr>
            <w:noProof/>
            <w:webHidden/>
          </w:rPr>
          <w:instrText xml:space="preserve"> PAGEREF _Toc117434323 \h </w:instrText>
        </w:r>
        <w:r>
          <w:rPr>
            <w:noProof/>
            <w:webHidden/>
          </w:rPr>
        </w:r>
        <w:r>
          <w:rPr>
            <w:noProof/>
            <w:webHidden/>
          </w:rPr>
          <w:fldChar w:fldCharType="separate"/>
        </w:r>
        <w:r>
          <w:rPr>
            <w:noProof/>
            <w:webHidden/>
          </w:rPr>
          <w:t>32</w:t>
        </w:r>
        <w:r>
          <w:rPr>
            <w:noProof/>
            <w:webHidden/>
          </w:rPr>
          <w:fldChar w:fldCharType="end"/>
        </w:r>
      </w:hyperlink>
    </w:p>
    <w:p w14:paraId="537B19E2" w14:textId="4CD3E44D" w:rsidR="002A20DC" w:rsidRDefault="002A20DC">
      <w:pPr>
        <w:pStyle w:val="TOC1"/>
        <w:tabs>
          <w:tab w:val="left" w:pos="440"/>
          <w:tab w:val="right" w:leader="dot" w:pos="9737"/>
        </w:tabs>
        <w:rPr>
          <w:rFonts w:eastAsiaTheme="minorEastAsia" w:cstheme="minorBidi"/>
          <w:b/>
          <w:bCs w:val="0"/>
          <w:noProof/>
          <w:sz w:val="24"/>
          <w:szCs w:val="24"/>
          <w:lang w:eastAsia="en-GB"/>
        </w:rPr>
      </w:pPr>
      <w:hyperlink w:anchor="_Toc117434324" w:history="1">
        <w:r w:rsidRPr="00817062">
          <w:rPr>
            <w:rStyle w:val="Hyperlink"/>
            <w:noProof/>
          </w:rPr>
          <w:t>2</w:t>
        </w:r>
        <w:r>
          <w:rPr>
            <w:rFonts w:eastAsiaTheme="minorEastAsia" w:cstheme="minorBidi"/>
            <w:b/>
            <w:bCs w:val="0"/>
            <w:noProof/>
            <w:sz w:val="24"/>
            <w:szCs w:val="24"/>
            <w:lang w:eastAsia="en-GB"/>
          </w:rPr>
          <w:tab/>
        </w:r>
        <w:r w:rsidRPr="00817062">
          <w:rPr>
            <w:rStyle w:val="Hyperlink"/>
            <w:noProof/>
          </w:rPr>
          <w:t>Relationship between the parties</w:t>
        </w:r>
        <w:r>
          <w:rPr>
            <w:noProof/>
            <w:webHidden/>
          </w:rPr>
          <w:tab/>
        </w:r>
        <w:r>
          <w:rPr>
            <w:noProof/>
            <w:webHidden/>
          </w:rPr>
          <w:fldChar w:fldCharType="begin"/>
        </w:r>
        <w:r>
          <w:rPr>
            <w:noProof/>
            <w:webHidden/>
          </w:rPr>
          <w:instrText xml:space="preserve"> PAGEREF _Toc117434324 \h </w:instrText>
        </w:r>
        <w:r>
          <w:rPr>
            <w:noProof/>
            <w:webHidden/>
          </w:rPr>
        </w:r>
        <w:r>
          <w:rPr>
            <w:noProof/>
            <w:webHidden/>
          </w:rPr>
          <w:fldChar w:fldCharType="separate"/>
        </w:r>
        <w:r>
          <w:rPr>
            <w:noProof/>
            <w:webHidden/>
          </w:rPr>
          <w:t>33</w:t>
        </w:r>
        <w:r>
          <w:rPr>
            <w:noProof/>
            <w:webHidden/>
          </w:rPr>
          <w:fldChar w:fldCharType="end"/>
        </w:r>
      </w:hyperlink>
    </w:p>
    <w:p w14:paraId="349CCD3E" w14:textId="0C2D200A" w:rsidR="002A20DC" w:rsidRDefault="002A20DC">
      <w:pPr>
        <w:pStyle w:val="TOC1"/>
        <w:tabs>
          <w:tab w:val="left" w:pos="440"/>
          <w:tab w:val="right" w:leader="dot" w:pos="9737"/>
        </w:tabs>
        <w:rPr>
          <w:rFonts w:eastAsiaTheme="minorEastAsia" w:cstheme="minorBidi"/>
          <w:b/>
          <w:bCs w:val="0"/>
          <w:noProof/>
          <w:sz w:val="24"/>
          <w:szCs w:val="24"/>
          <w:lang w:eastAsia="en-GB"/>
        </w:rPr>
      </w:pPr>
      <w:hyperlink w:anchor="_Toc117434325" w:history="1">
        <w:r w:rsidRPr="00817062">
          <w:rPr>
            <w:rStyle w:val="Hyperlink"/>
            <w:noProof/>
          </w:rPr>
          <w:t>3</w:t>
        </w:r>
        <w:r>
          <w:rPr>
            <w:rFonts w:eastAsiaTheme="minorEastAsia" w:cstheme="minorBidi"/>
            <w:b/>
            <w:bCs w:val="0"/>
            <w:noProof/>
            <w:sz w:val="24"/>
            <w:szCs w:val="24"/>
            <w:lang w:eastAsia="en-GB"/>
          </w:rPr>
          <w:tab/>
        </w:r>
        <w:r w:rsidRPr="00817062">
          <w:rPr>
            <w:rStyle w:val="Hyperlink"/>
            <w:noProof/>
          </w:rPr>
          <w:t>Compliance with Data Protection Law</w:t>
        </w:r>
        <w:r>
          <w:rPr>
            <w:noProof/>
            <w:webHidden/>
          </w:rPr>
          <w:tab/>
        </w:r>
        <w:r>
          <w:rPr>
            <w:noProof/>
            <w:webHidden/>
          </w:rPr>
          <w:fldChar w:fldCharType="begin"/>
        </w:r>
        <w:r>
          <w:rPr>
            <w:noProof/>
            <w:webHidden/>
          </w:rPr>
          <w:instrText xml:space="preserve"> PAGEREF _Toc117434325 \h </w:instrText>
        </w:r>
        <w:r>
          <w:rPr>
            <w:noProof/>
            <w:webHidden/>
          </w:rPr>
        </w:r>
        <w:r>
          <w:rPr>
            <w:noProof/>
            <w:webHidden/>
          </w:rPr>
          <w:fldChar w:fldCharType="separate"/>
        </w:r>
        <w:r>
          <w:rPr>
            <w:noProof/>
            <w:webHidden/>
          </w:rPr>
          <w:t>34</w:t>
        </w:r>
        <w:r>
          <w:rPr>
            <w:noProof/>
            <w:webHidden/>
          </w:rPr>
          <w:fldChar w:fldCharType="end"/>
        </w:r>
      </w:hyperlink>
    </w:p>
    <w:p w14:paraId="7E7A8AB4" w14:textId="689372EA" w:rsidR="002A20DC" w:rsidRDefault="002A20DC">
      <w:pPr>
        <w:pStyle w:val="TOC1"/>
        <w:tabs>
          <w:tab w:val="left" w:pos="440"/>
          <w:tab w:val="right" w:leader="dot" w:pos="9737"/>
        </w:tabs>
        <w:rPr>
          <w:rFonts w:eastAsiaTheme="minorEastAsia" w:cstheme="minorBidi"/>
          <w:b/>
          <w:bCs w:val="0"/>
          <w:noProof/>
          <w:sz w:val="24"/>
          <w:szCs w:val="24"/>
          <w:lang w:eastAsia="en-GB"/>
        </w:rPr>
      </w:pPr>
      <w:hyperlink w:anchor="_Toc117434326" w:history="1">
        <w:r w:rsidRPr="00817062">
          <w:rPr>
            <w:rStyle w:val="Hyperlink"/>
            <w:noProof/>
          </w:rPr>
          <w:t>4</w:t>
        </w:r>
        <w:r>
          <w:rPr>
            <w:rFonts w:eastAsiaTheme="minorEastAsia" w:cstheme="minorBidi"/>
            <w:b/>
            <w:bCs w:val="0"/>
            <w:noProof/>
            <w:sz w:val="24"/>
            <w:szCs w:val="24"/>
            <w:lang w:eastAsia="en-GB"/>
          </w:rPr>
          <w:tab/>
        </w:r>
        <w:r w:rsidRPr="00817062">
          <w:rPr>
            <w:rStyle w:val="Hyperlink"/>
            <w:noProof/>
          </w:rPr>
          <w:t>Security of Processing</w:t>
        </w:r>
        <w:r>
          <w:rPr>
            <w:noProof/>
            <w:webHidden/>
          </w:rPr>
          <w:tab/>
        </w:r>
        <w:r>
          <w:rPr>
            <w:noProof/>
            <w:webHidden/>
          </w:rPr>
          <w:fldChar w:fldCharType="begin"/>
        </w:r>
        <w:r>
          <w:rPr>
            <w:noProof/>
            <w:webHidden/>
          </w:rPr>
          <w:instrText xml:space="preserve"> PAGEREF _Toc117434326 \h </w:instrText>
        </w:r>
        <w:r>
          <w:rPr>
            <w:noProof/>
            <w:webHidden/>
          </w:rPr>
        </w:r>
        <w:r>
          <w:rPr>
            <w:noProof/>
            <w:webHidden/>
          </w:rPr>
          <w:fldChar w:fldCharType="separate"/>
        </w:r>
        <w:r>
          <w:rPr>
            <w:noProof/>
            <w:webHidden/>
          </w:rPr>
          <w:t>34</w:t>
        </w:r>
        <w:r>
          <w:rPr>
            <w:noProof/>
            <w:webHidden/>
          </w:rPr>
          <w:fldChar w:fldCharType="end"/>
        </w:r>
      </w:hyperlink>
    </w:p>
    <w:p w14:paraId="3E280AA9" w14:textId="0C29309A" w:rsidR="002A20DC" w:rsidRDefault="002A20DC">
      <w:pPr>
        <w:pStyle w:val="TOC1"/>
        <w:tabs>
          <w:tab w:val="left" w:pos="440"/>
          <w:tab w:val="right" w:leader="dot" w:pos="9737"/>
        </w:tabs>
        <w:rPr>
          <w:rFonts w:eastAsiaTheme="minorEastAsia" w:cstheme="minorBidi"/>
          <w:b/>
          <w:bCs w:val="0"/>
          <w:noProof/>
          <w:sz w:val="24"/>
          <w:szCs w:val="24"/>
          <w:lang w:eastAsia="en-GB"/>
        </w:rPr>
      </w:pPr>
      <w:hyperlink w:anchor="_Toc117434327" w:history="1">
        <w:r w:rsidRPr="00817062">
          <w:rPr>
            <w:rStyle w:val="Hyperlink"/>
            <w:noProof/>
          </w:rPr>
          <w:t>5</w:t>
        </w:r>
        <w:r>
          <w:rPr>
            <w:rFonts w:eastAsiaTheme="minorEastAsia" w:cstheme="minorBidi"/>
            <w:b/>
            <w:bCs w:val="0"/>
            <w:noProof/>
            <w:sz w:val="24"/>
            <w:szCs w:val="24"/>
            <w:lang w:eastAsia="en-GB"/>
          </w:rPr>
          <w:tab/>
        </w:r>
        <w:r w:rsidRPr="00817062">
          <w:rPr>
            <w:rStyle w:val="Hyperlink"/>
            <w:noProof/>
          </w:rPr>
          <w:t>The Supplier's obligations as Processor</w:t>
        </w:r>
        <w:r>
          <w:rPr>
            <w:noProof/>
            <w:webHidden/>
          </w:rPr>
          <w:tab/>
        </w:r>
        <w:r>
          <w:rPr>
            <w:noProof/>
            <w:webHidden/>
          </w:rPr>
          <w:fldChar w:fldCharType="begin"/>
        </w:r>
        <w:r>
          <w:rPr>
            <w:noProof/>
            <w:webHidden/>
          </w:rPr>
          <w:instrText xml:space="preserve"> PAGEREF _Toc117434327 \h </w:instrText>
        </w:r>
        <w:r>
          <w:rPr>
            <w:noProof/>
            <w:webHidden/>
          </w:rPr>
        </w:r>
        <w:r>
          <w:rPr>
            <w:noProof/>
            <w:webHidden/>
          </w:rPr>
          <w:fldChar w:fldCharType="separate"/>
        </w:r>
        <w:r>
          <w:rPr>
            <w:noProof/>
            <w:webHidden/>
          </w:rPr>
          <w:t>35</w:t>
        </w:r>
        <w:r>
          <w:rPr>
            <w:noProof/>
            <w:webHidden/>
          </w:rPr>
          <w:fldChar w:fldCharType="end"/>
        </w:r>
      </w:hyperlink>
    </w:p>
    <w:p w14:paraId="212DC532" w14:textId="5D8D70C6" w:rsidR="002A20DC" w:rsidRDefault="002A20DC">
      <w:pPr>
        <w:pStyle w:val="TOC1"/>
        <w:tabs>
          <w:tab w:val="left" w:pos="440"/>
          <w:tab w:val="right" w:leader="dot" w:pos="9737"/>
        </w:tabs>
        <w:rPr>
          <w:rFonts w:eastAsiaTheme="minorEastAsia" w:cstheme="minorBidi"/>
          <w:b/>
          <w:bCs w:val="0"/>
          <w:noProof/>
          <w:sz w:val="24"/>
          <w:szCs w:val="24"/>
          <w:lang w:eastAsia="en-GB"/>
        </w:rPr>
      </w:pPr>
      <w:hyperlink w:anchor="_Toc117434328" w:history="1">
        <w:r w:rsidRPr="00817062">
          <w:rPr>
            <w:rStyle w:val="Hyperlink"/>
            <w:noProof/>
          </w:rPr>
          <w:t>6</w:t>
        </w:r>
        <w:r>
          <w:rPr>
            <w:rFonts w:eastAsiaTheme="minorEastAsia" w:cstheme="minorBidi"/>
            <w:b/>
            <w:bCs w:val="0"/>
            <w:noProof/>
            <w:sz w:val="24"/>
            <w:szCs w:val="24"/>
            <w:lang w:eastAsia="en-GB"/>
          </w:rPr>
          <w:tab/>
        </w:r>
        <w:r w:rsidRPr="00817062">
          <w:rPr>
            <w:rStyle w:val="Hyperlink"/>
            <w:noProof/>
          </w:rPr>
          <w:t>Rights of the Data Subject, reporting requirements and assistance</w:t>
        </w:r>
        <w:r>
          <w:rPr>
            <w:noProof/>
            <w:webHidden/>
          </w:rPr>
          <w:tab/>
        </w:r>
        <w:r>
          <w:rPr>
            <w:noProof/>
            <w:webHidden/>
          </w:rPr>
          <w:fldChar w:fldCharType="begin"/>
        </w:r>
        <w:r>
          <w:rPr>
            <w:noProof/>
            <w:webHidden/>
          </w:rPr>
          <w:instrText xml:space="preserve"> PAGEREF _Toc117434328 \h </w:instrText>
        </w:r>
        <w:r>
          <w:rPr>
            <w:noProof/>
            <w:webHidden/>
          </w:rPr>
        </w:r>
        <w:r>
          <w:rPr>
            <w:noProof/>
            <w:webHidden/>
          </w:rPr>
          <w:fldChar w:fldCharType="separate"/>
        </w:r>
        <w:r>
          <w:rPr>
            <w:noProof/>
            <w:webHidden/>
          </w:rPr>
          <w:t>36</w:t>
        </w:r>
        <w:r>
          <w:rPr>
            <w:noProof/>
            <w:webHidden/>
          </w:rPr>
          <w:fldChar w:fldCharType="end"/>
        </w:r>
      </w:hyperlink>
    </w:p>
    <w:p w14:paraId="73F2D3CC" w14:textId="56D4DD0F" w:rsidR="002A20DC" w:rsidRDefault="002A20DC">
      <w:pPr>
        <w:pStyle w:val="TOC1"/>
        <w:tabs>
          <w:tab w:val="left" w:pos="440"/>
          <w:tab w:val="right" w:leader="dot" w:pos="9737"/>
        </w:tabs>
        <w:rPr>
          <w:rFonts w:eastAsiaTheme="minorEastAsia" w:cstheme="minorBidi"/>
          <w:b/>
          <w:bCs w:val="0"/>
          <w:noProof/>
          <w:sz w:val="24"/>
          <w:szCs w:val="24"/>
          <w:lang w:eastAsia="en-GB"/>
        </w:rPr>
      </w:pPr>
      <w:hyperlink w:anchor="_Toc117434329" w:history="1">
        <w:r w:rsidRPr="00817062">
          <w:rPr>
            <w:rStyle w:val="Hyperlink"/>
            <w:noProof/>
          </w:rPr>
          <w:t>7</w:t>
        </w:r>
        <w:r>
          <w:rPr>
            <w:rFonts w:eastAsiaTheme="minorEastAsia" w:cstheme="minorBidi"/>
            <w:b/>
            <w:bCs w:val="0"/>
            <w:noProof/>
            <w:sz w:val="24"/>
            <w:szCs w:val="24"/>
            <w:lang w:eastAsia="en-GB"/>
          </w:rPr>
          <w:tab/>
        </w:r>
        <w:r w:rsidRPr="00817062">
          <w:rPr>
            <w:rStyle w:val="Hyperlink"/>
            <w:noProof/>
          </w:rPr>
          <w:t>Consequences of termination or expiry</w:t>
        </w:r>
        <w:r>
          <w:rPr>
            <w:noProof/>
            <w:webHidden/>
          </w:rPr>
          <w:tab/>
        </w:r>
        <w:r>
          <w:rPr>
            <w:noProof/>
            <w:webHidden/>
          </w:rPr>
          <w:fldChar w:fldCharType="begin"/>
        </w:r>
        <w:r>
          <w:rPr>
            <w:noProof/>
            <w:webHidden/>
          </w:rPr>
          <w:instrText xml:space="preserve"> PAGEREF _Toc117434329 \h </w:instrText>
        </w:r>
        <w:r>
          <w:rPr>
            <w:noProof/>
            <w:webHidden/>
          </w:rPr>
        </w:r>
        <w:r>
          <w:rPr>
            <w:noProof/>
            <w:webHidden/>
          </w:rPr>
          <w:fldChar w:fldCharType="separate"/>
        </w:r>
        <w:r>
          <w:rPr>
            <w:noProof/>
            <w:webHidden/>
          </w:rPr>
          <w:t>36</w:t>
        </w:r>
        <w:r>
          <w:rPr>
            <w:noProof/>
            <w:webHidden/>
          </w:rPr>
          <w:fldChar w:fldCharType="end"/>
        </w:r>
      </w:hyperlink>
    </w:p>
    <w:p w14:paraId="45B421A2" w14:textId="4626F36D" w:rsidR="002A20DC" w:rsidRDefault="002A20DC">
      <w:pPr>
        <w:pStyle w:val="TOC1"/>
        <w:tabs>
          <w:tab w:val="left" w:pos="440"/>
          <w:tab w:val="right" w:leader="dot" w:pos="9737"/>
        </w:tabs>
        <w:rPr>
          <w:rFonts w:eastAsiaTheme="minorEastAsia" w:cstheme="minorBidi"/>
          <w:b/>
          <w:bCs w:val="0"/>
          <w:noProof/>
          <w:sz w:val="24"/>
          <w:szCs w:val="24"/>
          <w:lang w:eastAsia="en-GB"/>
        </w:rPr>
      </w:pPr>
      <w:hyperlink w:anchor="_Toc117434330" w:history="1">
        <w:r w:rsidRPr="00817062">
          <w:rPr>
            <w:rStyle w:val="Hyperlink"/>
            <w:noProof/>
          </w:rPr>
          <w:t>1</w:t>
        </w:r>
        <w:r>
          <w:rPr>
            <w:rFonts w:eastAsiaTheme="minorEastAsia" w:cstheme="minorBidi"/>
            <w:b/>
            <w:bCs w:val="0"/>
            <w:noProof/>
            <w:sz w:val="24"/>
            <w:szCs w:val="24"/>
            <w:lang w:eastAsia="en-GB"/>
          </w:rPr>
          <w:tab/>
        </w:r>
        <w:r w:rsidRPr="00817062">
          <w:rPr>
            <w:rStyle w:val="Hyperlink"/>
            <w:noProof/>
          </w:rPr>
          <w:t>Supplier's status as Controller or Processor and other particulars</w:t>
        </w:r>
        <w:r>
          <w:rPr>
            <w:noProof/>
            <w:webHidden/>
          </w:rPr>
          <w:tab/>
        </w:r>
        <w:r>
          <w:rPr>
            <w:noProof/>
            <w:webHidden/>
          </w:rPr>
          <w:fldChar w:fldCharType="begin"/>
        </w:r>
        <w:r>
          <w:rPr>
            <w:noProof/>
            <w:webHidden/>
          </w:rPr>
          <w:instrText xml:space="preserve"> PAGEREF _Toc117434330 \h </w:instrText>
        </w:r>
        <w:r>
          <w:rPr>
            <w:noProof/>
            <w:webHidden/>
          </w:rPr>
        </w:r>
        <w:r>
          <w:rPr>
            <w:noProof/>
            <w:webHidden/>
          </w:rPr>
          <w:fldChar w:fldCharType="separate"/>
        </w:r>
        <w:r>
          <w:rPr>
            <w:noProof/>
            <w:webHidden/>
          </w:rPr>
          <w:t>37</w:t>
        </w:r>
        <w:r>
          <w:rPr>
            <w:noProof/>
            <w:webHidden/>
          </w:rPr>
          <w:fldChar w:fldCharType="end"/>
        </w:r>
      </w:hyperlink>
    </w:p>
    <w:p w14:paraId="2A7B2CAE" w14:textId="0AFCE009" w:rsidR="002A20DC" w:rsidRDefault="002A20DC">
      <w:pPr>
        <w:pStyle w:val="TOC1"/>
        <w:tabs>
          <w:tab w:val="left" w:pos="440"/>
          <w:tab w:val="right" w:leader="dot" w:pos="9737"/>
        </w:tabs>
        <w:rPr>
          <w:rFonts w:eastAsiaTheme="minorEastAsia" w:cstheme="minorBidi"/>
          <w:b/>
          <w:bCs w:val="0"/>
          <w:noProof/>
          <w:sz w:val="24"/>
          <w:szCs w:val="24"/>
          <w:lang w:eastAsia="en-GB"/>
        </w:rPr>
      </w:pPr>
      <w:hyperlink w:anchor="_Toc117434331" w:history="1">
        <w:r w:rsidRPr="00817062">
          <w:rPr>
            <w:rStyle w:val="Hyperlink"/>
            <w:noProof/>
          </w:rPr>
          <w:t>2</w:t>
        </w:r>
        <w:r>
          <w:rPr>
            <w:rFonts w:eastAsiaTheme="minorEastAsia" w:cstheme="minorBidi"/>
            <w:b/>
            <w:bCs w:val="0"/>
            <w:noProof/>
            <w:sz w:val="24"/>
            <w:szCs w:val="24"/>
            <w:lang w:eastAsia="en-GB"/>
          </w:rPr>
          <w:tab/>
        </w:r>
        <w:r w:rsidRPr="00817062">
          <w:rPr>
            <w:rStyle w:val="Hyperlink"/>
            <w:noProof/>
          </w:rPr>
          <w:t>Special conditions</w:t>
        </w:r>
        <w:r>
          <w:rPr>
            <w:noProof/>
            <w:webHidden/>
          </w:rPr>
          <w:tab/>
        </w:r>
        <w:r>
          <w:rPr>
            <w:noProof/>
            <w:webHidden/>
          </w:rPr>
          <w:fldChar w:fldCharType="begin"/>
        </w:r>
        <w:r>
          <w:rPr>
            <w:noProof/>
            <w:webHidden/>
          </w:rPr>
          <w:instrText xml:space="preserve"> PAGEREF _Toc117434331 \h </w:instrText>
        </w:r>
        <w:r>
          <w:rPr>
            <w:noProof/>
            <w:webHidden/>
          </w:rPr>
        </w:r>
        <w:r>
          <w:rPr>
            <w:noProof/>
            <w:webHidden/>
          </w:rPr>
          <w:fldChar w:fldCharType="separate"/>
        </w:r>
        <w:r>
          <w:rPr>
            <w:noProof/>
            <w:webHidden/>
          </w:rPr>
          <w:t>37</w:t>
        </w:r>
        <w:r>
          <w:rPr>
            <w:noProof/>
            <w:webHidden/>
          </w:rPr>
          <w:fldChar w:fldCharType="end"/>
        </w:r>
      </w:hyperlink>
    </w:p>
    <w:p w14:paraId="526DC71B" w14:textId="499F78C8" w:rsidR="002A20DC" w:rsidRDefault="002A20DC">
      <w:pPr>
        <w:pStyle w:val="TOC1"/>
        <w:tabs>
          <w:tab w:val="left" w:pos="440"/>
          <w:tab w:val="right" w:leader="dot" w:pos="9737"/>
        </w:tabs>
        <w:rPr>
          <w:rFonts w:eastAsiaTheme="minorEastAsia" w:cstheme="minorBidi"/>
          <w:b/>
          <w:bCs w:val="0"/>
          <w:noProof/>
          <w:sz w:val="24"/>
          <w:szCs w:val="24"/>
          <w:lang w:eastAsia="en-GB"/>
        </w:rPr>
      </w:pPr>
      <w:hyperlink w:anchor="_Toc117434332" w:history="1">
        <w:r w:rsidRPr="00817062">
          <w:rPr>
            <w:rStyle w:val="Hyperlink"/>
            <w:noProof/>
          </w:rPr>
          <w:t>3</w:t>
        </w:r>
        <w:r>
          <w:rPr>
            <w:rFonts w:eastAsiaTheme="minorEastAsia" w:cstheme="minorBidi"/>
            <w:b/>
            <w:bCs w:val="0"/>
            <w:noProof/>
            <w:sz w:val="24"/>
            <w:szCs w:val="24"/>
            <w:lang w:eastAsia="en-GB"/>
          </w:rPr>
          <w:tab/>
        </w:r>
        <w:r w:rsidRPr="00817062">
          <w:rPr>
            <w:rStyle w:val="Hyperlink"/>
            <w:noProof/>
          </w:rPr>
          <w:t>Processor particulars</w:t>
        </w:r>
        <w:r>
          <w:rPr>
            <w:noProof/>
            <w:webHidden/>
          </w:rPr>
          <w:tab/>
        </w:r>
        <w:r>
          <w:rPr>
            <w:noProof/>
            <w:webHidden/>
          </w:rPr>
          <w:fldChar w:fldCharType="begin"/>
        </w:r>
        <w:r>
          <w:rPr>
            <w:noProof/>
            <w:webHidden/>
          </w:rPr>
          <w:instrText xml:space="preserve"> PAGEREF _Toc117434332 \h </w:instrText>
        </w:r>
        <w:r>
          <w:rPr>
            <w:noProof/>
            <w:webHidden/>
          </w:rPr>
        </w:r>
        <w:r>
          <w:rPr>
            <w:noProof/>
            <w:webHidden/>
          </w:rPr>
          <w:fldChar w:fldCharType="separate"/>
        </w:r>
        <w:r>
          <w:rPr>
            <w:noProof/>
            <w:webHidden/>
          </w:rPr>
          <w:t>37</w:t>
        </w:r>
        <w:r>
          <w:rPr>
            <w:noProof/>
            <w:webHidden/>
          </w:rPr>
          <w:fldChar w:fldCharType="end"/>
        </w:r>
      </w:hyperlink>
    </w:p>
    <w:p w14:paraId="587C43FA" w14:textId="58D51520" w:rsidR="002A20DC" w:rsidRDefault="002A20DC">
      <w:pPr>
        <w:pStyle w:val="TOC1"/>
        <w:tabs>
          <w:tab w:val="left" w:pos="1320"/>
          <w:tab w:val="right" w:leader="dot" w:pos="9737"/>
        </w:tabs>
        <w:rPr>
          <w:rFonts w:eastAsiaTheme="minorEastAsia" w:cstheme="minorBidi"/>
          <w:b/>
          <w:bCs w:val="0"/>
          <w:noProof/>
          <w:sz w:val="24"/>
          <w:szCs w:val="24"/>
          <w:lang w:eastAsia="en-GB"/>
        </w:rPr>
      </w:pPr>
      <w:hyperlink w:anchor="_Toc117434333" w:history="1">
        <w:r w:rsidRPr="00817062">
          <w:rPr>
            <w:rStyle w:val="Hyperlink"/>
            <w:noProof/>
          </w:rPr>
          <w:t>Schedule 9</w:t>
        </w:r>
        <w:r>
          <w:rPr>
            <w:rFonts w:eastAsiaTheme="minorEastAsia" w:cstheme="minorBidi"/>
            <w:b/>
            <w:bCs w:val="0"/>
            <w:noProof/>
            <w:sz w:val="24"/>
            <w:szCs w:val="24"/>
            <w:lang w:eastAsia="en-GB"/>
          </w:rPr>
          <w:tab/>
        </w:r>
        <w:r w:rsidRPr="00817062">
          <w:rPr>
            <w:rStyle w:val="Hyperlink"/>
            <w:noProof/>
          </w:rPr>
          <w:t>Change Request Template Form</w:t>
        </w:r>
        <w:r>
          <w:rPr>
            <w:noProof/>
            <w:webHidden/>
          </w:rPr>
          <w:tab/>
        </w:r>
        <w:r>
          <w:rPr>
            <w:noProof/>
            <w:webHidden/>
          </w:rPr>
          <w:fldChar w:fldCharType="begin"/>
        </w:r>
        <w:r>
          <w:rPr>
            <w:noProof/>
            <w:webHidden/>
          </w:rPr>
          <w:instrText xml:space="preserve"> PAGEREF _Toc117434333 \h </w:instrText>
        </w:r>
        <w:r>
          <w:rPr>
            <w:noProof/>
            <w:webHidden/>
          </w:rPr>
        </w:r>
        <w:r>
          <w:rPr>
            <w:noProof/>
            <w:webHidden/>
          </w:rPr>
          <w:fldChar w:fldCharType="separate"/>
        </w:r>
        <w:r>
          <w:rPr>
            <w:noProof/>
            <w:webHidden/>
          </w:rPr>
          <w:t>41</w:t>
        </w:r>
        <w:r>
          <w:rPr>
            <w:noProof/>
            <w:webHidden/>
          </w:rPr>
          <w:fldChar w:fldCharType="end"/>
        </w:r>
      </w:hyperlink>
    </w:p>
    <w:p w14:paraId="3248C09D" w14:textId="1F849BEB" w:rsidR="002A20DC" w:rsidRDefault="002A20DC">
      <w:pPr>
        <w:pStyle w:val="TOC1"/>
        <w:tabs>
          <w:tab w:val="right" w:leader="dot" w:pos="9737"/>
        </w:tabs>
        <w:rPr>
          <w:rFonts w:eastAsiaTheme="minorEastAsia" w:cstheme="minorBidi"/>
          <w:b/>
          <w:bCs w:val="0"/>
          <w:noProof/>
          <w:sz w:val="24"/>
          <w:szCs w:val="24"/>
          <w:lang w:eastAsia="en-GB"/>
        </w:rPr>
      </w:pPr>
      <w:hyperlink w:anchor="_Toc117434334" w:history="1">
        <w:r w:rsidRPr="00817062">
          <w:rPr>
            <w:rStyle w:val="Hyperlink"/>
            <w:noProof/>
          </w:rPr>
          <w:t>Document History</w:t>
        </w:r>
        <w:r>
          <w:rPr>
            <w:noProof/>
            <w:webHidden/>
          </w:rPr>
          <w:tab/>
        </w:r>
        <w:r>
          <w:rPr>
            <w:noProof/>
            <w:webHidden/>
          </w:rPr>
          <w:fldChar w:fldCharType="begin"/>
        </w:r>
        <w:r>
          <w:rPr>
            <w:noProof/>
            <w:webHidden/>
          </w:rPr>
          <w:instrText xml:space="preserve"> PAGEREF _Toc117434334 \h </w:instrText>
        </w:r>
        <w:r>
          <w:rPr>
            <w:noProof/>
            <w:webHidden/>
          </w:rPr>
        </w:r>
        <w:r>
          <w:rPr>
            <w:noProof/>
            <w:webHidden/>
          </w:rPr>
          <w:fldChar w:fldCharType="separate"/>
        </w:r>
        <w:r>
          <w:rPr>
            <w:noProof/>
            <w:webHidden/>
          </w:rPr>
          <w:t>43</w:t>
        </w:r>
        <w:r>
          <w:rPr>
            <w:noProof/>
            <w:webHidden/>
          </w:rPr>
          <w:fldChar w:fldCharType="end"/>
        </w:r>
      </w:hyperlink>
    </w:p>
    <w:p w14:paraId="1817EE8D" w14:textId="2C120501" w:rsidR="004C27B8" w:rsidRPr="00152F75" w:rsidRDefault="00394698" w:rsidP="007253D1">
      <w:pPr>
        <w:spacing w:after="0"/>
        <w:jc w:val="both"/>
        <w:rPr>
          <w:rStyle w:val="intro"/>
          <w:b w:val="0"/>
          <w:bCs/>
          <w:sz w:val="21"/>
          <w:szCs w:val="16"/>
        </w:rPr>
      </w:pPr>
      <w:r w:rsidRPr="00152F75">
        <w:rPr>
          <w:rStyle w:val="intro"/>
          <w:b w:val="0"/>
          <w:bCs/>
          <w:sz w:val="21"/>
          <w:szCs w:val="16"/>
        </w:rPr>
        <w:fldChar w:fldCharType="end"/>
      </w:r>
    </w:p>
    <w:p w14:paraId="1C63E504" w14:textId="7CC2A889" w:rsidR="00B03348" w:rsidRPr="00152F75" w:rsidRDefault="00B03348" w:rsidP="007253D1">
      <w:pPr>
        <w:spacing w:after="0"/>
        <w:jc w:val="both"/>
        <w:rPr>
          <w:rStyle w:val="intro"/>
          <w:sz w:val="21"/>
          <w:szCs w:val="16"/>
          <w:u w:val="single"/>
        </w:rPr>
      </w:pPr>
      <w:r w:rsidRPr="00152F75">
        <w:rPr>
          <w:rStyle w:val="intro"/>
          <w:sz w:val="21"/>
          <w:szCs w:val="16"/>
          <w:u w:val="single"/>
        </w:rPr>
        <w:br w:type="page"/>
      </w:r>
    </w:p>
    <w:p w14:paraId="32FFBB66" w14:textId="0ED65135" w:rsidR="00314868" w:rsidRDefault="00A55727" w:rsidP="007253D1">
      <w:pPr>
        <w:pStyle w:val="BodyText"/>
        <w:jc w:val="both"/>
        <w:rPr>
          <w:rStyle w:val="intro"/>
          <w:sz w:val="21"/>
          <w:szCs w:val="21"/>
        </w:rPr>
      </w:pPr>
      <w:r w:rsidRPr="00152F75">
        <w:rPr>
          <w:rStyle w:val="intro"/>
          <w:sz w:val="21"/>
          <w:szCs w:val="21"/>
        </w:rPr>
        <w:lastRenderedPageBreak/>
        <w:t xml:space="preserve">Purchase of </w:t>
      </w:r>
      <w:r w:rsidR="008F02F8" w:rsidRPr="00152F75">
        <w:rPr>
          <w:rStyle w:val="intro"/>
          <w:sz w:val="21"/>
          <w:szCs w:val="21"/>
        </w:rPr>
        <w:t xml:space="preserve">Equipment </w:t>
      </w:r>
      <w:r w:rsidRPr="00152F75">
        <w:rPr>
          <w:rStyle w:val="intro"/>
          <w:sz w:val="21"/>
          <w:szCs w:val="21"/>
        </w:rPr>
        <w:t>(</w:t>
      </w:r>
      <w:r w:rsidR="008F02F8" w:rsidRPr="00152F75">
        <w:rPr>
          <w:rStyle w:val="intro"/>
          <w:sz w:val="21"/>
          <w:szCs w:val="21"/>
        </w:rPr>
        <w:t xml:space="preserve">and </w:t>
      </w:r>
      <w:r w:rsidR="00B03348" w:rsidRPr="00152F75">
        <w:rPr>
          <w:rStyle w:val="intro"/>
          <w:sz w:val="21"/>
          <w:szCs w:val="21"/>
        </w:rPr>
        <w:t>Services</w:t>
      </w:r>
      <w:r w:rsidRPr="00152F75">
        <w:rPr>
          <w:rStyle w:val="intro"/>
          <w:sz w:val="21"/>
          <w:szCs w:val="21"/>
        </w:rPr>
        <w:t>)</w:t>
      </w:r>
      <w:r w:rsidR="00B03348" w:rsidRPr="00152F75">
        <w:rPr>
          <w:rStyle w:val="intro"/>
          <w:sz w:val="21"/>
          <w:szCs w:val="21"/>
        </w:rPr>
        <w:t xml:space="preserve"> Agreement</w:t>
      </w:r>
    </w:p>
    <w:p w14:paraId="4EF608F6" w14:textId="5599B612" w:rsidR="00156E21" w:rsidRPr="00156E21" w:rsidRDefault="00156E21" w:rsidP="007253D1">
      <w:pPr>
        <w:pStyle w:val="BodyText"/>
        <w:jc w:val="both"/>
        <w:rPr>
          <w:bCs/>
          <w:sz w:val="21"/>
          <w:szCs w:val="21"/>
        </w:rPr>
      </w:pPr>
      <w:r w:rsidRPr="00156E21">
        <w:rPr>
          <w:bCs/>
          <w:sz w:val="21"/>
          <w:szCs w:val="21"/>
        </w:rPr>
        <w:t>Framework No: 2022/S 000-005186</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5"/>
        <w:gridCol w:w="4252"/>
      </w:tblGrid>
      <w:tr w:rsidR="00620A19" w:rsidRPr="00152F75" w14:paraId="36922A55" w14:textId="77777777" w:rsidTr="00156E21">
        <w:trPr>
          <w:cnfStyle w:val="100000000000" w:firstRow="1" w:lastRow="0" w:firstColumn="0" w:lastColumn="0" w:oddVBand="0" w:evenVBand="0" w:oddHBand="0" w:evenHBand="0" w:firstRowFirstColumn="0" w:firstRowLastColumn="0" w:lastRowFirstColumn="0" w:lastRowLastColumn="0"/>
        </w:trPr>
        <w:tc>
          <w:tcPr>
            <w:tcW w:w="2545" w:type="dxa"/>
          </w:tcPr>
          <w:p w14:paraId="468CF7FA" w14:textId="4A789E19" w:rsidR="00620A19" w:rsidRPr="00152F75" w:rsidRDefault="00620A19" w:rsidP="007253D1">
            <w:pPr>
              <w:pStyle w:val="BodyText"/>
              <w:jc w:val="both"/>
              <w:rPr>
                <w:sz w:val="20"/>
                <w:szCs w:val="16"/>
              </w:rPr>
            </w:pPr>
            <w:r w:rsidRPr="00152F75">
              <w:rPr>
                <w:rStyle w:val="intro"/>
                <w:sz w:val="21"/>
                <w:szCs w:val="16"/>
              </w:rPr>
              <w:t xml:space="preserve">This agreement </w:t>
            </w:r>
            <w:r w:rsidRPr="00152F75">
              <w:rPr>
                <w:sz w:val="20"/>
                <w:szCs w:val="16"/>
              </w:rPr>
              <w:t>is dated:</w:t>
            </w:r>
          </w:p>
        </w:tc>
        <w:tc>
          <w:tcPr>
            <w:tcW w:w="4252" w:type="dxa"/>
            <w:tcBorders>
              <w:bottom w:val="single" w:sz="4" w:space="0" w:color="auto"/>
            </w:tcBorders>
          </w:tcPr>
          <w:p w14:paraId="29121A92" w14:textId="6FE69949" w:rsidR="00620A19" w:rsidRPr="00152F75" w:rsidRDefault="00725ADE" w:rsidP="007253D1">
            <w:pPr>
              <w:pStyle w:val="BodyText"/>
              <w:jc w:val="both"/>
              <w:rPr>
                <w:sz w:val="20"/>
                <w:szCs w:val="16"/>
              </w:rPr>
            </w:pPr>
            <w:commentRangeStart w:id="3"/>
            <w:r w:rsidRPr="00725ADE">
              <w:rPr>
                <w:sz w:val="20"/>
                <w:szCs w:val="16"/>
                <w:highlight w:val="cyan"/>
              </w:rPr>
              <w:t>Date</w:t>
            </w:r>
            <w:commentRangeEnd w:id="3"/>
            <w:r>
              <w:rPr>
                <w:rStyle w:val="CommentReference"/>
              </w:rPr>
              <w:commentReference w:id="3"/>
            </w:r>
          </w:p>
        </w:tc>
      </w:tr>
    </w:tbl>
    <w:p w14:paraId="63C07783" w14:textId="623E433F" w:rsidR="00B03348" w:rsidRPr="00152F75" w:rsidRDefault="00B03348" w:rsidP="00620A19">
      <w:pPr>
        <w:pStyle w:val="BodyText"/>
        <w:spacing w:after="0"/>
        <w:jc w:val="both"/>
        <w:rPr>
          <w:sz w:val="20"/>
          <w:szCs w:val="16"/>
        </w:rPr>
      </w:pPr>
    </w:p>
    <w:p w14:paraId="69B5C09E" w14:textId="77777777" w:rsidR="00B03348" w:rsidRPr="00152F75" w:rsidRDefault="00B03348" w:rsidP="007253D1">
      <w:pPr>
        <w:pStyle w:val="IntroHeading"/>
        <w:jc w:val="both"/>
        <w:rPr>
          <w:sz w:val="21"/>
          <w:szCs w:val="21"/>
        </w:rPr>
      </w:pPr>
      <w:r w:rsidRPr="00152F75">
        <w:rPr>
          <w:sz w:val="21"/>
          <w:szCs w:val="21"/>
        </w:rPr>
        <w:t>Parties</w:t>
      </w:r>
    </w:p>
    <w:p w14:paraId="7CAB5A0B" w14:textId="79C1A47C" w:rsidR="00364893" w:rsidRPr="00152F75" w:rsidRDefault="00E8608C" w:rsidP="007253D1">
      <w:pPr>
        <w:pStyle w:val="Parties1"/>
        <w:jc w:val="both"/>
        <w:rPr>
          <w:sz w:val="20"/>
          <w:szCs w:val="16"/>
        </w:rPr>
      </w:pPr>
      <w:bookmarkStart w:id="4" w:name="_Ref_a134774"/>
      <w:commentRangeStart w:id="5"/>
      <w:proofErr w:type="spellStart"/>
      <w:r w:rsidRPr="00152F75">
        <w:rPr>
          <w:sz w:val="20"/>
          <w:szCs w:val="16"/>
          <w:highlight w:val="cyan"/>
        </w:rPr>
        <w:t>Supplier_Name</w:t>
      </w:r>
      <w:proofErr w:type="spellEnd"/>
      <w:r w:rsidR="00B03348" w:rsidRPr="00152F75">
        <w:rPr>
          <w:sz w:val="20"/>
          <w:szCs w:val="16"/>
        </w:rPr>
        <w:t xml:space="preserve"> incorporated and registered in England and Wales with company number</w:t>
      </w:r>
      <w:r w:rsidR="00430F80" w:rsidRPr="00152F75">
        <w:rPr>
          <w:sz w:val="20"/>
          <w:szCs w:val="16"/>
        </w:rPr>
        <w:t xml:space="preserve">: </w:t>
      </w:r>
      <w:proofErr w:type="spellStart"/>
      <w:r w:rsidR="00620A19" w:rsidRPr="00152F75">
        <w:rPr>
          <w:sz w:val="20"/>
          <w:szCs w:val="16"/>
          <w:highlight w:val="cyan"/>
        </w:rPr>
        <w:t>Company_Number</w:t>
      </w:r>
      <w:proofErr w:type="spellEnd"/>
      <w:r w:rsidR="00B03348" w:rsidRPr="00152F75">
        <w:rPr>
          <w:sz w:val="20"/>
          <w:szCs w:val="16"/>
        </w:rPr>
        <w:t xml:space="preserve"> whose registered office is at </w:t>
      </w:r>
      <w:proofErr w:type="spellStart"/>
      <w:r w:rsidR="00620A19" w:rsidRPr="00152F75">
        <w:rPr>
          <w:sz w:val="20"/>
          <w:szCs w:val="16"/>
          <w:highlight w:val="cyan"/>
        </w:rPr>
        <w:t>Registered_Office_Address</w:t>
      </w:r>
      <w:proofErr w:type="spellEnd"/>
      <w:r w:rsidR="00B03348" w:rsidRPr="00152F75">
        <w:rPr>
          <w:sz w:val="20"/>
          <w:szCs w:val="16"/>
        </w:rPr>
        <w:t xml:space="preserve"> (</w:t>
      </w:r>
      <w:r w:rsidR="00B03348" w:rsidRPr="00152F75">
        <w:rPr>
          <w:rStyle w:val="DefinitionTerm"/>
          <w:sz w:val="20"/>
          <w:szCs w:val="16"/>
        </w:rPr>
        <w:t>Supplier</w:t>
      </w:r>
      <w:r w:rsidR="00B03348" w:rsidRPr="00152F75">
        <w:rPr>
          <w:sz w:val="20"/>
          <w:szCs w:val="16"/>
        </w:rPr>
        <w:t>).</w:t>
      </w:r>
      <w:bookmarkEnd w:id="4"/>
      <w:commentRangeEnd w:id="5"/>
      <w:r w:rsidR="00725ADE">
        <w:rPr>
          <w:rStyle w:val="CommentReference"/>
        </w:rPr>
        <w:commentReference w:id="5"/>
      </w:r>
    </w:p>
    <w:p w14:paraId="54AA405F" w14:textId="7FEB6B24" w:rsidR="00364893" w:rsidRPr="00152F75" w:rsidRDefault="00620A19" w:rsidP="007253D1">
      <w:pPr>
        <w:pStyle w:val="Parties1"/>
        <w:jc w:val="both"/>
        <w:rPr>
          <w:sz w:val="20"/>
          <w:szCs w:val="16"/>
        </w:rPr>
      </w:pPr>
      <w:bookmarkStart w:id="6" w:name="_Ref_a146479"/>
      <w:commentRangeStart w:id="7"/>
      <w:proofErr w:type="spellStart"/>
      <w:r w:rsidRPr="00152F75">
        <w:rPr>
          <w:sz w:val="20"/>
          <w:szCs w:val="16"/>
          <w:highlight w:val="cyan"/>
        </w:rPr>
        <w:t>Contracting_Authority</w:t>
      </w:r>
      <w:proofErr w:type="spellEnd"/>
      <w:r w:rsidRPr="00152F75">
        <w:rPr>
          <w:sz w:val="20"/>
          <w:szCs w:val="16"/>
        </w:rPr>
        <w:t xml:space="preserve"> </w:t>
      </w:r>
      <w:r w:rsidR="00B03348" w:rsidRPr="00152F75">
        <w:rPr>
          <w:sz w:val="20"/>
          <w:szCs w:val="16"/>
        </w:rPr>
        <w:t>incorporated and registered in England and Wales</w:t>
      </w:r>
      <w:r w:rsidRPr="00152F75">
        <w:rPr>
          <w:sz w:val="20"/>
          <w:szCs w:val="16"/>
        </w:rPr>
        <w:t xml:space="preserve"> </w:t>
      </w:r>
      <w:r w:rsidR="00B03348" w:rsidRPr="00152F75">
        <w:rPr>
          <w:sz w:val="20"/>
          <w:szCs w:val="16"/>
        </w:rPr>
        <w:t>with</w:t>
      </w:r>
      <w:r w:rsidR="005B2F52" w:rsidRPr="00152F75">
        <w:rPr>
          <w:sz w:val="20"/>
          <w:szCs w:val="16"/>
        </w:rPr>
        <w:t xml:space="preserve"> </w:t>
      </w:r>
      <w:r w:rsidR="00B03348" w:rsidRPr="00152F75">
        <w:rPr>
          <w:sz w:val="20"/>
          <w:szCs w:val="16"/>
        </w:rPr>
        <w:t>company number</w:t>
      </w:r>
      <w:r w:rsidR="005B2F52" w:rsidRPr="00152F75">
        <w:rPr>
          <w:sz w:val="20"/>
          <w:szCs w:val="16"/>
        </w:rPr>
        <w:t>:</w:t>
      </w:r>
      <w:r w:rsidR="00B03348" w:rsidRPr="00152F75">
        <w:rPr>
          <w:sz w:val="20"/>
          <w:szCs w:val="16"/>
        </w:rPr>
        <w:t xml:space="preserve"> </w:t>
      </w:r>
      <w:proofErr w:type="spellStart"/>
      <w:r w:rsidRPr="00152F75">
        <w:rPr>
          <w:sz w:val="20"/>
          <w:szCs w:val="16"/>
        </w:rPr>
        <w:t>Company_Number</w:t>
      </w:r>
      <w:proofErr w:type="spellEnd"/>
      <w:r w:rsidR="00B03348" w:rsidRPr="00152F75">
        <w:rPr>
          <w:sz w:val="20"/>
          <w:szCs w:val="16"/>
        </w:rPr>
        <w:t xml:space="preserve"> whose registered office is at </w:t>
      </w:r>
      <w:proofErr w:type="spellStart"/>
      <w:r w:rsidRPr="00152F75">
        <w:rPr>
          <w:sz w:val="20"/>
          <w:szCs w:val="16"/>
          <w:highlight w:val="cyan"/>
        </w:rPr>
        <w:t>Registered_Office_Address</w:t>
      </w:r>
      <w:proofErr w:type="spellEnd"/>
      <w:r w:rsidR="00B03348" w:rsidRPr="00152F75">
        <w:rPr>
          <w:sz w:val="20"/>
          <w:szCs w:val="16"/>
        </w:rPr>
        <w:t xml:space="preserve"> (</w:t>
      </w:r>
      <w:r w:rsidR="00B03348" w:rsidRPr="00152F75">
        <w:rPr>
          <w:rStyle w:val="DefinitionTerm"/>
          <w:sz w:val="20"/>
          <w:szCs w:val="16"/>
        </w:rPr>
        <w:t>Customer</w:t>
      </w:r>
      <w:r w:rsidR="00B03348" w:rsidRPr="00152F75">
        <w:rPr>
          <w:sz w:val="20"/>
          <w:szCs w:val="16"/>
        </w:rPr>
        <w:t>).</w:t>
      </w:r>
      <w:bookmarkEnd w:id="6"/>
      <w:commentRangeEnd w:id="7"/>
      <w:r w:rsidR="00725ADE">
        <w:rPr>
          <w:rStyle w:val="CommentReference"/>
        </w:rPr>
        <w:commentReference w:id="7"/>
      </w:r>
    </w:p>
    <w:p w14:paraId="22745767" w14:textId="77777777" w:rsidR="00B03348" w:rsidRPr="00152F75" w:rsidRDefault="00B03348" w:rsidP="007253D1">
      <w:pPr>
        <w:pStyle w:val="IntroHeading"/>
        <w:jc w:val="both"/>
        <w:rPr>
          <w:sz w:val="21"/>
          <w:szCs w:val="21"/>
        </w:rPr>
      </w:pPr>
      <w:r w:rsidRPr="00152F75">
        <w:rPr>
          <w:sz w:val="21"/>
          <w:szCs w:val="21"/>
        </w:rPr>
        <w:t>Background</w:t>
      </w:r>
    </w:p>
    <w:p w14:paraId="59837B8E" w14:textId="2B0A1ED1" w:rsidR="00B03348" w:rsidRPr="00152F75" w:rsidRDefault="005B2F52" w:rsidP="0027221D">
      <w:pPr>
        <w:pStyle w:val="Background1"/>
        <w:numPr>
          <w:ilvl w:val="0"/>
          <w:numId w:val="32"/>
        </w:numPr>
        <w:jc w:val="both"/>
        <w:rPr>
          <w:sz w:val="20"/>
          <w:szCs w:val="16"/>
        </w:rPr>
      </w:pPr>
      <w:bookmarkStart w:id="8" w:name="_Ref_a536652"/>
      <w:r w:rsidRPr="00152F75">
        <w:rPr>
          <w:sz w:val="20"/>
          <w:szCs w:val="16"/>
        </w:rPr>
        <w:t xml:space="preserve">This agreement is called-off under a Framework Agreement </w:t>
      </w:r>
      <w:proofErr w:type="gramStart"/>
      <w:r w:rsidRPr="00152F75">
        <w:rPr>
          <w:sz w:val="20"/>
          <w:szCs w:val="16"/>
        </w:rPr>
        <w:t>entered into</w:t>
      </w:r>
      <w:proofErr w:type="gramEnd"/>
      <w:r w:rsidRPr="00152F75">
        <w:rPr>
          <w:sz w:val="20"/>
          <w:szCs w:val="16"/>
        </w:rPr>
        <w:t xml:space="preserve"> on </w:t>
      </w:r>
      <w:r w:rsidR="00152F75" w:rsidRPr="00152F75">
        <w:rPr>
          <w:sz w:val="20"/>
          <w:szCs w:val="16"/>
        </w:rPr>
        <w:t xml:space="preserve">May 2022, FTS No: 2022/S 000-005186 </w:t>
      </w:r>
      <w:r w:rsidRPr="00152F75">
        <w:rPr>
          <w:sz w:val="20"/>
          <w:szCs w:val="16"/>
        </w:rPr>
        <w:t>and shall be subject to the applicable processes, requirements and restrictions specified in the Framework Agreement.</w:t>
      </w:r>
    </w:p>
    <w:p w14:paraId="6449CA8E" w14:textId="088FA9CC" w:rsidR="00364893" w:rsidRPr="00152F75" w:rsidRDefault="00B03348" w:rsidP="0027221D">
      <w:pPr>
        <w:pStyle w:val="Background1"/>
        <w:numPr>
          <w:ilvl w:val="0"/>
          <w:numId w:val="32"/>
        </w:numPr>
        <w:jc w:val="both"/>
        <w:rPr>
          <w:sz w:val="20"/>
          <w:szCs w:val="16"/>
        </w:rPr>
      </w:pPr>
      <w:r w:rsidRPr="00152F75">
        <w:rPr>
          <w:sz w:val="20"/>
          <w:szCs w:val="16"/>
        </w:rPr>
        <w:t xml:space="preserve">The Supplier is in the business of providing </w:t>
      </w:r>
      <w:r w:rsidR="006719C4" w:rsidRPr="00152F75">
        <w:rPr>
          <w:sz w:val="20"/>
          <w:szCs w:val="16"/>
        </w:rPr>
        <w:t>specialist information and communications technology</w:t>
      </w:r>
      <w:r w:rsidRPr="00152F75">
        <w:rPr>
          <w:sz w:val="20"/>
          <w:szCs w:val="16"/>
        </w:rPr>
        <w:t xml:space="preserve"> </w:t>
      </w:r>
      <w:r w:rsidR="00A55727" w:rsidRPr="00152F75">
        <w:rPr>
          <w:sz w:val="20"/>
          <w:szCs w:val="16"/>
        </w:rPr>
        <w:t xml:space="preserve">equipment </w:t>
      </w:r>
      <w:r w:rsidR="006719C4" w:rsidRPr="00152F75">
        <w:rPr>
          <w:sz w:val="20"/>
          <w:szCs w:val="16"/>
        </w:rPr>
        <w:t xml:space="preserve">and </w:t>
      </w:r>
      <w:r w:rsidR="00A55727" w:rsidRPr="00152F75">
        <w:rPr>
          <w:sz w:val="20"/>
          <w:szCs w:val="16"/>
        </w:rPr>
        <w:t xml:space="preserve">accompanying </w:t>
      </w:r>
      <w:r w:rsidRPr="00152F75">
        <w:rPr>
          <w:sz w:val="20"/>
          <w:szCs w:val="16"/>
        </w:rPr>
        <w:t>services.</w:t>
      </w:r>
      <w:bookmarkEnd w:id="8"/>
    </w:p>
    <w:p w14:paraId="7DEC9601" w14:textId="51E05E6C" w:rsidR="00364893" w:rsidRPr="00152F75" w:rsidRDefault="00B03348" w:rsidP="0027221D">
      <w:pPr>
        <w:pStyle w:val="Background1"/>
        <w:numPr>
          <w:ilvl w:val="0"/>
          <w:numId w:val="32"/>
        </w:numPr>
        <w:jc w:val="both"/>
        <w:rPr>
          <w:sz w:val="20"/>
          <w:szCs w:val="16"/>
        </w:rPr>
      </w:pPr>
      <w:bookmarkStart w:id="9" w:name="_Ref_a483749"/>
      <w:r w:rsidRPr="00152F75">
        <w:rPr>
          <w:sz w:val="20"/>
          <w:szCs w:val="16"/>
        </w:rPr>
        <w:t xml:space="preserve">The Customer wishes to </w:t>
      </w:r>
      <w:r w:rsidR="006719C4" w:rsidRPr="00152F75">
        <w:rPr>
          <w:sz w:val="20"/>
          <w:szCs w:val="16"/>
        </w:rPr>
        <w:t>engage the S</w:t>
      </w:r>
      <w:r w:rsidRPr="00152F75">
        <w:rPr>
          <w:sz w:val="20"/>
          <w:szCs w:val="16"/>
        </w:rPr>
        <w:t>upplier</w:t>
      </w:r>
      <w:r w:rsidR="006719C4" w:rsidRPr="00152F75">
        <w:rPr>
          <w:sz w:val="20"/>
          <w:szCs w:val="16"/>
        </w:rPr>
        <w:t xml:space="preserve"> by this agreement under the Framework Agreement</w:t>
      </w:r>
      <w:r w:rsidRPr="00152F75">
        <w:rPr>
          <w:sz w:val="20"/>
          <w:szCs w:val="16"/>
        </w:rPr>
        <w:t>.</w:t>
      </w:r>
      <w:bookmarkEnd w:id="9"/>
    </w:p>
    <w:p w14:paraId="78439E32" w14:textId="7FABE66E" w:rsidR="00364893" w:rsidRPr="00152F75" w:rsidRDefault="00B03348" w:rsidP="0027221D">
      <w:pPr>
        <w:pStyle w:val="Background1"/>
        <w:numPr>
          <w:ilvl w:val="0"/>
          <w:numId w:val="32"/>
        </w:numPr>
        <w:jc w:val="both"/>
        <w:rPr>
          <w:sz w:val="20"/>
          <w:szCs w:val="16"/>
        </w:rPr>
      </w:pPr>
      <w:bookmarkStart w:id="10" w:name="_Ref_a688465"/>
      <w:r w:rsidRPr="00152F75">
        <w:rPr>
          <w:sz w:val="20"/>
          <w:szCs w:val="16"/>
        </w:rPr>
        <w:t xml:space="preserve">The Supplier has agreed to provide, and the Customer has agreed to take and pay for, the </w:t>
      </w:r>
      <w:r w:rsidR="00C1323B" w:rsidRPr="00152F75">
        <w:rPr>
          <w:sz w:val="20"/>
          <w:szCs w:val="16"/>
        </w:rPr>
        <w:t>goods and</w:t>
      </w:r>
      <w:r w:rsidR="0099112D" w:rsidRPr="00152F75">
        <w:rPr>
          <w:sz w:val="20"/>
          <w:szCs w:val="16"/>
        </w:rPr>
        <w:t>/or</w:t>
      </w:r>
      <w:r w:rsidR="00C1323B" w:rsidRPr="00152F75">
        <w:rPr>
          <w:sz w:val="20"/>
          <w:szCs w:val="16"/>
        </w:rPr>
        <w:t xml:space="preserve"> services</w:t>
      </w:r>
      <w:r w:rsidRPr="00152F75">
        <w:rPr>
          <w:sz w:val="20"/>
          <w:szCs w:val="16"/>
        </w:rPr>
        <w:t xml:space="preserve"> (as defined below), subject to the terms and conditions of this agreement.</w:t>
      </w:r>
      <w:bookmarkEnd w:id="10"/>
    </w:p>
    <w:p w14:paraId="5518CB7D" w14:textId="2877B6C5" w:rsidR="00B03348" w:rsidRPr="00152F75" w:rsidRDefault="00B03348" w:rsidP="007253D1">
      <w:pPr>
        <w:pStyle w:val="IntroHeading"/>
        <w:jc w:val="both"/>
        <w:rPr>
          <w:sz w:val="21"/>
          <w:szCs w:val="21"/>
        </w:rPr>
      </w:pPr>
      <w:r w:rsidRPr="00152F75">
        <w:rPr>
          <w:sz w:val="21"/>
          <w:szCs w:val="21"/>
        </w:rPr>
        <w:t>Agreed terms</w:t>
      </w:r>
    </w:p>
    <w:p w14:paraId="334366D5" w14:textId="3BB432ED" w:rsidR="00364893" w:rsidRPr="00152F75" w:rsidRDefault="00B03348" w:rsidP="007253D1">
      <w:pPr>
        <w:pStyle w:val="Level1Heading"/>
        <w:jc w:val="both"/>
        <w:rPr>
          <w:sz w:val="21"/>
          <w:szCs w:val="21"/>
        </w:rPr>
      </w:pPr>
      <w:bookmarkStart w:id="11" w:name="_Toc256000000"/>
      <w:bookmarkStart w:id="12" w:name="_Ref_a575781"/>
      <w:bookmarkStart w:id="13" w:name="_Ref86049784"/>
      <w:bookmarkStart w:id="14" w:name="_Ref86052980"/>
      <w:bookmarkStart w:id="15" w:name="_Ref86053073"/>
      <w:bookmarkStart w:id="16" w:name="_Toc117434288"/>
      <w:r w:rsidRPr="00152F75">
        <w:rPr>
          <w:sz w:val="21"/>
          <w:szCs w:val="21"/>
        </w:rPr>
        <w:t>Interpretation</w:t>
      </w:r>
      <w:bookmarkEnd w:id="11"/>
      <w:bookmarkEnd w:id="12"/>
      <w:bookmarkEnd w:id="13"/>
      <w:bookmarkEnd w:id="14"/>
      <w:bookmarkEnd w:id="15"/>
      <w:bookmarkEnd w:id="16"/>
    </w:p>
    <w:p w14:paraId="3BCCCCD9" w14:textId="297EB1BB" w:rsidR="00364893" w:rsidRPr="00152F75" w:rsidRDefault="00B03348" w:rsidP="007253D1">
      <w:pPr>
        <w:pStyle w:val="Level2Number"/>
        <w:jc w:val="both"/>
        <w:rPr>
          <w:sz w:val="20"/>
          <w:szCs w:val="16"/>
        </w:rPr>
      </w:pPr>
      <w:bookmarkStart w:id="17" w:name="_Ref_a369293"/>
      <w:r w:rsidRPr="00152F75">
        <w:rPr>
          <w:sz w:val="20"/>
          <w:szCs w:val="16"/>
        </w:rPr>
        <w:t xml:space="preserve">The definitions and rules of interpretation in this clause </w:t>
      </w:r>
      <w:r w:rsidR="00CA5D96" w:rsidRPr="00152F75">
        <w:rPr>
          <w:sz w:val="20"/>
          <w:szCs w:val="16"/>
        </w:rPr>
        <w:fldChar w:fldCharType="begin"/>
      </w:r>
      <w:r w:rsidR="00CA5D96" w:rsidRPr="00152F75">
        <w:rPr>
          <w:sz w:val="20"/>
          <w:szCs w:val="16"/>
        </w:rPr>
        <w:instrText xml:space="preserve"> REF _Ref86049784 \r \h </w:instrText>
      </w:r>
      <w:r w:rsidR="007253D1" w:rsidRPr="00152F75">
        <w:rPr>
          <w:sz w:val="20"/>
          <w:szCs w:val="16"/>
        </w:rPr>
        <w:instrText xml:space="preserve"> \* MERGEFORMAT </w:instrText>
      </w:r>
      <w:r w:rsidR="00CA5D96" w:rsidRPr="00152F75">
        <w:rPr>
          <w:sz w:val="20"/>
          <w:szCs w:val="16"/>
        </w:rPr>
      </w:r>
      <w:r w:rsidR="00CA5D96" w:rsidRPr="00152F75">
        <w:rPr>
          <w:sz w:val="20"/>
          <w:szCs w:val="16"/>
        </w:rPr>
        <w:fldChar w:fldCharType="separate"/>
      </w:r>
      <w:r w:rsidR="00CA5D96" w:rsidRPr="00152F75">
        <w:rPr>
          <w:sz w:val="20"/>
          <w:szCs w:val="16"/>
        </w:rPr>
        <w:t>1</w:t>
      </w:r>
      <w:r w:rsidR="00CA5D96" w:rsidRPr="00152F75">
        <w:rPr>
          <w:sz w:val="20"/>
          <w:szCs w:val="16"/>
        </w:rPr>
        <w:fldChar w:fldCharType="end"/>
      </w:r>
      <w:r w:rsidRPr="00152F75">
        <w:rPr>
          <w:sz w:val="20"/>
          <w:szCs w:val="16"/>
        </w:rPr>
        <w:t xml:space="preserve"> apply in this agreement.</w:t>
      </w:r>
      <w:bookmarkEnd w:id="17"/>
    </w:p>
    <w:tbl>
      <w:tblPr>
        <w:tblStyle w:val="TableGrid"/>
        <w:tblW w:w="0" w:type="auto"/>
        <w:tblInd w:w="720" w:type="dxa"/>
        <w:tblLook w:val="04A0" w:firstRow="1" w:lastRow="0" w:firstColumn="1" w:lastColumn="0" w:noHBand="0" w:noVBand="1"/>
      </w:tblPr>
      <w:tblGrid>
        <w:gridCol w:w="1969"/>
        <w:gridCol w:w="7048"/>
      </w:tblGrid>
      <w:tr w:rsidR="00392A59" w:rsidRPr="00152F75" w14:paraId="59246552" w14:textId="77777777" w:rsidTr="00392A59">
        <w:trPr>
          <w:cnfStyle w:val="100000000000" w:firstRow="1" w:lastRow="0" w:firstColumn="0" w:lastColumn="0" w:oddVBand="0" w:evenVBand="0" w:oddHBand="0" w:evenHBand="0" w:firstRowFirstColumn="0" w:firstRowLastColumn="0" w:lastRowFirstColumn="0" w:lastRowLastColumn="0"/>
          <w:trHeight w:val="12"/>
        </w:trPr>
        <w:tc>
          <w:tcPr>
            <w:tcW w:w="1969" w:type="dxa"/>
          </w:tcPr>
          <w:p w14:paraId="4F3CB88E" w14:textId="654F2786" w:rsidR="00392A59" w:rsidRPr="00152F75" w:rsidRDefault="00392A59" w:rsidP="00E8608C">
            <w:pPr>
              <w:pStyle w:val="Level2Number"/>
              <w:numPr>
                <w:ilvl w:val="0"/>
                <w:numId w:val="0"/>
              </w:numPr>
              <w:spacing w:after="0"/>
              <w:rPr>
                <w:sz w:val="20"/>
                <w:szCs w:val="16"/>
              </w:rPr>
            </w:pPr>
            <w:r w:rsidRPr="00152F75">
              <w:rPr>
                <w:rStyle w:val="DefinitionTerm"/>
                <w:sz w:val="20"/>
                <w:szCs w:val="16"/>
              </w:rPr>
              <w:t>Acceptance Date:</w:t>
            </w:r>
          </w:p>
        </w:tc>
        <w:tc>
          <w:tcPr>
            <w:tcW w:w="7048" w:type="dxa"/>
          </w:tcPr>
          <w:p w14:paraId="6780F42E" w14:textId="14157C5E" w:rsidR="00392A59" w:rsidRPr="00152F75" w:rsidRDefault="00E8608C" w:rsidP="00392A59">
            <w:pPr>
              <w:pStyle w:val="Definition"/>
              <w:numPr>
                <w:ilvl w:val="0"/>
                <w:numId w:val="0"/>
              </w:numPr>
              <w:spacing w:after="0"/>
              <w:jc w:val="both"/>
              <w:rPr>
                <w:sz w:val="20"/>
                <w:szCs w:val="16"/>
              </w:rPr>
            </w:pPr>
            <w:r w:rsidRPr="00152F75">
              <w:rPr>
                <w:sz w:val="20"/>
                <w:szCs w:val="16"/>
              </w:rPr>
              <w:t>H</w:t>
            </w:r>
            <w:r w:rsidR="00392A59" w:rsidRPr="00152F75">
              <w:rPr>
                <w:sz w:val="20"/>
                <w:szCs w:val="16"/>
              </w:rPr>
              <w:t xml:space="preserve">as the meaning given in clause </w:t>
            </w:r>
            <w:r w:rsidR="00392A59" w:rsidRPr="00152F75">
              <w:rPr>
                <w:sz w:val="20"/>
                <w:szCs w:val="16"/>
              </w:rPr>
              <w:fldChar w:fldCharType="begin"/>
            </w:r>
            <w:r w:rsidR="00392A59" w:rsidRPr="00152F75">
              <w:rPr>
                <w:sz w:val="20"/>
                <w:szCs w:val="16"/>
              </w:rPr>
              <w:instrText xml:space="preserve"> REF _Ref_a369293 \r \h  \* MERGEFORMAT </w:instrText>
            </w:r>
            <w:r w:rsidR="00392A59" w:rsidRPr="00152F75">
              <w:rPr>
                <w:sz w:val="20"/>
                <w:szCs w:val="16"/>
              </w:rPr>
            </w:r>
            <w:r w:rsidR="00392A59" w:rsidRPr="00152F75">
              <w:rPr>
                <w:sz w:val="20"/>
                <w:szCs w:val="16"/>
              </w:rPr>
              <w:fldChar w:fldCharType="separate"/>
            </w:r>
            <w:r w:rsidR="00392A59" w:rsidRPr="00152F75">
              <w:rPr>
                <w:sz w:val="20"/>
                <w:szCs w:val="16"/>
              </w:rPr>
              <w:t>1.1</w:t>
            </w:r>
            <w:r w:rsidR="00392A59" w:rsidRPr="00152F75">
              <w:rPr>
                <w:sz w:val="20"/>
                <w:szCs w:val="16"/>
              </w:rPr>
              <w:fldChar w:fldCharType="end"/>
            </w:r>
            <w:r w:rsidR="00392A59" w:rsidRPr="00152F75">
              <w:rPr>
                <w:sz w:val="20"/>
                <w:szCs w:val="16"/>
              </w:rPr>
              <w:t>.</w:t>
            </w:r>
          </w:p>
        </w:tc>
      </w:tr>
      <w:tr w:rsidR="00392A59" w:rsidRPr="00152F75" w14:paraId="511FE7DB" w14:textId="77777777" w:rsidTr="00392A59">
        <w:tc>
          <w:tcPr>
            <w:tcW w:w="1969" w:type="dxa"/>
          </w:tcPr>
          <w:p w14:paraId="644FE81C" w14:textId="1BF59AAB" w:rsidR="00392A59" w:rsidRPr="00152F75" w:rsidRDefault="00392A59" w:rsidP="00152F75">
            <w:pPr>
              <w:pStyle w:val="Level2Number"/>
              <w:numPr>
                <w:ilvl w:val="0"/>
                <w:numId w:val="0"/>
              </w:numPr>
              <w:spacing w:after="0"/>
              <w:rPr>
                <w:sz w:val="20"/>
                <w:szCs w:val="16"/>
              </w:rPr>
            </w:pPr>
            <w:r w:rsidRPr="00152F75">
              <w:rPr>
                <w:b/>
                <w:bCs/>
                <w:sz w:val="20"/>
                <w:szCs w:val="16"/>
              </w:rPr>
              <w:t>Affiliates</w:t>
            </w:r>
            <w:r w:rsidRPr="00152F75">
              <w:rPr>
                <w:sz w:val="20"/>
                <w:szCs w:val="16"/>
              </w:rPr>
              <w:t>:</w:t>
            </w:r>
          </w:p>
        </w:tc>
        <w:tc>
          <w:tcPr>
            <w:tcW w:w="7048" w:type="dxa"/>
          </w:tcPr>
          <w:p w14:paraId="68885489" w14:textId="12CFB06C" w:rsidR="00392A59" w:rsidRPr="00152F75" w:rsidRDefault="00E8608C" w:rsidP="00152F75">
            <w:pPr>
              <w:pStyle w:val="Definition"/>
              <w:numPr>
                <w:ilvl w:val="0"/>
                <w:numId w:val="0"/>
              </w:numPr>
              <w:spacing w:after="0"/>
              <w:jc w:val="both"/>
              <w:rPr>
                <w:sz w:val="20"/>
                <w:szCs w:val="16"/>
                <w:highlight w:val="yellow"/>
              </w:rPr>
            </w:pPr>
            <w:bookmarkStart w:id="18" w:name="_Hlk84928489"/>
            <w:r w:rsidRPr="00152F75">
              <w:rPr>
                <w:sz w:val="20"/>
                <w:szCs w:val="16"/>
              </w:rPr>
              <w:t>M</w:t>
            </w:r>
            <w:r w:rsidR="00392A59" w:rsidRPr="00152F75">
              <w:rPr>
                <w:sz w:val="20"/>
                <w:szCs w:val="16"/>
              </w:rPr>
              <w:t xml:space="preserve">eans </w:t>
            </w:r>
            <w:bookmarkStart w:id="19" w:name="_Hlk84954090"/>
            <w:r w:rsidR="00392A59" w:rsidRPr="00152F75">
              <w:rPr>
                <w:sz w:val="20"/>
                <w:szCs w:val="16"/>
              </w:rPr>
              <w:t>in relation to a party, any entity that directly or indirectly controls, is controlled by, or is under common control with that party from time to time.</w:t>
            </w:r>
            <w:bookmarkEnd w:id="18"/>
            <w:bookmarkEnd w:id="19"/>
          </w:p>
        </w:tc>
      </w:tr>
      <w:tr w:rsidR="00392A59" w:rsidRPr="00152F75" w14:paraId="49B3FDBB" w14:textId="77777777" w:rsidTr="00392A59">
        <w:tc>
          <w:tcPr>
            <w:tcW w:w="1969" w:type="dxa"/>
          </w:tcPr>
          <w:p w14:paraId="500E9F77" w14:textId="68307DAC" w:rsidR="00392A59" w:rsidRPr="00152F75" w:rsidRDefault="00392A59" w:rsidP="00152F75">
            <w:pPr>
              <w:pStyle w:val="Level2Number"/>
              <w:numPr>
                <w:ilvl w:val="0"/>
                <w:numId w:val="0"/>
              </w:numPr>
              <w:spacing w:after="0"/>
              <w:rPr>
                <w:sz w:val="20"/>
                <w:szCs w:val="16"/>
              </w:rPr>
            </w:pPr>
            <w:r w:rsidRPr="00152F75">
              <w:rPr>
                <w:rStyle w:val="DefinitionTerm"/>
                <w:sz w:val="20"/>
                <w:szCs w:val="16"/>
              </w:rPr>
              <w:t>Background IPR</w:t>
            </w:r>
            <w:r w:rsidRPr="00152F75">
              <w:rPr>
                <w:sz w:val="20"/>
                <w:szCs w:val="16"/>
              </w:rPr>
              <w:t>:</w:t>
            </w:r>
          </w:p>
        </w:tc>
        <w:tc>
          <w:tcPr>
            <w:tcW w:w="7048" w:type="dxa"/>
          </w:tcPr>
          <w:p w14:paraId="5C086914" w14:textId="37A3E8C0" w:rsidR="00392A59" w:rsidRPr="00152F75" w:rsidRDefault="00E8608C" w:rsidP="00152F75">
            <w:pPr>
              <w:pStyle w:val="Definition"/>
              <w:numPr>
                <w:ilvl w:val="0"/>
                <w:numId w:val="0"/>
              </w:numPr>
              <w:spacing w:after="0"/>
              <w:jc w:val="both"/>
              <w:rPr>
                <w:sz w:val="20"/>
                <w:szCs w:val="16"/>
              </w:rPr>
            </w:pPr>
            <w:r w:rsidRPr="00152F75">
              <w:rPr>
                <w:sz w:val="20"/>
                <w:szCs w:val="16"/>
              </w:rPr>
              <w:t>I</w:t>
            </w:r>
            <w:r w:rsidR="00392A59" w:rsidRPr="00152F75">
              <w:rPr>
                <w:sz w:val="20"/>
                <w:szCs w:val="16"/>
              </w:rPr>
              <w:t>n respect of any party, any Intellectual Property Rights owned by or licensed to that party independently of this agreement (whether prior to the Effective Date or otherwise) and used in the performance of a party's obligations under this agreement.</w:t>
            </w:r>
          </w:p>
        </w:tc>
      </w:tr>
      <w:tr w:rsidR="00392A59" w:rsidRPr="00152F75" w14:paraId="08F9B91E" w14:textId="77777777" w:rsidTr="00392A59">
        <w:tc>
          <w:tcPr>
            <w:tcW w:w="1969" w:type="dxa"/>
          </w:tcPr>
          <w:p w14:paraId="1919C421" w14:textId="5833B1EA" w:rsidR="00392A59" w:rsidRPr="00152F75" w:rsidRDefault="00392A59" w:rsidP="00152F75">
            <w:pPr>
              <w:pStyle w:val="Level2Number"/>
              <w:numPr>
                <w:ilvl w:val="0"/>
                <w:numId w:val="0"/>
              </w:numPr>
              <w:spacing w:after="0"/>
              <w:rPr>
                <w:sz w:val="20"/>
                <w:szCs w:val="16"/>
              </w:rPr>
            </w:pPr>
            <w:r w:rsidRPr="00152F75">
              <w:rPr>
                <w:rStyle w:val="DefinitionTerm"/>
                <w:sz w:val="20"/>
                <w:szCs w:val="16"/>
              </w:rPr>
              <w:t>Business Day:</w:t>
            </w:r>
          </w:p>
        </w:tc>
        <w:tc>
          <w:tcPr>
            <w:tcW w:w="7048" w:type="dxa"/>
          </w:tcPr>
          <w:p w14:paraId="0C85EDA0" w14:textId="6FCCE96C" w:rsidR="00392A59" w:rsidRPr="00152F75" w:rsidRDefault="00E8608C" w:rsidP="00152F75">
            <w:pPr>
              <w:pStyle w:val="Definition"/>
              <w:numPr>
                <w:ilvl w:val="0"/>
                <w:numId w:val="0"/>
              </w:numPr>
              <w:spacing w:after="0"/>
              <w:jc w:val="both"/>
              <w:rPr>
                <w:sz w:val="20"/>
                <w:szCs w:val="16"/>
              </w:rPr>
            </w:pPr>
            <w:r w:rsidRPr="00152F75">
              <w:rPr>
                <w:sz w:val="20"/>
                <w:szCs w:val="16"/>
              </w:rPr>
              <w:t>A</w:t>
            </w:r>
            <w:r w:rsidR="00392A59" w:rsidRPr="00152F75">
              <w:rPr>
                <w:sz w:val="20"/>
                <w:szCs w:val="16"/>
              </w:rPr>
              <w:t xml:space="preserve"> day, other than a Saturday, Sunday, or public holiday in England when banks in London are open for business.</w:t>
            </w:r>
          </w:p>
        </w:tc>
      </w:tr>
      <w:tr w:rsidR="00392A59" w:rsidRPr="00152F75" w14:paraId="3D7C082F" w14:textId="77777777" w:rsidTr="00392A59">
        <w:tc>
          <w:tcPr>
            <w:tcW w:w="1969" w:type="dxa"/>
          </w:tcPr>
          <w:p w14:paraId="6F3F6AE5" w14:textId="0CC3A49B" w:rsidR="00392A59" w:rsidRPr="00152F75" w:rsidRDefault="00392A59" w:rsidP="00152F75">
            <w:pPr>
              <w:pStyle w:val="Level2Number"/>
              <w:numPr>
                <w:ilvl w:val="0"/>
                <w:numId w:val="0"/>
              </w:numPr>
              <w:spacing w:after="0"/>
              <w:rPr>
                <w:sz w:val="20"/>
                <w:szCs w:val="16"/>
              </w:rPr>
            </w:pPr>
            <w:r w:rsidRPr="00152F75">
              <w:rPr>
                <w:rStyle w:val="DefinitionTerm"/>
                <w:sz w:val="20"/>
                <w:szCs w:val="16"/>
              </w:rPr>
              <w:t>Change Control Procedure:</w:t>
            </w:r>
          </w:p>
        </w:tc>
        <w:tc>
          <w:tcPr>
            <w:tcW w:w="7048" w:type="dxa"/>
          </w:tcPr>
          <w:p w14:paraId="6EF4B977" w14:textId="2FDBE6F9" w:rsidR="00392A59" w:rsidRPr="00152F75" w:rsidRDefault="00E8608C" w:rsidP="00152F75">
            <w:pPr>
              <w:pStyle w:val="Definition"/>
              <w:numPr>
                <w:ilvl w:val="0"/>
                <w:numId w:val="0"/>
              </w:numPr>
              <w:spacing w:after="0"/>
              <w:jc w:val="both"/>
              <w:rPr>
                <w:sz w:val="20"/>
                <w:szCs w:val="16"/>
              </w:rPr>
            </w:pPr>
            <w:r w:rsidRPr="00152F75">
              <w:rPr>
                <w:sz w:val="20"/>
                <w:szCs w:val="16"/>
              </w:rPr>
              <w:t>T</w:t>
            </w:r>
            <w:r w:rsidR="00392A59" w:rsidRPr="00152F75">
              <w:rPr>
                <w:sz w:val="20"/>
                <w:szCs w:val="16"/>
              </w:rPr>
              <w:t xml:space="preserve">he procedures set out in clause </w:t>
            </w:r>
            <w:r w:rsidR="00392A59" w:rsidRPr="00152F75">
              <w:rPr>
                <w:sz w:val="20"/>
                <w:szCs w:val="16"/>
              </w:rPr>
              <w:fldChar w:fldCharType="begin"/>
            </w:r>
            <w:r w:rsidR="00392A59" w:rsidRPr="00152F75">
              <w:rPr>
                <w:sz w:val="20"/>
                <w:szCs w:val="16"/>
              </w:rPr>
              <w:instrText xml:space="preserve"> REF _Ref83805487 \r \h  \* MERGEFORMAT </w:instrText>
            </w:r>
            <w:r w:rsidR="00392A59" w:rsidRPr="00152F75">
              <w:rPr>
                <w:sz w:val="20"/>
                <w:szCs w:val="16"/>
              </w:rPr>
            </w:r>
            <w:r w:rsidR="00392A59" w:rsidRPr="00152F75">
              <w:rPr>
                <w:sz w:val="20"/>
                <w:szCs w:val="16"/>
              </w:rPr>
              <w:fldChar w:fldCharType="separate"/>
            </w:r>
            <w:r w:rsidR="00392A59" w:rsidRPr="00152F75">
              <w:rPr>
                <w:sz w:val="20"/>
                <w:szCs w:val="16"/>
              </w:rPr>
              <w:t>19</w:t>
            </w:r>
            <w:r w:rsidR="00392A59" w:rsidRPr="00152F75">
              <w:rPr>
                <w:sz w:val="20"/>
                <w:szCs w:val="16"/>
              </w:rPr>
              <w:fldChar w:fldCharType="end"/>
            </w:r>
            <w:r w:rsidR="00392A59" w:rsidRPr="00152F75">
              <w:rPr>
                <w:sz w:val="20"/>
                <w:szCs w:val="16"/>
              </w:rPr>
              <w:t>.</w:t>
            </w:r>
          </w:p>
        </w:tc>
      </w:tr>
      <w:tr w:rsidR="00392A59" w:rsidRPr="00152F75" w14:paraId="4A922B93" w14:textId="77777777" w:rsidTr="00392A59">
        <w:tc>
          <w:tcPr>
            <w:tcW w:w="1969" w:type="dxa"/>
          </w:tcPr>
          <w:p w14:paraId="5A52D9F3" w14:textId="27A33B8C" w:rsidR="00392A59" w:rsidRPr="00152F75" w:rsidRDefault="00392A59" w:rsidP="00152F75">
            <w:pPr>
              <w:pStyle w:val="Level2Number"/>
              <w:numPr>
                <w:ilvl w:val="0"/>
                <w:numId w:val="0"/>
              </w:numPr>
              <w:spacing w:after="0"/>
              <w:rPr>
                <w:sz w:val="20"/>
                <w:szCs w:val="16"/>
              </w:rPr>
            </w:pPr>
            <w:r w:rsidRPr="00152F75">
              <w:rPr>
                <w:rStyle w:val="DefinitionTerm"/>
                <w:sz w:val="20"/>
                <w:szCs w:val="16"/>
              </w:rPr>
              <w:t>Confidential Information:</w:t>
            </w:r>
          </w:p>
        </w:tc>
        <w:tc>
          <w:tcPr>
            <w:tcW w:w="7048" w:type="dxa"/>
          </w:tcPr>
          <w:p w14:paraId="3780282E" w14:textId="70C19E4B" w:rsidR="00392A59" w:rsidRPr="00152F75" w:rsidRDefault="00E8608C" w:rsidP="00152F75">
            <w:pPr>
              <w:pStyle w:val="Definition"/>
              <w:numPr>
                <w:ilvl w:val="0"/>
                <w:numId w:val="0"/>
              </w:numPr>
              <w:spacing w:after="0"/>
              <w:jc w:val="both"/>
              <w:rPr>
                <w:sz w:val="20"/>
                <w:szCs w:val="16"/>
              </w:rPr>
            </w:pPr>
            <w:r w:rsidRPr="00152F75">
              <w:rPr>
                <w:sz w:val="20"/>
                <w:szCs w:val="16"/>
              </w:rPr>
              <w:t>A</w:t>
            </w:r>
            <w:r w:rsidR="00392A59" w:rsidRPr="00152F75">
              <w:rPr>
                <w:sz w:val="20"/>
                <w:szCs w:val="16"/>
              </w:rPr>
              <w:t>ll information (however recorded or preserved) made accessible to or disclosed by a party or its Representatives to the other party or that party's Representatives in connection with this agreement which information is either labelled as such or should reasonably be considered as confidential or commercially sensitive because of its nature and the manner of its disclosure.</w:t>
            </w:r>
          </w:p>
        </w:tc>
      </w:tr>
      <w:tr w:rsidR="00392A59" w:rsidRPr="00152F75" w14:paraId="310CFB5C" w14:textId="77777777" w:rsidTr="00392A59">
        <w:tc>
          <w:tcPr>
            <w:tcW w:w="1969" w:type="dxa"/>
          </w:tcPr>
          <w:p w14:paraId="649E8F73" w14:textId="07CD2E6B" w:rsidR="00392A59" w:rsidRPr="00152F75" w:rsidRDefault="00392A59" w:rsidP="00152F75">
            <w:pPr>
              <w:pStyle w:val="Level2Number"/>
              <w:numPr>
                <w:ilvl w:val="0"/>
                <w:numId w:val="0"/>
              </w:numPr>
              <w:spacing w:after="0"/>
              <w:rPr>
                <w:sz w:val="20"/>
                <w:szCs w:val="16"/>
              </w:rPr>
            </w:pPr>
            <w:r w:rsidRPr="00152F75">
              <w:rPr>
                <w:rStyle w:val="DefinitionTerm"/>
                <w:rFonts w:asciiTheme="minorHAnsi" w:hAnsiTheme="minorHAnsi"/>
                <w:color w:val="000000" w:themeColor="text1"/>
                <w:sz w:val="20"/>
              </w:rPr>
              <w:t>Contract Year:</w:t>
            </w:r>
          </w:p>
        </w:tc>
        <w:tc>
          <w:tcPr>
            <w:tcW w:w="7048" w:type="dxa"/>
          </w:tcPr>
          <w:p w14:paraId="31F221F1" w14:textId="65ED7862" w:rsidR="00392A59" w:rsidRPr="00152F75" w:rsidRDefault="00E8608C" w:rsidP="00152F75">
            <w:pPr>
              <w:pStyle w:val="Definition"/>
              <w:numPr>
                <w:ilvl w:val="0"/>
                <w:numId w:val="0"/>
              </w:numPr>
              <w:spacing w:after="0"/>
              <w:jc w:val="both"/>
              <w:rPr>
                <w:rFonts w:asciiTheme="minorHAnsi" w:hAnsiTheme="minorHAnsi"/>
                <w:color w:val="000000" w:themeColor="text1"/>
                <w:sz w:val="20"/>
              </w:rPr>
            </w:pPr>
            <w:r w:rsidRPr="00152F75">
              <w:rPr>
                <w:rFonts w:asciiTheme="minorHAnsi" w:hAnsiTheme="minorHAnsi"/>
                <w:color w:val="000000" w:themeColor="text1"/>
                <w:sz w:val="20"/>
              </w:rPr>
              <w:t>M</w:t>
            </w:r>
            <w:r w:rsidR="00392A59" w:rsidRPr="00152F75">
              <w:rPr>
                <w:rFonts w:asciiTheme="minorHAnsi" w:hAnsiTheme="minorHAnsi"/>
                <w:color w:val="000000" w:themeColor="text1"/>
                <w:sz w:val="20"/>
              </w:rPr>
              <w:t>eans a 12-month period commencing with the Effective Date of the agreement (or any anniversary of it).</w:t>
            </w:r>
          </w:p>
        </w:tc>
      </w:tr>
      <w:tr w:rsidR="00392A59" w:rsidRPr="00152F75" w14:paraId="3B814469" w14:textId="77777777" w:rsidTr="00392A59">
        <w:tc>
          <w:tcPr>
            <w:tcW w:w="1969" w:type="dxa"/>
          </w:tcPr>
          <w:p w14:paraId="5A13C5F9" w14:textId="58FC8CA3" w:rsidR="00392A59" w:rsidRPr="00152F75" w:rsidRDefault="00392A59" w:rsidP="00152F75">
            <w:pPr>
              <w:pStyle w:val="Level2Number"/>
              <w:numPr>
                <w:ilvl w:val="0"/>
                <w:numId w:val="0"/>
              </w:numPr>
              <w:spacing w:after="0"/>
              <w:rPr>
                <w:sz w:val="20"/>
                <w:szCs w:val="16"/>
              </w:rPr>
            </w:pPr>
            <w:r w:rsidRPr="00152F75">
              <w:rPr>
                <w:rStyle w:val="DefinitionTerm"/>
                <w:sz w:val="20"/>
                <w:szCs w:val="16"/>
              </w:rPr>
              <w:lastRenderedPageBreak/>
              <w:t>Customer Account Team:</w:t>
            </w:r>
          </w:p>
        </w:tc>
        <w:tc>
          <w:tcPr>
            <w:tcW w:w="7048" w:type="dxa"/>
          </w:tcPr>
          <w:p w14:paraId="439EBB39" w14:textId="7006299A" w:rsidR="00392A59" w:rsidRPr="00152F75" w:rsidRDefault="00E8608C" w:rsidP="00152F75">
            <w:pPr>
              <w:pStyle w:val="Definition"/>
              <w:numPr>
                <w:ilvl w:val="0"/>
                <w:numId w:val="0"/>
              </w:numPr>
              <w:spacing w:after="0"/>
              <w:jc w:val="both"/>
              <w:rPr>
                <w:sz w:val="20"/>
                <w:szCs w:val="16"/>
              </w:rPr>
            </w:pPr>
            <w:r w:rsidRPr="00152F75">
              <w:rPr>
                <w:sz w:val="20"/>
                <w:szCs w:val="16"/>
              </w:rPr>
              <w:t>T</w:t>
            </w:r>
            <w:r w:rsidR="00392A59" w:rsidRPr="00152F75">
              <w:rPr>
                <w:sz w:val="20"/>
                <w:szCs w:val="16"/>
              </w:rPr>
              <w:t xml:space="preserve">he individuals appointed by the Customer from time to time who shall serve as the Supplier's primary contacts for the Supplier's activities under this agreement. The initial members of the Customer Account Team are listed in </w:t>
            </w:r>
            <w:r w:rsidR="00392A59" w:rsidRPr="00152F75">
              <w:rPr>
                <w:sz w:val="20"/>
                <w:szCs w:val="16"/>
              </w:rPr>
              <w:fldChar w:fldCharType="begin"/>
            </w:r>
            <w:r w:rsidR="00392A59" w:rsidRPr="00152F75">
              <w:rPr>
                <w:sz w:val="20"/>
                <w:szCs w:val="16"/>
              </w:rPr>
              <w:instrText xml:space="preserve">REF _Ref_a478118 \h \n \* MERGEFORMAT </w:instrText>
            </w:r>
            <w:r w:rsidR="00392A59" w:rsidRPr="00152F75">
              <w:rPr>
                <w:sz w:val="20"/>
                <w:szCs w:val="16"/>
              </w:rPr>
            </w:r>
            <w:r w:rsidR="00392A59" w:rsidRPr="00152F75">
              <w:rPr>
                <w:sz w:val="20"/>
                <w:szCs w:val="16"/>
              </w:rPr>
              <w:fldChar w:fldCharType="separate"/>
            </w:r>
            <w:r w:rsidR="00392A59" w:rsidRPr="00152F75">
              <w:rPr>
                <w:sz w:val="20"/>
                <w:szCs w:val="16"/>
              </w:rPr>
              <w:t>Schedule 2</w:t>
            </w:r>
            <w:r w:rsidR="00392A59" w:rsidRPr="00152F75">
              <w:rPr>
                <w:sz w:val="20"/>
                <w:szCs w:val="16"/>
              </w:rPr>
              <w:fldChar w:fldCharType="end"/>
            </w:r>
            <w:r w:rsidR="00392A59" w:rsidRPr="00152F75">
              <w:rPr>
                <w:sz w:val="20"/>
                <w:szCs w:val="16"/>
              </w:rPr>
              <w:t>.</w:t>
            </w:r>
          </w:p>
        </w:tc>
      </w:tr>
      <w:tr w:rsidR="00392A59" w:rsidRPr="00152F75" w14:paraId="7237E01C" w14:textId="77777777" w:rsidTr="00392A59">
        <w:tc>
          <w:tcPr>
            <w:tcW w:w="1969" w:type="dxa"/>
          </w:tcPr>
          <w:p w14:paraId="05EEA777" w14:textId="33A8A7EF"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Customer Policies:</w:t>
            </w:r>
          </w:p>
        </w:tc>
        <w:tc>
          <w:tcPr>
            <w:tcW w:w="7048" w:type="dxa"/>
          </w:tcPr>
          <w:p w14:paraId="2F9B41CB" w14:textId="68836C85" w:rsidR="00392A59" w:rsidRPr="00152F75" w:rsidRDefault="00E8608C" w:rsidP="00152F75">
            <w:pPr>
              <w:pStyle w:val="Definition"/>
              <w:numPr>
                <w:ilvl w:val="0"/>
                <w:numId w:val="0"/>
              </w:numPr>
              <w:spacing w:after="0"/>
              <w:jc w:val="both"/>
              <w:rPr>
                <w:sz w:val="20"/>
                <w:szCs w:val="16"/>
              </w:rPr>
            </w:pPr>
            <w:r w:rsidRPr="00152F75">
              <w:rPr>
                <w:sz w:val="20"/>
                <w:szCs w:val="16"/>
              </w:rPr>
              <w:t>T</w:t>
            </w:r>
            <w:r w:rsidR="00392A59" w:rsidRPr="00152F75">
              <w:rPr>
                <w:sz w:val="20"/>
                <w:szCs w:val="16"/>
              </w:rPr>
              <w:t xml:space="preserve">hose policies further set out in </w:t>
            </w:r>
            <w:r w:rsidR="00392A59" w:rsidRPr="00152F75">
              <w:rPr>
                <w:sz w:val="20"/>
                <w:szCs w:val="16"/>
              </w:rPr>
              <w:fldChar w:fldCharType="begin"/>
            </w:r>
            <w:r w:rsidR="00392A59" w:rsidRPr="00152F75">
              <w:rPr>
                <w:sz w:val="20"/>
                <w:szCs w:val="16"/>
              </w:rPr>
              <w:instrText xml:space="preserve"> REF _Ref84844663 \r \h  \* MERGEFORMAT </w:instrText>
            </w:r>
            <w:r w:rsidR="00392A59" w:rsidRPr="00152F75">
              <w:rPr>
                <w:sz w:val="20"/>
                <w:szCs w:val="16"/>
              </w:rPr>
            </w:r>
            <w:r w:rsidR="00392A59" w:rsidRPr="00152F75">
              <w:rPr>
                <w:sz w:val="20"/>
                <w:szCs w:val="16"/>
              </w:rPr>
              <w:fldChar w:fldCharType="separate"/>
            </w:r>
            <w:r w:rsidR="00392A59" w:rsidRPr="00152F75">
              <w:rPr>
                <w:sz w:val="20"/>
                <w:szCs w:val="16"/>
              </w:rPr>
              <w:t>Schedule 5</w:t>
            </w:r>
            <w:r w:rsidR="00392A59" w:rsidRPr="00152F75">
              <w:rPr>
                <w:sz w:val="20"/>
                <w:szCs w:val="16"/>
              </w:rPr>
              <w:fldChar w:fldCharType="end"/>
            </w:r>
            <w:r w:rsidR="00392A59" w:rsidRPr="00152F75">
              <w:rPr>
                <w:sz w:val="20"/>
                <w:szCs w:val="16"/>
              </w:rPr>
              <w:t>.</w:t>
            </w:r>
          </w:p>
        </w:tc>
      </w:tr>
      <w:tr w:rsidR="00392A59" w:rsidRPr="00152F75" w14:paraId="0507DBF7" w14:textId="77777777" w:rsidTr="00392A59">
        <w:tc>
          <w:tcPr>
            <w:tcW w:w="1969" w:type="dxa"/>
          </w:tcPr>
          <w:p w14:paraId="5DAB790B" w14:textId="2C4B3A0A"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Customer Site(s):</w:t>
            </w:r>
          </w:p>
        </w:tc>
        <w:tc>
          <w:tcPr>
            <w:tcW w:w="7048" w:type="dxa"/>
          </w:tcPr>
          <w:p w14:paraId="164F8E04" w14:textId="014339EB" w:rsidR="00392A59" w:rsidRPr="00152F75" w:rsidRDefault="00E8608C" w:rsidP="00152F75">
            <w:pPr>
              <w:pStyle w:val="Definition"/>
              <w:numPr>
                <w:ilvl w:val="0"/>
                <w:numId w:val="0"/>
              </w:numPr>
              <w:spacing w:after="0"/>
              <w:jc w:val="both"/>
              <w:rPr>
                <w:sz w:val="20"/>
                <w:szCs w:val="16"/>
              </w:rPr>
            </w:pPr>
            <w:r w:rsidRPr="00152F75">
              <w:rPr>
                <w:sz w:val="20"/>
                <w:szCs w:val="16"/>
              </w:rPr>
              <w:t>A</w:t>
            </w:r>
            <w:r w:rsidR="00392A59" w:rsidRPr="00152F75">
              <w:rPr>
                <w:sz w:val="20"/>
                <w:szCs w:val="16"/>
              </w:rPr>
              <w:t>ny premises occupied by the Customer at which it receives the Services.</w:t>
            </w:r>
          </w:p>
        </w:tc>
      </w:tr>
      <w:tr w:rsidR="00392A59" w:rsidRPr="00152F75" w14:paraId="2EED908B" w14:textId="77777777" w:rsidTr="00392A59">
        <w:tc>
          <w:tcPr>
            <w:tcW w:w="1969" w:type="dxa"/>
          </w:tcPr>
          <w:p w14:paraId="180F7765" w14:textId="4B5A8FBD"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Customer’s Operating Environment:</w:t>
            </w:r>
          </w:p>
        </w:tc>
        <w:tc>
          <w:tcPr>
            <w:tcW w:w="7048" w:type="dxa"/>
          </w:tcPr>
          <w:p w14:paraId="246417B0" w14:textId="3B50A0B9" w:rsidR="00392A59" w:rsidRPr="00152F75" w:rsidRDefault="00E8608C" w:rsidP="00152F75">
            <w:pPr>
              <w:pStyle w:val="Definition"/>
              <w:numPr>
                <w:ilvl w:val="0"/>
                <w:numId w:val="0"/>
              </w:numPr>
              <w:spacing w:after="0"/>
              <w:jc w:val="both"/>
              <w:rPr>
                <w:sz w:val="20"/>
                <w:szCs w:val="16"/>
              </w:rPr>
            </w:pPr>
            <w:r w:rsidRPr="00152F75">
              <w:rPr>
                <w:sz w:val="20"/>
                <w:szCs w:val="16"/>
              </w:rPr>
              <w:t>T</w:t>
            </w:r>
            <w:r w:rsidR="00392A59" w:rsidRPr="00152F75">
              <w:rPr>
                <w:sz w:val="20"/>
                <w:szCs w:val="16"/>
              </w:rPr>
              <w:t xml:space="preserve">he Customer’s computing environment (consisting of hardware, </w:t>
            </w:r>
            <w:r w:rsidRPr="00152F75">
              <w:rPr>
                <w:sz w:val="20"/>
                <w:szCs w:val="16"/>
              </w:rPr>
              <w:t>software,</w:t>
            </w:r>
            <w:r w:rsidR="00392A59" w:rsidRPr="00152F75">
              <w:rPr>
                <w:sz w:val="20"/>
                <w:szCs w:val="16"/>
              </w:rPr>
              <w:t xml:space="preserve"> and telecommunications networks).</w:t>
            </w:r>
          </w:p>
        </w:tc>
      </w:tr>
      <w:tr w:rsidR="00392A59" w:rsidRPr="00152F75" w14:paraId="19AAAFDC" w14:textId="77777777" w:rsidTr="00392A59">
        <w:tc>
          <w:tcPr>
            <w:tcW w:w="1969" w:type="dxa"/>
          </w:tcPr>
          <w:p w14:paraId="56B9E824" w14:textId="573D58D3"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Customer's Project Manager:</w:t>
            </w:r>
          </w:p>
        </w:tc>
        <w:tc>
          <w:tcPr>
            <w:tcW w:w="7048" w:type="dxa"/>
          </w:tcPr>
          <w:p w14:paraId="350B9D9F" w14:textId="74DDFE1E" w:rsidR="00392A59" w:rsidRPr="00152F75" w:rsidRDefault="00E8608C" w:rsidP="00152F75">
            <w:pPr>
              <w:pStyle w:val="Definition"/>
              <w:numPr>
                <w:ilvl w:val="0"/>
                <w:numId w:val="0"/>
              </w:numPr>
              <w:spacing w:after="0"/>
              <w:jc w:val="both"/>
              <w:rPr>
                <w:sz w:val="20"/>
                <w:szCs w:val="16"/>
              </w:rPr>
            </w:pPr>
            <w:r w:rsidRPr="00152F75">
              <w:rPr>
                <w:sz w:val="20"/>
                <w:szCs w:val="16"/>
              </w:rPr>
              <w:t>T</w:t>
            </w:r>
            <w:r w:rsidR="00392A59" w:rsidRPr="00152F75">
              <w:rPr>
                <w:sz w:val="20"/>
                <w:szCs w:val="16"/>
              </w:rPr>
              <w:t xml:space="preserve">he member of the Customer Account Team appointed in accordance with clause </w:t>
            </w:r>
            <w:r w:rsidR="00392A59" w:rsidRPr="00152F75">
              <w:rPr>
                <w:sz w:val="20"/>
                <w:szCs w:val="16"/>
              </w:rPr>
              <w:fldChar w:fldCharType="begin"/>
            </w:r>
            <w:r w:rsidR="00392A59" w:rsidRPr="00152F75">
              <w:rPr>
                <w:sz w:val="20"/>
                <w:szCs w:val="16"/>
              </w:rPr>
              <w:instrText xml:space="preserve">REF _Ref_a241440 \h \n \* MERGEFORMAT </w:instrText>
            </w:r>
            <w:r w:rsidR="00392A59" w:rsidRPr="00152F75">
              <w:rPr>
                <w:sz w:val="20"/>
                <w:szCs w:val="16"/>
              </w:rPr>
            </w:r>
            <w:r w:rsidR="00392A59" w:rsidRPr="00152F75">
              <w:rPr>
                <w:sz w:val="20"/>
                <w:szCs w:val="16"/>
              </w:rPr>
              <w:fldChar w:fldCharType="separate"/>
            </w:r>
            <w:r w:rsidR="00392A59" w:rsidRPr="00152F75">
              <w:rPr>
                <w:sz w:val="20"/>
                <w:szCs w:val="16"/>
              </w:rPr>
              <w:t>7.1.3</w:t>
            </w:r>
            <w:r w:rsidR="00392A59" w:rsidRPr="00152F75">
              <w:rPr>
                <w:sz w:val="20"/>
                <w:szCs w:val="16"/>
              </w:rPr>
              <w:fldChar w:fldCharType="end"/>
            </w:r>
            <w:r w:rsidR="00392A59" w:rsidRPr="00152F75">
              <w:rPr>
                <w:sz w:val="20"/>
                <w:szCs w:val="16"/>
              </w:rPr>
              <w:t xml:space="preserve">. The Customer's Project Manager at the Effective Date is named in </w:t>
            </w:r>
            <w:r w:rsidR="00392A59" w:rsidRPr="00152F75">
              <w:rPr>
                <w:sz w:val="20"/>
                <w:szCs w:val="16"/>
              </w:rPr>
              <w:fldChar w:fldCharType="begin"/>
            </w:r>
            <w:r w:rsidR="00392A59" w:rsidRPr="00152F75">
              <w:rPr>
                <w:sz w:val="20"/>
                <w:szCs w:val="16"/>
              </w:rPr>
              <w:instrText xml:space="preserve">REF _Ref_a478118 \h \n \* MERGEFORMAT </w:instrText>
            </w:r>
            <w:r w:rsidR="00392A59" w:rsidRPr="00152F75">
              <w:rPr>
                <w:sz w:val="20"/>
                <w:szCs w:val="16"/>
              </w:rPr>
            </w:r>
            <w:r w:rsidR="00392A59" w:rsidRPr="00152F75">
              <w:rPr>
                <w:sz w:val="20"/>
                <w:szCs w:val="16"/>
              </w:rPr>
              <w:fldChar w:fldCharType="separate"/>
            </w:r>
            <w:r w:rsidR="00392A59" w:rsidRPr="00152F75">
              <w:rPr>
                <w:sz w:val="20"/>
                <w:szCs w:val="16"/>
              </w:rPr>
              <w:t>Schedule 2</w:t>
            </w:r>
            <w:r w:rsidR="00392A59" w:rsidRPr="00152F75">
              <w:rPr>
                <w:sz w:val="20"/>
                <w:szCs w:val="16"/>
              </w:rPr>
              <w:fldChar w:fldCharType="end"/>
            </w:r>
            <w:r w:rsidR="00392A59" w:rsidRPr="00152F75">
              <w:rPr>
                <w:sz w:val="20"/>
                <w:szCs w:val="16"/>
              </w:rPr>
              <w:t>.</w:t>
            </w:r>
          </w:p>
        </w:tc>
      </w:tr>
      <w:tr w:rsidR="00392A59" w:rsidRPr="00152F75" w14:paraId="413E53BD" w14:textId="77777777" w:rsidTr="00392A59">
        <w:tc>
          <w:tcPr>
            <w:tcW w:w="1969" w:type="dxa"/>
          </w:tcPr>
          <w:p w14:paraId="4544EA5C" w14:textId="66102896"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Effective Date:</w:t>
            </w:r>
          </w:p>
        </w:tc>
        <w:tc>
          <w:tcPr>
            <w:tcW w:w="7048" w:type="dxa"/>
          </w:tcPr>
          <w:p w14:paraId="7FDFA15C" w14:textId="311B5393" w:rsidR="00392A59" w:rsidRPr="00152F75" w:rsidRDefault="00E8608C" w:rsidP="00152F75">
            <w:pPr>
              <w:pStyle w:val="Definition"/>
              <w:numPr>
                <w:ilvl w:val="0"/>
                <w:numId w:val="0"/>
              </w:numPr>
              <w:spacing w:after="0"/>
              <w:jc w:val="both"/>
              <w:rPr>
                <w:sz w:val="20"/>
                <w:szCs w:val="16"/>
              </w:rPr>
            </w:pPr>
            <w:r w:rsidRPr="00152F75">
              <w:rPr>
                <w:sz w:val="20"/>
                <w:szCs w:val="16"/>
              </w:rPr>
              <w:t>T</w:t>
            </w:r>
            <w:r w:rsidR="00392A59" w:rsidRPr="00152F75">
              <w:rPr>
                <w:sz w:val="20"/>
                <w:szCs w:val="16"/>
              </w:rPr>
              <w:t>he date of this agreement.</w:t>
            </w:r>
          </w:p>
        </w:tc>
      </w:tr>
      <w:tr w:rsidR="00392A59" w:rsidRPr="00152F75" w14:paraId="2BCA427F" w14:textId="77777777" w:rsidTr="00392A59">
        <w:tc>
          <w:tcPr>
            <w:tcW w:w="1969" w:type="dxa"/>
          </w:tcPr>
          <w:p w14:paraId="172943FE" w14:textId="352BFE61"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EIR:</w:t>
            </w:r>
          </w:p>
        </w:tc>
        <w:tc>
          <w:tcPr>
            <w:tcW w:w="7048" w:type="dxa"/>
          </w:tcPr>
          <w:p w14:paraId="2522314E" w14:textId="49B83D28" w:rsidR="00392A59" w:rsidRPr="00152F75" w:rsidRDefault="00E8608C" w:rsidP="00152F75">
            <w:pPr>
              <w:pStyle w:val="Definition"/>
              <w:numPr>
                <w:ilvl w:val="0"/>
                <w:numId w:val="0"/>
              </w:numPr>
              <w:spacing w:after="0"/>
              <w:jc w:val="both"/>
              <w:rPr>
                <w:sz w:val="20"/>
                <w:szCs w:val="16"/>
              </w:rPr>
            </w:pPr>
            <w:r w:rsidRPr="00152F75">
              <w:rPr>
                <w:sz w:val="20"/>
                <w:szCs w:val="16"/>
              </w:rPr>
              <w:t>T</w:t>
            </w:r>
            <w:r w:rsidR="00392A59" w:rsidRPr="00152F75">
              <w:rPr>
                <w:sz w:val="20"/>
                <w:szCs w:val="16"/>
              </w:rPr>
              <w:t>he Environmental Information Regulations 2004 (SI 2004/3391) together with any guidance and/or codes of practice issued by the Information Commissioner or relevant government department in relation to such regulations.</w:t>
            </w:r>
          </w:p>
        </w:tc>
      </w:tr>
      <w:tr w:rsidR="00392A59" w:rsidRPr="00152F75" w14:paraId="4CE009D1" w14:textId="77777777" w:rsidTr="00392A59">
        <w:tc>
          <w:tcPr>
            <w:tcW w:w="1969" w:type="dxa"/>
          </w:tcPr>
          <w:p w14:paraId="10F8936E" w14:textId="64FB6E54"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Equipment:</w:t>
            </w:r>
          </w:p>
        </w:tc>
        <w:tc>
          <w:tcPr>
            <w:tcW w:w="7048" w:type="dxa"/>
          </w:tcPr>
          <w:p w14:paraId="2B3C8C53" w14:textId="25196C11" w:rsidR="00392A59" w:rsidRPr="00152F75" w:rsidRDefault="00E8608C" w:rsidP="00152F75">
            <w:pPr>
              <w:pStyle w:val="Definition"/>
              <w:numPr>
                <w:ilvl w:val="0"/>
                <w:numId w:val="0"/>
              </w:numPr>
              <w:spacing w:after="0"/>
              <w:jc w:val="both"/>
              <w:rPr>
                <w:sz w:val="20"/>
                <w:szCs w:val="16"/>
              </w:rPr>
            </w:pPr>
            <w:r w:rsidRPr="00152F75">
              <w:rPr>
                <w:rStyle w:val="DefinitionTerm"/>
                <w:b w:val="0"/>
                <w:sz w:val="20"/>
                <w:szCs w:val="16"/>
              </w:rPr>
              <w:t>T</w:t>
            </w:r>
            <w:r w:rsidR="00392A59" w:rsidRPr="00152F75">
              <w:rPr>
                <w:rStyle w:val="DefinitionTerm"/>
                <w:b w:val="0"/>
                <w:sz w:val="20"/>
                <w:szCs w:val="16"/>
              </w:rPr>
              <w:t>he goods procured by the Customer from the Supplier under this agreement, and (as applicable) which may be</w:t>
            </w:r>
            <w:r w:rsidR="00392A59" w:rsidRPr="00152F75">
              <w:rPr>
                <w:sz w:val="20"/>
                <w:szCs w:val="16"/>
              </w:rPr>
              <w:t xml:space="preserve"> delivered, unboxed, installed/commissioned by the Supplier at the Customer Site(s) in accordance with the terms of this agreement and in particular in accordance with </w:t>
            </w:r>
            <w:r w:rsidR="00392A59" w:rsidRPr="00152F75">
              <w:rPr>
                <w:sz w:val="20"/>
                <w:szCs w:val="16"/>
              </w:rPr>
              <w:fldChar w:fldCharType="begin"/>
            </w:r>
            <w:r w:rsidR="00392A59" w:rsidRPr="00152F75">
              <w:rPr>
                <w:sz w:val="20"/>
                <w:szCs w:val="16"/>
              </w:rPr>
              <w:instrText xml:space="preserve"> REF _Ref84940685 \r \h  \* MERGEFORMAT </w:instrText>
            </w:r>
            <w:r w:rsidR="00392A59" w:rsidRPr="00152F75">
              <w:rPr>
                <w:sz w:val="20"/>
                <w:szCs w:val="16"/>
              </w:rPr>
            </w:r>
            <w:r w:rsidR="00392A59" w:rsidRPr="00152F75">
              <w:rPr>
                <w:sz w:val="20"/>
                <w:szCs w:val="16"/>
              </w:rPr>
              <w:fldChar w:fldCharType="separate"/>
            </w:r>
            <w:r w:rsidR="00392A59" w:rsidRPr="00152F75">
              <w:rPr>
                <w:sz w:val="20"/>
                <w:szCs w:val="16"/>
              </w:rPr>
              <w:t>Schedule 3</w:t>
            </w:r>
            <w:r w:rsidR="00392A59" w:rsidRPr="00152F75">
              <w:rPr>
                <w:sz w:val="20"/>
                <w:szCs w:val="16"/>
              </w:rPr>
              <w:fldChar w:fldCharType="end"/>
            </w:r>
            <w:r w:rsidR="00392A59" w:rsidRPr="00152F75">
              <w:rPr>
                <w:sz w:val="20"/>
                <w:szCs w:val="16"/>
              </w:rPr>
              <w:t xml:space="preserve"> and </w:t>
            </w:r>
            <w:r w:rsidR="00392A59" w:rsidRPr="00152F75">
              <w:rPr>
                <w:sz w:val="20"/>
                <w:szCs w:val="16"/>
              </w:rPr>
              <w:fldChar w:fldCharType="begin"/>
            </w:r>
            <w:r w:rsidR="00392A59" w:rsidRPr="00152F75">
              <w:rPr>
                <w:sz w:val="20"/>
                <w:szCs w:val="16"/>
              </w:rPr>
              <w:instrText xml:space="preserve"> REF _Ref84932179 \r \h  \* MERGEFORMAT </w:instrText>
            </w:r>
            <w:r w:rsidR="00392A59" w:rsidRPr="00152F75">
              <w:rPr>
                <w:sz w:val="20"/>
                <w:szCs w:val="16"/>
              </w:rPr>
            </w:r>
            <w:r w:rsidR="00392A59" w:rsidRPr="00152F75">
              <w:rPr>
                <w:sz w:val="20"/>
                <w:szCs w:val="16"/>
              </w:rPr>
              <w:fldChar w:fldCharType="separate"/>
            </w:r>
            <w:r w:rsidR="00392A59" w:rsidRPr="00152F75">
              <w:rPr>
                <w:sz w:val="20"/>
                <w:szCs w:val="16"/>
              </w:rPr>
              <w:t>Schedule 4</w:t>
            </w:r>
            <w:r w:rsidR="00392A59" w:rsidRPr="00152F75">
              <w:rPr>
                <w:sz w:val="20"/>
                <w:szCs w:val="16"/>
              </w:rPr>
              <w:fldChar w:fldCharType="end"/>
            </w:r>
            <w:r w:rsidR="00392A59" w:rsidRPr="00152F75">
              <w:rPr>
                <w:rStyle w:val="DefinitionTerm"/>
                <w:b w:val="0"/>
                <w:sz w:val="20"/>
                <w:szCs w:val="16"/>
              </w:rPr>
              <w:t>.</w:t>
            </w:r>
          </w:p>
        </w:tc>
      </w:tr>
      <w:tr w:rsidR="00392A59" w:rsidRPr="00152F75" w14:paraId="1F376455" w14:textId="77777777" w:rsidTr="00392A59">
        <w:tc>
          <w:tcPr>
            <w:tcW w:w="1969" w:type="dxa"/>
          </w:tcPr>
          <w:p w14:paraId="54809D52" w14:textId="02F0F581"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Fees:</w:t>
            </w:r>
          </w:p>
        </w:tc>
        <w:tc>
          <w:tcPr>
            <w:tcW w:w="7048" w:type="dxa"/>
          </w:tcPr>
          <w:p w14:paraId="65203252" w14:textId="2E061878" w:rsidR="00392A59" w:rsidRPr="00152F75" w:rsidRDefault="00E8608C" w:rsidP="00152F75">
            <w:pPr>
              <w:pStyle w:val="Definition"/>
              <w:numPr>
                <w:ilvl w:val="0"/>
                <w:numId w:val="0"/>
              </w:numPr>
              <w:spacing w:after="0"/>
              <w:jc w:val="both"/>
              <w:rPr>
                <w:sz w:val="20"/>
                <w:szCs w:val="16"/>
              </w:rPr>
            </w:pPr>
            <w:r w:rsidRPr="00152F75">
              <w:rPr>
                <w:sz w:val="20"/>
                <w:szCs w:val="16"/>
              </w:rPr>
              <w:t>T</w:t>
            </w:r>
            <w:r w:rsidR="00392A59" w:rsidRPr="00152F75">
              <w:rPr>
                <w:sz w:val="20"/>
                <w:szCs w:val="16"/>
              </w:rPr>
              <w:t xml:space="preserve">he fees payable to the Supplier, as described in </w:t>
            </w:r>
            <w:r w:rsidR="00392A59" w:rsidRPr="00152F75">
              <w:rPr>
                <w:sz w:val="20"/>
                <w:szCs w:val="16"/>
              </w:rPr>
              <w:fldChar w:fldCharType="begin"/>
            </w:r>
            <w:r w:rsidR="00392A59" w:rsidRPr="00152F75">
              <w:rPr>
                <w:sz w:val="20"/>
                <w:szCs w:val="16"/>
              </w:rPr>
              <w:instrText xml:space="preserve">REF _Ref_a412020 \h \n \* MERGEFORMAT </w:instrText>
            </w:r>
            <w:r w:rsidR="00392A59" w:rsidRPr="00152F75">
              <w:rPr>
                <w:sz w:val="20"/>
                <w:szCs w:val="16"/>
              </w:rPr>
            </w:r>
            <w:r w:rsidR="00392A59" w:rsidRPr="00152F75">
              <w:rPr>
                <w:sz w:val="20"/>
                <w:szCs w:val="16"/>
              </w:rPr>
              <w:fldChar w:fldCharType="separate"/>
            </w:r>
            <w:r w:rsidR="00392A59" w:rsidRPr="00152F75">
              <w:rPr>
                <w:sz w:val="20"/>
                <w:szCs w:val="16"/>
              </w:rPr>
              <w:t>Schedule 1</w:t>
            </w:r>
            <w:r w:rsidR="00392A59" w:rsidRPr="00152F75">
              <w:rPr>
                <w:sz w:val="20"/>
                <w:szCs w:val="16"/>
              </w:rPr>
              <w:fldChar w:fldCharType="end"/>
            </w:r>
            <w:r w:rsidR="00392A59" w:rsidRPr="00152F75">
              <w:rPr>
                <w:sz w:val="20"/>
                <w:szCs w:val="16"/>
              </w:rPr>
              <w:t>.</w:t>
            </w:r>
          </w:p>
        </w:tc>
      </w:tr>
      <w:tr w:rsidR="00392A59" w:rsidRPr="00152F75" w14:paraId="36083FB5" w14:textId="77777777" w:rsidTr="00392A59">
        <w:tc>
          <w:tcPr>
            <w:tcW w:w="1969" w:type="dxa"/>
          </w:tcPr>
          <w:p w14:paraId="15ED7530" w14:textId="7BB9E458" w:rsidR="00392A59" w:rsidRPr="00152F75" w:rsidRDefault="00392A59" w:rsidP="00152F75">
            <w:pPr>
              <w:pStyle w:val="Level2Number"/>
              <w:numPr>
                <w:ilvl w:val="0"/>
                <w:numId w:val="0"/>
              </w:numPr>
              <w:spacing w:after="0"/>
              <w:rPr>
                <w:rStyle w:val="DefinitionTerm"/>
                <w:sz w:val="20"/>
                <w:szCs w:val="16"/>
              </w:rPr>
            </w:pPr>
            <w:r w:rsidRPr="00152F75">
              <w:rPr>
                <w:b/>
                <w:sz w:val="20"/>
                <w:szCs w:val="16"/>
              </w:rPr>
              <w:t>FOIA:</w:t>
            </w:r>
          </w:p>
        </w:tc>
        <w:tc>
          <w:tcPr>
            <w:tcW w:w="7048" w:type="dxa"/>
          </w:tcPr>
          <w:p w14:paraId="51B55EF2" w14:textId="1156252F" w:rsidR="00392A59" w:rsidRPr="00152F75" w:rsidRDefault="00E8608C" w:rsidP="00152F75">
            <w:pPr>
              <w:pStyle w:val="Definition"/>
              <w:numPr>
                <w:ilvl w:val="0"/>
                <w:numId w:val="0"/>
              </w:numPr>
              <w:spacing w:after="0"/>
              <w:jc w:val="both"/>
              <w:rPr>
                <w:b/>
                <w:sz w:val="20"/>
                <w:szCs w:val="16"/>
              </w:rPr>
            </w:pPr>
            <w:r w:rsidRPr="00152F75">
              <w:rPr>
                <w:bCs/>
                <w:sz w:val="20"/>
                <w:szCs w:val="16"/>
              </w:rPr>
              <w:t>T</w:t>
            </w:r>
            <w:r w:rsidR="00392A59" w:rsidRPr="00152F75">
              <w:rPr>
                <w:bCs/>
                <w:sz w:val="20"/>
                <w:szCs w:val="16"/>
              </w:rPr>
              <w:t>he Freedom of Information Act 2000, and any subordinate legislation made under the Act from time to time, together with any guidance and/or codes of practice issued by the Information Commissioner or relevant government department in relation to such legislation.</w:t>
            </w:r>
          </w:p>
        </w:tc>
      </w:tr>
      <w:tr w:rsidR="00392A59" w:rsidRPr="00152F75" w14:paraId="2BA9977F" w14:textId="77777777" w:rsidTr="00392A59">
        <w:tc>
          <w:tcPr>
            <w:tcW w:w="1969" w:type="dxa"/>
          </w:tcPr>
          <w:p w14:paraId="0B3F6B80" w14:textId="177D24D6"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Force Majeure Event:</w:t>
            </w:r>
          </w:p>
        </w:tc>
        <w:tc>
          <w:tcPr>
            <w:tcW w:w="7048" w:type="dxa"/>
          </w:tcPr>
          <w:p w14:paraId="3B82C318" w14:textId="30E620DA" w:rsidR="00392A59" w:rsidRPr="00152F75" w:rsidRDefault="00E8608C" w:rsidP="00152F75">
            <w:pPr>
              <w:pStyle w:val="Definition"/>
              <w:numPr>
                <w:ilvl w:val="0"/>
                <w:numId w:val="0"/>
              </w:numPr>
              <w:spacing w:after="0"/>
              <w:jc w:val="both"/>
              <w:rPr>
                <w:sz w:val="20"/>
                <w:szCs w:val="16"/>
              </w:rPr>
            </w:pPr>
            <w:r w:rsidRPr="00152F75">
              <w:rPr>
                <w:sz w:val="20"/>
                <w:szCs w:val="16"/>
              </w:rPr>
              <w:t>M</w:t>
            </w:r>
            <w:r w:rsidR="00392A59" w:rsidRPr="00152F75">
              <w:rPr>
                <w:sz w:val="20"/>
                <w:szCs w:val="16"/>
              </w:rPr>
              <w:t>eans an event which is beyond the reasonable control of the party seeking to rely on such event (except to the extent such party could reasonably have avoided such event or its consequences by implementing such business continuity and/or disaster recovery measures and otherwise exercising such level of care in each case as could reasonably be expected of a party in its position), including:</w:t>
            </w:r>
          </w:p>
          <w:p w14:paraId="22834703" w14:textId="77777777" w:rsidR="00392A59" w:rsidRPr="00152F75" w:rsidRDefault="00392A59" w:rsidP="00152F75">
            <w:pPr>
              <w:pStyle w:val="Definition1"/>
              <w:spacing w:after="0"/>
              <w:ind w:left="782"/>
              <w:jc w:val="both"/>
              <w:rPr>
                <w:sz w:val="20"/>
                <w:szCs w:val="16"/>
              </w:rPr>
            </w:pPr>
            <w:r w:rsidRPr="00152F75">
              <w:rPr>
                <w:sz w:val="20"/>
                <w:szCs w:val="16"/>
              </w:rPr>
              <w:t xml:space="preserve">riot, civil unrest, military action, </w:t>
            </w:r>
            <w:proofErr w:type="gramStart"/>
            <w:r w:rsidRPr="00152F75">
              <w:rPr>
                <w:sz w:val="20"/>
                <w:szCs w:val="16"/>
              </w:rPr>
              <w:t>terrorism</w:t>
            </w:r>
            <w:proofErr w:type="gramEnd"/>
            <w:r w:rsidRPr="00152F75">
              <w:rPr>
                <w:sz w:val="20"/>
                <w:szCs w:val="16"/>
              </w:rPr>
              <w:t xml:space="preserve"> or war (whether declared or not) or threat of or preparation for war;</w:t>
            </w:r>
          </w:p>
          <w:p w14:paraId="21480905" w14:textId="77777777" w:rsidR="00392A59" w:rsidRPr="00152F75" w:rsidRDefault="00392A59" w:rsidP="00152F75">
            <w:pPr>
              <w:pStyle w:val="Definition1"/>
              <w:spacing w:after="0"/>
              <w:ind w:left="782"/>
              <w:jc w:val="both"/>
              <w:rPr>
                <w:sz w:val="20"/>
                <w:szCs w:val="16"/>
              </w:rPr>
            </w:pPr>
            <w:r w:rsidRPr="00152F75">
              <w:rPr>
                <w:sz w:val="20"/>
                <w:szCs w:val="16"/>
              </w:rPr>
              <w:t xml:space="preserve">imposition of sanctions, embargo, blockade, or breaking </w:t>
            </w:r>
            <w:proofErr w:type="gramStart"/>
            <w:r w:rsidRPr="00152F75">
              <w:rPr>
                <w:sz w:val="20"/>
                <w:szCs w:val="16"/>
              </w:rPr>
              <w:t>off of</w:t>
            </w:r>
            <w:proofErr w:type="gramEnd"/>
            <w:r w:rsidRPr="00152F75">
              <w:rPr>
                <w:sz w:val="20"/>
                <w:szCs w:val="16"/>
              </w:rPr>
              <w:t xml:space="preserve"> diplomatic relations;</w:t>
            </w:r>
          </w:p>
          <w:p w14:paraId="638ED0DE" w14:textId="77777777" w:rsidR="00392A59" w:rsidRPr="00152F75" w:rsidRDefault="00392A59" w:rsidP="00152F75">
            <w:pPr>
              <w:pStyle w:val="Definition1"/>
              <w:spacing w:after="0"/>
              <w:ind w:left="782"/>
              <w:jc w:val="both"/>
              <w:rPr>
                <w:sz w:val="20"/>
                <w:szCs w:val="16"/>
              </w:rPr>
            </w:pPr>
            <w:r w:rsidRPr="00152F75">
              <w:rPr>
                <w:sz w:val="20"/>
                <w:szCs w:val="16"/>
              </w:rPr>
              <w:t>epidemic (including any Public Health Emergency of International Concern or pandemic declared by the World Health Organization) or pandemic;</w:t>
            </w:r>
          </w:p>
          <w:p w14:paraId="78EFBC7F" w14:textId="77777777" w:rsidR="00392A59" w:rsidRPr="00152F75" w:rsidRDefault="00392A59" w:rsidP="00152F75">
            <w:pPr>
              <w:pStyle w:val="Definition1"/>
              <w:spacing w:after="0"/>
              <w:ind w:left="782"/>
              <w:jc w:val="both"/>
              <w:rPr>
                <w:sz w:val="20"/>
                <w:szCs w:val="16"/>
              </w:rPr>
            </w:pPr>
            <w:r w:rsidRPr="00152F75">
              <w:rPr>
                <w:sz w:val="20"/>
                <w:szCs w:val="16"/>
              </w:rPr>
              <w:t>any failure or refusal of any government or public authority to grant any necessary licence, permit or consent;</w:t>
            </w:r>
          </w:p>
          <w:p w14:paraId="201F4AE6" w14:textId="77777777" w:rsidR="00392A59" w:rsidRPr="00152F75" w:rsidRDefault="00392A59" w:rsidP="00152F75">
            <w:pPr>
              <w:pStyle w:val="Definition1"/>
              <w:spacing w:after="0"/>
              <w:ind w:left="782"/>
              <w:jc w:val="both"/>
              <w:rPr>
                <w:sz w:val="20"/>
                <w:szCs w:val="16"/>
              </w:rPr>
            </w:pPr>
            <w:r w:rsidRPr="00152F75">
              <w:rPr>
                <w:sz w:val="20"/>
                <w:szCs w:val="16"/>
              </w:rPr>
              <w:t>interruption or failure of a utility service or telecommunications network and/or breakdown of plant or machinery;</w:t>
            </w:r>
          </w:p>
          <w:p w14:paraId="6B892FA5" w14:textId="77777777" w:rsidR="00392A59" w:rsidRPr="00152F75" w:rsidRDefault="00392A59" w:rsidP="00152F75">
            <w:pPr>
              <w:pStyle w:val="Definition1"/>
              <w:spacing w:after="0"/>
              <w:ind w:left="782"/>
              <w:jc w:val="both"/>
              <w:rPr>
                <w:sz w:val="20"/>
                <w:szCs w:val="16"/>
              </w:rPr>
            </w:pPr>
            <w:r w:rsidRPr="00152F75">
              <w:rPr>
                <w:sz w:val="20"/>
                <w:szCs w:val="16"/>
              </w:rPr>
              <w:t>severe delays or disruptions to the use of railways, shipping, aircraft, motor transport or other means of public or private transport;</w:t>
            </w:r>
          </w:p>
          <w:p w14:paraId="08F5C1D5" w14:textId="77777777" w:rsidR="00392A59" w:rsidRPr="00152F75" w:rsidRDefault="00392A59" w:rsidP="00152F75">
            <w:pPr>
              <w:pStyle w:val="Definition1"/>
              <w:spacing w:after="0"/>
              <w:ind w:left="782"/>
              <w:jc w:val="both"/>
              <w:rPr>
                <w:sz w:val="20"/>
                <w:szCs w:val="16"/>
              </w:rPr>
            </w:pPr>
            <w:r w:rsidRPr="00152F75">
              <w:rPr>
                <w:sz w:val="20"/>
                <w:szCs w:val="16"/>
              </w:rPr>
              <w:t>any change in applicable law which materially impacts a party’s ability to perform any obligation under this agreement;</w:t>
            </w:r>
          </w:p>
          <w:p w14:paraId="5719C9A4" w14:textId="77777777" w:rsidR="00392A59" w:rsidRPr="00152F75" w:rsidRDefault="00392A59" w:rsidP="00152F75">
            <w:pPr>
              <w:pStyle w:val="Definition1"/>
              <w:spacing w:after="0"/>
              <w:ind w:left="782"/>
              <w:jc w:val="both"/>
              <w:rPr>
                <w:sz w:val="20"/>
                <w:szCs w:val="16"/>
              </w:rPr>
            </w:pPr>
            <w:r w:rsidRPr="00152F75">
              <w:rPr>
                <w:sz w:val="20"/>
                <w:szCs w:val="16"/>
              </w:rPr>
              <w:t xml:space="preserve">earthquake, storm, fire, flood, </w:t>
            </w:r>
            <w:proofErr w:type="gramStart"/>
            <w:r w:rsidRPr="00152F75">
              <w:rPr>
                <w:sz w:val="20"/>
                <w:szCs w:val="16"/>
              </w:rPr>
              <w:t>landslide</w:t>
            </w:r>
            <w:proofErr w:type="gramEnd"/>
            <w:r w:rsidRPr="00152F75">
              <w:rPr>
                <w:sz w:val="20"/>
                <w:szCs w:val="16"/>
              </w:rPr>
              <w:t xml:space="preserve"> or other natural disaster; and</w:t>
            </w:r>
          </w:p>
          <w:p w14:paraId="1B0BB849" w14:textId="70785A17" w:rsidR="00392A59" w:rsidRPr="00152F75" w:rsidRDefault="00392A59" w:rsidP="00152F75">
            <w:pPr>
              <w:pStyle w:val="Definition1"/>
              <w:spacing w:after="0"/>
              <w:ind w:left="782"/>
              <w:jc w:val="both"/>
              <w:rPr>
                <w:sz w:val="20"/>
                <w:szCs w:val="16"/>
              </w:rPr>
            </w:pPr>
            <w:r w:rsidRPr="00152F75">
              <w:rPr>
                <w:sz w:val="20"/>
                <w:szCs w:val="16"/>
              </w:rPr>
              <w:t xml:space="preserve">industrial action, strikes or </w:t>
            </w:r>
            <w:proofErr w:type="gramStart"/>
            <w:r w:rsidRPr="00152F75">
              <w:rPr>
                <w:sz w:val="20"/>
                <w:szCs w:val="16"/>
              </w:rPr>
              <w:t>lock-outs</w:t>
            </w:r>
            <w:proofErr w:type="gramEnd"/>
            <w:r w:rsidRPr="00152F75">
              <w:rPr>
                <w:sz w:val="20"/>
                <w:szCs w:val="16"/>
              </w:rPr>
              <w:t xml:space="preserve"> by employees of third parties (excluding sub-contractors and suppliers of the party seeking to rely on such event unless no substitute is reasonably available)</w:t>
            </w:r>
          </w:p>
        </w:tc>
      </w:tr>
      <w:tr w:rsidR="00392A59" w:rsidRPr="00152F75" w14:paraId="29A96D0E" w14:textId="77777777" w:rsidTr="00392A59">
        <w:tc>
          <w:tcPr>
            <w:tcW w:w="1969" w:type="dxa"/>
          </w:tcPr>
          <w:p w14:paraId="4B669563" w14:textId="4C43E6DD"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Foreground IPR</w:t>
            </w:r>
            <w:r w:rsidRPr="00152F75">
              <w:rPr>
                <w:sz w:val="20"/>
                <w:szCs w:val="16"/>
              </w:rPr>
              <w:t>:</w:t>
            </w:r>
          </w:p>
        </w:tc>
        <w:tc>
          <w:tcPr>
            <w:tcW w:w="7048" w:type="dxa"/>
          </w:tcPr>
          <w:p w14:paraId="397DC989" w14:textId="657C8943" w:rsidR="00392A59" w:rsidRPr="00152F75" w:rsidRDefault="00E8608C" w:rsidP="00152F75">
            <w:pPr>
              <w:pStyle w:val="Definition"/>
              <w:numPr>
                <w:ilvl w:val="0"/>
                <w:numId w:val="0"/>
              </w:numPr>
              <w:spacing w:after="0"/>
              <w:jc w:val="both"/>
              <w:rPr>
                <w:sz w:val="20"/>
                <w:szCs w:val="16"/>
              </w:rPr>
            </w:pPr>
            <w:r w:rsidRPr="00152F75">
              <w:rPr>
                <w:sz w:val="20"/>
                <w:szCs w:val="16"/>
              </w:rPr>
              <w:t>A</w:t>
            </w:r>
            <w:r w:rsidR="00392A59" w:rsidRPr="00152F75">
              <w:rPr>
                <w:sz w:val="20"/>
                <w:szCs w:val="16"/>
              </w:rPr>
              <w:t xml:space="preserve">ny Intellectual Property Rights (excluding Background IPR) arising or obtained or developed </w:t>
            </w:r>
            <w:proofErr w:type="gramStart"/>
            <w:r w:rsidR="00392A59" w:rsidRPr="00152F75">
              <w:rPr>
                <w:sz w:val="20"/>
                <w:szCs w:val="16"/>
              </w:rPr>
              <w:t>in the course of</w:t>
            </w:r>
            <w:proofErr w:type="gramEnd"/>
            <w:r w:rsidR="00392A59" w:rsidRPr="00152F75">
              <w:rPr>
                <w:sz w:val="20"/>
                <w:szCs w:val="16"/>
              </w:rPr>
              <w:t xml:space="preserve"> the performance of a party's obligations under and in connection with this agreement. </w:t>
            </w:r>
          </w:p>
        </w:tc>
      </w:tr>
      <w:tr w:rsidR="00392A59" w:rsidRPr="00152F75" w14:paraId="02ECFD76" w14:textId="77777777" w:rsidTr="00392A59">
        <w:tc>
          <w:tcPr>
            <w:tcW w:w="1969" w:type="dxa"/>
          </w:tcPr>
          <w:p w14:paraId="7CDD0E15" w14:textId="34C5255B" w:rsidR="00392A59" w:rsidRPr="00152F75" w:rsidRDefault="00392A59" w:rsidP="00152F75">
            <w:pPr>
              <w:pStyle w:val="Level2Number"/>
              <w:numPr>
                <w:ilvl w:val="0"/>
                <w:numId w:val="0"/>
              </w:numPr>
              <w:spacing w:after="0"/>
              <w:rPr>
                <w:rStyle w:val="DefinitionTerm"/>
                <w:sz w:val="20"/>
                <w:szCs w:val="16"/>
              </w:rPr>
            </w:pPr>
            <w:r w:rsidRPr="00152F75">
              <w:rPr>
                <w:rStyle w:val="DefinitionTerm"/>
                <w:bCs/>
                <w:color w:val="000000" w:themeColor="text1"/>
                <w:sz w:val="20"/>
                <w:szCs w:val="16"/>
              </w:rPr>
              <w:lastRenderedPageBreak/>
              <w:t>Framework Agreement</w:t>
            </w:r>
            <w:r w:rsidRPr="00152F75">
              <w:rPr>
                <w:rStyle w:val="DefinitionTerm"/>
                <w:b w:val="0"/>
                <w:color w:val="000000" w:themeColor="text1"/>
                <w:sz w:val="20"/>
                <w:szCs w:val="16"/>
              </w:rPr>
              <w:t>:</w:t>
            </w:r>
          </w:p>
        </w:tc>
        <w:tc>
          <w:tcPr>
            <w:tcW w:w="7048" w:type="dxa"/>
          </w:tcPr>
          <w:p w14:paraId="477231CA" w14:textId="29BE924D" w:rsidR="00392A59" w:rsidRPr="00152F75" w:rsidRDefault="00E8608C" w:rsidP="00152F75">
            <w:pPr>
              <w:pStyle w:val="Definition"/>
              <w:numPr>
                <w:ilvl w:val="0"/>
                <w:numId w:val="0"/>
              </w:numPr>
              <w:spacing w:after="0"/>
              <w:jc w:val="both"/>
              <w:rPr>
                <w:color w:val="000000" w:themeColor="text1"/>
                <w:sz w:val="20"/>
                <w:szCs w:val="16"/>
              </w:rPr>
            </w:pPr>
            <w:r w:rsidRPr="00152F75">
              <w:rPr>
                <w:rStyle w:val="DefinitionTerm"/>
                <w:b w:val="0"/>
                <w:color w:val="000000" w:themeColor="text1"/>
                <w:sz w:val="20"/>
                <w:szCs w:val="16"/>
              </w:rPr>
              <w:t>T</w:t>
            </w:r>
            <w:r w:rsidR="00392A59" w:rsidRPr="00152F75">
              <w:rPr>
                <w:rStyle w:val="DefinitionTerm"/>
                <w:b w:val="0"/>
                <w:color w:val="000000" w:themeColor="text1"/>
                <w:sz w:val="20"/>
                <w:szCs w:val="16"/>
              </w:rPr>
              <w:t xml:space="preserve">he framework agreement </w:t>
            </w:r>
            <w:proofErr w:type="gramStart"/>
            <w:r w:rsidR="00392A59" w:rsidRPr="00152F75">
              <w:rPr>
                <w:rStyle w:val="DefinitionTerm"/>
                <w:b w:val="0"/>
                <w:color w:val="000000" w:themeColor="text1"/>
                <w:sz w:val="20"/>
                <w:szCs w:val="16"/>
              </w:rPr>
              <w:t>entered into</w:t>
            </w:r>
            <w:proofErr w:type="gramEnd"/>
            <w:r w:rsidR="00392A59" w:rsidRPr="00152F75">
              <w:rPr>
                <w:rStyle w:val="DefinitionTerm"/>
                <w:b w:val="0"/>
                <w:color w:val="000000" w:themeColor="text1"/>
                <w:sz w:val="20"/>
                <w:szCs w:val="16"/>
              </w:rPr>
              <w:t xml:space="preserve"> on </w:t>
            </w:r>
            <w:r w:rsidR="00152F75" w:rsidRPr="00152F75">
              <w:rPr>
                <w:rStyle w:val="DefinitionTerm"/>
                <w:b w:val="0"/>
                <w:color w:val="000000" w:themeColor="text1"/>
                <w:sz w:val="20"/>
                <w:szCs w:val="16"/>
              </w:rPr>
              <w:t>May 2022, FTS No: 2022/S 000-005186.</w:t>
            </w:r>
          </w:p>
        </w:tc>
      </w:tr>
      <w:tr w:rsidR="00392A59" w:rsidRPr="00152F75" w14:paraId="623E7A8F" w14:textId="77777777" w:rsidTr="00392A59">
        <w:tc>
          <w:tcPr>
            <w:tcW w:w="1969" w:type="dxa"/>
          </w:tcPr>
          <w:p w14:paraId="52E5865A" w14:textId="360B791A"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Good Industry Practice:</w:t>
            </w:r>
          </w:p>
        </w:tc>
        <w:tc>
          <w:tcPr>
            <w:tcW w:w="7048" w:type="dxa"/>
          </w:tcPr>
          <w:p w14:paraId="4A600F79" w14:textId="71F1BB44" w:rsidR="00392A59" w:rsidRPr="00152F75" w:rsidRDefault="00E8608C" w:rsidP="00152F75">
            <w:pPr>
              <w:pStyle w:val="Definition"/>
              <w:numPr>
                <w:ilvl w:val="0"/>
                <w:numId w:val="0"/>
              </w:numPr>
              <w:spacing w:after="0"/>
              <w:jc w:val="both"/>
              <w:rPr>
                <w:sz w:val="20"/>
                <w:szCs w:val="16"/>
              </w:rPr>
            </w:pPr>
            <w:r w:rsidRPr="00152F75">
              <w:rPr>
                <w:sz w:val="20"/>
                <w:szCs w:val="16"/>
              </w:rPr>
              <w:t>T</w:t>
            </w:r>
            <w:r w:rsidR="00392A59" w:rsidRPr="00152F75">
              <w:rPr>
                <w:sz w:val="20"/>
                <w:szCs w:val="16"/>
              </w:rPr>
              <w:t xml:space="preserve">he standards that fall within the upper quartile for the provision of business-critical services substantially </w:t>
            </w:r>
            <w:proofErr w:type="gramStart"/>
            <w:r w:rsidR="00392A59" w:rsidRPr="00152F75">
              <w:rPr>
                <w:sz w:val="20"/>
                <w:szCs w:val="16"/>
              </w:rPr>
              <w:t>similar to</w:t>
            </w:r>
            <w:proofErr w:type="gramEnd"/>
            <w:r w:rsidR="00392A59" w:rsidRPr="00152F75">
              <w:rPr>
                <w:sz w:val="20"/>
                <w:szCs w:val="16"/>
              </w:rPr>
              <w:t xml:space="preserve"> the Services, having regard to factors such as the nature and size of the parties, the term, the pricing structure and any other relevant factors.</w:t>
            </w:r>
          </w:p>
        </w:tc>
      </w:tr>
      <w:tr w:rsidR="00392A59" w:rsidRPr="00152F75" w14:paraId="61D16775" w14:textId="77777777" w:rsidTr="00392A59">
        <w:tc>
          <w:tcPr>
            <w:tcW w:w="1969" w:type="dxa"/>
          </w:tcPr>
          <w:p w14:paraId="6C186793" w14:textId="69CDC8BE"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Information:</w:t>
            </w:r>
          </w:p>
        </w:tc>
        <w:tc>
          <w:tcPr>
            <w:tcW w:w="7048" w:type="dxa"/>
          </w:tcPr>
          <w:p w14:paraId="7F4A55FA" w14:textId="5332C015" w:rsidR="00392A59" w:rsidRPr="00152F75" w:rsidRDefault="00E8608C" w:rsidP="00152F75">
            <w:pPr>
              <w:pStyle w:val="Definition"/>
              <w:numPr>
                <w:ilvl w:val="0"/>
                <w:numId w:val="0"/>
              </w:numPr>
              <w:spacing w:after="0"/>
              <w:jc w:val="both"/>
              <w:rPr>
                <w:sz w:val="20"/>
                <w:szCs w:val="16"/>
              </w:rPr>
            </w:pPr>
            <w:r w:rsidRPr="00152F75">
              <w:rPr>
                <w:sz w:val="20"/>
                <w:szCs w:val="16"/>
              </w:rPr>
              <w:t>H</w:t>
            </w:r>
            <w:r w:rsidR="00392A59" w:rsidRPr="00152F75">
              <w:rPr>
                <w:sz w:val="20"/>
                <w:szCs w:val="16"/>
              </w:rPr>
              <w:t>as the meaning given under section 84 of FOIA.</w:t>
            </w:r>
          </w:p>
        </w:tc>
      </w:tr>
      <w:tr w:rsidR="00392A59" w:rsidRPr="00152F75" w14:paraId="0436FB2A" w14:textId="77777777" w:rsidTr="00392A59">
        <w:tc>
          <w:tcPr>
            <w:tcW w:w="1969" w:type="dxa"/>
          </w:tcPr>
          <w:p w14:paraId="13289E4F" w14:textId="1AB18264"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Initial Term:</w:t>
            </w:r>
          </w:p>
        </w:tc>
        <w:tc>
          <w:tcPr>
            <w:tcW w:w="7048" w:type="dxa"/>
          </w:tcPr>
          <w:p w14:paraId="184E0588" w14:textId="4309D24D" w:rsidR="00392A59" w:rsidRPr="00152F75" w:rsidRDefault="00E8608C" w:rsidP="00152F75">
            <w:pPr>
              <w:pStyle w:val="Definition"/>
              <w:numPr>
                <w:ilvl w:val="0"/>
                <w:numId w:val="0"/>
              </w:numPr>
              <w:spacing w:after="0"/>
              <w:jc w:val="both"/>
              <w:rPr>
                <w:sz w:val="20"/>
                <w:szCs w:val="16"/>
              </w:rPr>
            </w:pPr>
            <w:r w:rsidRPr="00152F75">
              <w:rPr>
                <w:sz w:val="20"/>
                <w:szCs w:val="16"/>
              </w:rPr>
              <w:t>T</w:t>
            </w:r>
            <w:r w:rsidR="00392A59" w:rsidRPr="00152F75">
              <w:rPr>
                <w:sz w:val="20"/>
                <w:szCs w:val="16"/>
              </w:rPr>
              <w:t xml:space="preserve">he period from the Effective Date until </w:t>
            </w:r>
            <w:commentRangeStart w:id="20"/>
            <w:proofErr w:type="spellStart"/>
            <w:r w:rsidR="00152F75" w:rsidRPr="00152F75">
              <w:rPr>
                <w:sz w:val="20"/>
                <w:szCs w:val="16"/>
                <w:highlight w:val="cyan"/>
              </w:rPr>
              <w:t>contract_end_</w:t>
            </w:r>
            <w:r w:rsidR="00392A59" w:rsidRPr="00152F75">
              <w:rPr>
                <w:sz w:val="20"/>
                <w:szCs w:val="16"/>
                <w:highlight w:val="cyan"/>
              </w:rPr>
              <w:t>date</w:t>
            </w:r>
            <w:commentRangeEnd w:id="20"/>
            <w:proofErr w:type="spellEnd"/>
            <w:r w:rsidR="00152F75" w:rsidRPr="00152F75">
              <w:rPr>
                <w:rStyle w:val="CommentReference"/>
                <w:sz w:val="13"/>
                <w:szCs w:val="16"/>
              </w:rPr>
              <w:commentReference w:id="20"/>
            </w:r>
            <w:r w:rsidR="00392A59" w:rsidRPr="00152F75">
              <w:rPr>
                <w:sz w:val="20"/>
                <w:szCs w:val="16"/>
              </w:rPr>
              <w:t>.</w:t>
            </w:r>
          </w:p>
        </w:tc>
      </w:tr>
      <w:tr w:rsidR="00392A59" w:rsidRPr="00152F75" w14:paraId="0A2B0F45" w14:textId="77777777" w:rsidTr="00392A59">
        <w:tc>
          <w:tcPr>
            <w:tcW w:w="1969" w:type="dxa"/>
          </w:tcPr>
          <w:p w14:paraId="4FDB0903" w14:textId="75225774"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Intellectual Property Rights:</w:t>
            </w:r>
          </w:p>
        </w:tc>
        <w:tc>
          <w:tcPr>
            <w:tcW w:w="7048" w:type="dxa"/>
          </w:tcPr>
          <w:p w14:paraId="20F5A0EB" w14:textId="6CF7C868" w:rsidR="00392A59" w:rsidRPr="00152F75" w:rsidRDefault="00E8608C" w:rsidP="00152F75">
            <w:pPr>
              <w:pStyle w:val="Definition"/>
              <w:numPr>
                <w:ilvl w:val="0"/>
                <w:numId w:val="0"/>
              </w:numPr>
              <w:spacing w:after="0"/>
              <w:jc w:val="both"/>
              <w:rPr>
                <w:sz w:val="20"/>
                <w:szCs w:val="16"/>
              </w:rPr>
            </w:pPr>
            <w:r w:rsidRPr="00152F75">
              <w:rPr>
                <w:sz w:val="20"/>
                <w:szCs w:val="16"/>
              </w:rPr>
              <w:t>P</w:t>
            </w:r>
            <w:r w:rsidR="00392A59" w:rsidRPr="00152F75">
              <w:rPr>
                <w:sz w:val="20"/>
                <w:szCs w:val="16"/>
              </w:rPr>
              <w:t>atents, rights to inventions, copyright and related rights, trademarks, trade names, domain names, rights in get-up, rights in goodwill or to sue for passing off, unfair competition rights, rights in designs, rights in computer software, database right, topography rights, moral rights, rights in confidential information (including know-how and trade secrets) and any other intellectual property rights, in each case whether registered or unregistered and including all existing and future rights capable of present assignment, applications for and renewals or extensions of and rights to claim priority from such rights, and all similar or equivalent rights or forms of protection which subsist or will subsist now or in the future in any part of the world.</w:t>
            </w:r>
          </w:p>
        </w:tc>
      </w:tr>
      <w:tr w:rsidR="00392A59" w:rsidRPr="00152F75" w14:paraId="20837436" w14:textId="77777777" w:rsidTr="00392A59">
        <w:tc>
          <w:tcPr>
            <w:tcW w:w="1969" w:type="dxa"/>
          </w:tcPr>
          <w:p w14:paraId="53B9E062" w14:textId="1B81FF20"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Latent Vulnerability:</w:t>
            </w:r>
          </w:p>
        </w:tc>
        <w:tc>
          <w:tcPr>
            <w:tcW w:w="7048" w:type="dxa"/>
          </w:tcPr>
          <w:p w14:paraId="1CE1E10D" w14:textId="675424D0" w:rsidR="00392A59" w:rsidRPr="00152F75" w:rsidRDefault="00E8608C" w:rsidP="00152F75">
            <w:pPr>
              <w:pStyle w:val="Definition"/>
              <w:numPr>
                <w:ilvl w:val="0"/>
                <w:numId w:val="0"/>
              </w:numPr>
              <w:spacing w:after="0"/>
              <w:jc w:val="both"/>
              <w:rPr>
                <w:sz w:val="20"/>
                <w:szCs w:val="16"/>
              </w:rPr>
            </w:pPr>
            <w:r w:rsidRPr="00152F75">
              <w:rPr>
                <w:sz w:val="20"/>
                <w:szCs w:val="16"/>
              </w:rPr>
              <w:t>A</w:t>
            </w:r>
            <w:r w:rsidR="00392A59" w:rsidRPr="00152F75">
              <w:rPr>
                <w:sz w:val="20"/>
                <w:szCs w:val="16"/>
              </w:rPr>
              <w:t>ny instances of typical classes of Vulnerability. For example, buffer overflows, cross-site scripting (XSS) and Structure Query Language (SQL) injection.</w:t>
            </w:r>
          </w:p>
        </w:tc>
      </w:tr>
      <w:tr w:rsidR="00392A59" w:rsidRPr="00152F75" w14:paraId="5097EC58" w14:textId="77777777" w:rsidTr="00392A59">
        <w:tc>
          <w:tcPr>
            <w:tcW w:w="1969" w:type="dxa"/>
          </w:tcPr>
          <w:p w14:paraId="7CB4E4C3" w14:textId="390E6471"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Mitigate:</w:t>
            </w:r>
          </w:p>
        </w:tc>
        <w:tc>
          <w:tcPr>
            <w:tcW w:w="7048" w:type="dxa"/>
          </w:tcPr>
          <w:p w14:paraId="42B90F97" w14:textId="212E370E" w:rsidR="00392A59" w:rsidRPr="00152F75" w:rsidRDefault="00E8608C" w:rsidP="00152F75">
            <w:pPr>
              <w:pStyle w:val="Definition"/>
              <w:numPr>
                <w:ilvl w:val="0"/>
                <w:numId w:val="0"/>
              </w:numPr>
              <w:spacing w:after="0"/>
              <w:jc w:val="both"/>
              <w:rPr>
                <w:sz w:val="20"/>
                <w:szCs w:val="16"/>
              </w:rPr>
            </w:pPr>
            <w:r w:rsidRPr="00152F75">
              <w:rPr>
                <w:sz w:val="20"/>
                <w:szCs w:val="16"/>
              </w:rPr>
              <w:t>T</w:t>
            </w:r>
            <w:r w:rsidR="00392A59" w:rsidRPr="00152F75">
              <w:rPr>
                <w:sz w:val="20"/>
                <w:szCs w:val="16"/>
              </w:rPr>
              <w:t>he taking of such reasonable steps that would be taken by a prudent supplier in accordance with Good Industry Practice to mitigate against the incident in question, which may include (in the case of a Vulnerability) coding changes, but could also include specification changes (for example, removal of affected protocols or functionality in their entirety), provided these are approved by the Customer in writing in advance, and the terms Mitigated and Mitigation shall be construed accordingly.</w:t>
            </w:r>
          </w:p>
        </w:tc>
      </w:tr>
      <w:tr w:rsidR="00392A59" w:rsidRPr="00152F75" w14:paraId="5545B19D" w14:textId="77777777" w:rsidTr="00392A59">
        <w:tc>
          <w:tcPr>
            <w:tcW w:w="1969" w:type="dxa"/>
          </w:tcPr>
          <w:p w14:paraId="12989F47" w14:textId="2CEB89FB"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Permitted Purpose:</w:t>
            </w:r>
          </w:p>
        </w:tc>
        <w:tc>
          <w:tcPr>
            <w:tcW w:w="7048" w:type="dxa"/>
          </w:tcPr>
          <w:p w14:paraId="0423321A" w14:textId="57DF6346" w:rsidR="00392A59" w:rsidRPr="00152F75" w:rsidRDefault="00E8608C" w:rsidP="00152F75">
            <w:pPr>
              <w:pStyle w:val="Definition"/>
              <w:numPr>
                <w:ilvl w:val="0"/>
                <w:numId w:val="0"/>
              </w:numPr>
              <w:spacing w:after="0"/>
              <w:jc w:val="both"/>
              <w:rPr>
                <w:sz w:val="20"/>
                <w:szCs w:val="16"/>
              </w:rPr>
            </w:pPr>
            <w:r w:rsidRPr="00152F75">
              <w:rPr>
                <w:sz w:val="20"/>
                <w:szCs w:val="16"/>
              </w:rPr>
              <w:t>H</w:t>
            </w:r>
            <w:r w:rsidR="00392A59" w:rsidRPr="00152F75">
              <w:rPr>
                <w:sz w:val="20"/>
                <w:szCs w:val="16"/>
              </w:rPr>
              <w:t xml:space="preserve">as the meaning given in clause </w:t>
            </w:r>
            <w:r w:rsidR="00392A59" w:rsidRPr="00152F75">
              <w:rPr>
                <w:sz w:val="20"/>
                <w:szCs w:val="16"/>
              </w:rPr>
              <w:fldChar w:fldCharType="begin"/>
            </w:r>
            <w:r w:rsidR="00392A59" w:rsidRPr="00152F75">
              <w:rPr>
                <w:sz w:val="20"/>
                <w:szCs w:val="16"/>
              </w:rPr>
              <w:instrText xml:space="preserve">REF _Ref_a280948 \h \n \* MERGEFORMAT </w:instrText>
            </w:r>
            <w:r w:rsidR="00392A59" w:rsidRPr="00152F75">
              <w:rPr>
                <w:sz w:val="20"/>
                <w:szCs w:val="16"/>
              </w:rPr>
            </w:r>
            <w:r w:rsidR="00392A59" w:rsidRPr="00152F75">
              <w:rPr>
                <w:sz w:val="20"/>
                <w:szCs w:val="16"/>
              </w:rPr>
              <w:fldChar w:fldCharType="separate"/>
            </w:r>
            <w:r w:rsidR="00392A59" w:rsidRPr="00152F75">
              <w:rPr>
                <w:sz w:val="20"/>
                <w:szCs w:val="16"/>
              </w:rPr>
              <w:t>17.2.1</w:t>
            </w:r>
            <w:r w:rsidR="00392A59" w:rsidRPr="00152F75">
              <w:rPr>
                <w:sz w:val="20"/>
                <w:szCs w:val="16"/>
              </w:rPr>
              <w:fldChar w:fldCharType="end"/>
            </w:r>
            <w:r w:rsidR="00392A59" w:rsidRPr="00152F75">
              <w:rPr>
                <w:sz w:val="20"/>
                <w:szCs w:val="16"/>
              </w:rPr>
              <w:t>.</w:t>
            </w:r>
          </w:p>
        </w:tc>
      </w:tr>
      <w:tr w:rsidR="00392A59" w:rsidRPr="00152F75" w14:paraId="3E3BA6EF" w14:textId="77777777" w:rsidTr="00392A59">
        <w:tc>
          <w:tcPr>
            <w:tcW w:w="1969" w:type="dxa"/>
          </w:tcPr>
          <w:p w14:paraId="727F2F2E" w14:textId="198F380E"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Regulatory Requirement:</w:t>
            </w:r>
          </w:p>
        </w:tc>
        <w:tc>
          <w:tcPr>
            <w:tcW w:w="7048" w:type="dxa"/>
          </w:tcPr>
          <w:p w14:paraId="1441E004" w14:textId="346CD6E8" w:rsidR="00392A59" w:rsidRPr="00152F75" w:rsidRDefault="00E8608C" w:rsidP="00152F75">
            <w:pPr>
              <w:pStyle w:val="Definition"/>
              <w:numPr>
                <w:ilvl w:val="0"/>
                <w:numId w:val="0"/>
              </w:numPr>
              <w:spacing w:after="0"/>
              <w:jc w:val="both"/>
              <w:rPr>
                <w:sz w:val="20"/>
                <w:szCs w:val="16"/>
              </w:rPr>
            </w:pPr>
            <w:r w:rsidRPr="00152F75">
              <w:rPr>
                <w:sz w:val="20"/>
                <w:szCs w:val="16"/>
              </w:rPr>
              <w:t>H</w:t>
            </w:r>
            <w:r w:rsidR="00392A59" w:rsidRPr="00152F75">
              <w:rPr>
                <w:sz w:val="20"/>
                <w:szCs w:val="16"/>
              </w:rPr>
              <w:t xml:space="preserve">as the meaning given in clause </w:t>
            </w:r>
            <w:r w:rsidR="00392A59" w:rsidRPr="00152F75">
              <w:rPr>
                <w:sz w:val="20"/>
                <w:szCs w:val="16"/>
              </w:rPr>
              <w:fldChar w:fldCharType="begin"/>
            </w:r>
            <w:r w:rsidR="00392A59" w:rsidRPr="00152F75">
              <w:rPr>
                <w:sz w:val="20"/>
                <w:szCs w:val="16"/>
              </w:rPr>
              <w:instrText xml:space="preserve"> REF _Ref84956145 \r \h  \* MERGEFORMAT </w:instrText>
            </w:r>
            <w:r w:rsidR="00392A59" w:rsidRPr="00152F75">
              <w:rPr>
                <w:sz w:val="20"/>
                <w:szCs w:val="16"/>
              </w:rPr>
            </w:r>
            <w:r w:rsidR="00392A59" w:rsidRPr="00152F75">
              <w:rPr>
                <w:sz w:val="20"/>
                <w:szCs w:val="16"/>
              </w:rPr>
              <w:fldChar w:fldCharType="separate"/>
            </w:r>
            <w:r w:rsidR="00392A59" w:rsidRPr="00152F75">
              <w:rPr>
                <w:sz w:val="20"/>
                <w:szCs w:val="16"/>
              </w:rPr>
              <w:t>16.8</w:t>
            </w:r>
            <w:r w:rsidR="00392A59" w:rsidRPr="00152F75">
              <w:rPr>
                <w:sz w:val="20"/>
                <w:szCs w:val="16"/>
              </w:rPr>
              <w:fldChar w:fldCharType="end"/>
            </w:r>
            <w:r w:rsidR="00392A59" w:rsidRPr="00152F75">
              <w:rPr>
                <w:sz w:val="20"/>
                <w:szCs w:val="16"/>
              </w:rPr>
              <w:fldChar w:fldCharType="begin"/>
            </w:r>
            <w:r w:rsidR="00392A59" w:rsidRPr="00152F75">
              <w:rPr>
                <w:sz w:val="20"/>
                <w:szCs w:val="16"/>
              </w:rPr>
              <w:instrText xml:space="preserve">REF _Ref_a882798 \h \n \* MERGEFORMAT </w:instrText>
            </w:r>
            <w:r w:rsidR="00392A59" w:rsidRPr="00152F75">
              <w:rPr>
                <w:sz w:val="20"/>
                <w:szCs w:val="16"/>
              </w:rPr>
            </w:r>
            <w:r w:rsidR="00392A59" w:rsidRPr="00152F75">
              <w:rPr>
                <w:sz w:val="20"/>
                <w:szCs w:val="16"/>
              </w:rPr>
              <w:fldChar w:fldCharType="end"/>
            </w:r>
            <w:r w:rsidR="00392A59" w:rsidRPr="00152F75">
              <w:rPr>
                <w:sz w:val="20"/>
                <w:szCs w:val="16"/>
              </w:rPr>
              <w:t>.</w:t>
            </w:r>
          </w:p>
        </w:tc>
      </w:tr>
      <w:tr w:rsidR="00392A59" w:rsidRPr="00152F75" w14:paraId="26B2C1D4" w14:textId="77777777" w:rsidTr="00392A59">
        <w:tc>
          <w:tcPr>
            <w:tcW w:w="1969" w:type="dxa"/>
          </w:tcPr>
          <w:p w14:paraId="355979CD" w14:textId="0262FC71"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Relevant Terms:</w:t>
            </w:r>
          </w:p>
        </w:tc>
        <w:tc>
          <w:tcPr>
            <w:tcW w:w="7048" w:type="dxa"/>
          </w:tcPr>
          <w:p w14:paraId="44A27015" w14:textId="39B42967" w:rsidR="00392A59" w:rsidRPr="00152F75" w:rsidRDefault="00E8608C" w:rsidP="00152F75">
            <w:pPr>
              <w:pStyle w:val="Definition"/>
              <w:numPr>
                <w:ilvl w:val="0"/>
                <w:numId w:val="0"/>
              </w:numPr>
              <w:spacing w:after="0"/>
              <w:jc w:val="both"/>
              <w:rPr>
                <w:sz w:val="20"/>
                <w:szCs w:val="16"/>
              </w:rPr>
            </w:pPr>
            <w:r w:rsidRPr="00152F75">
              <w:rPr>
                <w:sz w:val="20"/>
                <w:szCs w:val="16"/>
              </w:rPr>
              <w:t>H</w:t>
            </w:r>
            <w:r w:rsidR="00392A59" w:rsidRPr="00152F75">
              <w:rPr>
                <w:sz w:val="20"/>
                <w:szCs w:val="16"/>
              </w:rPr>
              <w:t xml:space="preserve">as the meaning given in clause </w:t>
            </w:r>
            <w:r w:rsidR="00392A59" w:rsidRPr="00152F75">
              <w:rPr>
                <w:sz w:val="20"/>
                <w:szCs w:val="16"/>
              </w:rPr>
              <w:fldChar w:fldCharType="begin"/>
            </w:r>
            <w:r w:rsidR="00392A59" w:rsidRPr="00152F75">
              <w:rPr>
                <w:sz w:val="20"/>
                <w:szCs w:val="16"/>
              </w:rPr>
              <w:instrText xml:space="preserve"> REF _Ref84956191 \r \h  \* MERGEFORMAT </w:instrText>
            </w:r>
            <w:r w:rsidR="00392A59" w:rsidRPr="00152F75">
              <w:rPr>
                <w:sz w:val="20"/>
                <w:szCs w:val="16"/>
              </w:rPr>
            </w:r>
            <w:r w:rsidR="00392A59" w:rsidRPr="00152F75">
              <w:rPr>
                <w:sz w:val="20"/>
                <w:szCs w:val="16"/>
              </w:rPr>
              <w:fldChar w:fldCharType="separate"/>
            </w:r>
            <w:r w:rsidR="00392A59" w:rsidRPr="00152F75">
              <w:rPr>
                <w:sz w:val="20"/>
                <w:szCs w:val="16"/>
              </w:rPr>
              <w:t>22.3</w:t>
            </w:r>
            <w:r w:rsidR="00392A59" w:rsidRPr="00152F75">
              <w:rPr>
                <w:sz w:val="20"/>
                <w:szCs w:val="16"/>
              </w:rPr>
              <w:fldChar w:fldCharType="end"/>
            </w:r>
            <w:r w:rsidR="00392A59" w:rsidRPr="00152F75">
              <w:rPr>
                <w:sz w:val="20"/>
                <w:szCs w:val="16"/>
              </w:rPr>
              <w:t>.</w:t>
            </w:r>
          </w:p>
        </w:tc>
      </w:tr>
      <w:tr w:rsidR="00392A59" w:rsidRPr="00152F75" w14:paraId="6F156F0B" w14:textId="77777777" w:rsidTr="00392A59">
        <w:tc>
          <w:tcPr>
            <w:tcW w:w="1969" w:type="dxa"/>
          </w:tcPr>
          <w:p w14:paraId="18B12AA0" w14:textId="7AF7CC4B"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Representatives:</w:t>
            </w:r>
          </w:p>
        </w:tc>
        <w:tc>
          <w:tcPr>
            <w:tcW w:w="7048" w:type="dxa"/>
          </w:tcPr>
          <w:p w14:paraId="5FBCF525" w14:textId="0B3D9612" w:rsidR="00392A59" w:rsidRPr="00152F75" w:rsidRDefault="00E8608C" w:rsidP="00152F75">
            <w:pPr>
              <w:pStyle w:val="Definition"/>
              <w:numPr>
                <w:ilvl w:val="0"/>
                <w:numId w:val="0"/>
              </w:numPr>
              <w:spacing w:after="0"/>
              <w:jc w:val="both"/>
              <w:rPr>
                <w:sz w:val="20"/>
                <w:szCs w:val="16"/>
              </w:rPr>
            </w:pPr>
            <w:bookmarkStart w:id="21" w:name="_Hlk83807309"/>
            <w:r w:rsidRPr="00152F75">
              <w:rPr>
                <w:sz w:val="20"/>
                <w:szCs w:val="16"/>
              </w:rPr>
              <w:t>I</w:t>
            </w:r>
            <w:r w:rsidR="00392A59" w:rsidRPr="00152F75">
              <w:rPr>
                <w:sz w:val="20"/>
                <w:szCs w:val="16"/>
              </w:rPr>
              <w:t>n relation to a party, its employees, consultants, officers, agents, contractors, subcontractors, representatives and/or advisors involved in provision or receipt of the Services.</w:t>
            </w:r>
            <w:bookmarkEnd w:id="21"/>
          </w:p>
        </w:tc>
      </w:tr>
      <w:tr w:rsidR="00392A59" w:rsidRPr="00152F75" w14:paraId="06D01C72" w14:textId="77777777" w:rsidTr="00392A59">
        <w:tc>
          <w:tcPr>
            <w:tcW w:w="1969" w:type="dxa"/>
          </w:tcPr>
          <w:p w14:paraId="4FB313A6" w14:textId="1B203190"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Request for Information:</w:t>
            </w:r>
          </w:p>
        </w:tc>
        <w:tc>
          <w:tcPr>
            <w:tcW w:w="7048" w:type="dxa"/>
          </w:tcPr>
          <w:p w14:paraId="24059FCC" w14:textId="6F29F061" w:rsidR="00392A59" w:rsidRPr="00152F75" w:rsidRDefault="00E8608C" w:rsidP="00152F75">
            <w:pPr>
              <w:pStyle w:val="Definition"/>
              <w:numPr>
                <w:ilvl w:val="0"/>
                <w:numId w:val="0"/>
              </w:numPr>
              <w:spacing w:after="0"/>
              <w:jc w:val="both"/>
              <w:rPr>
                <w:sz w:val="20"/>
                <w:szCs w:val="16"/>
              </w:rPr>
            </w:pPr>
            <w:r w:rsidRPr="00152F75">
              <w:rPr>
                <w:sz w:val="20"/>
                <w:szCs w:val="16"/>
              </w:rPr>
              <w:t>A</w:t>
            </w:r>
            <w:r w:rsidR="00392A59" w:rsidRPr="00152F75">
              <w:rPr>
                <w:sz w:val="20"/>
                <w:szCs w:val="16"/>
              </w:rPr>
              <w:t xml:space="preserve"> request for information or an apparent request under FOIA or EIR.</w:t>
            </w:r>
          </w:p>
        </w:tc>
      </w:tr>
      <w:tr w:rsidR="00392A59" w:rsidRPr="00152F75" w14:paraId="2F5D3540" w14:textId="77777777" w:rsidTr="00392A59">
        <w:tc>
          <w:tcPr>
            <w:tcW w:w="1969" w:type="dxa"/>
          </w:tcPr>
          <w:p w14:paraId="38019B18" w14:textId="759B9245"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Services:</w:t>
            </w:r>
          </w:p>
        </w:tc>
        <w:tc>
          <w:tcPr>
            <w:tcW w:w="7048" w:type="dxa"/>
          </w:tcPr>
          <w:p w14:paraId="30A7C5D4" w14:textId="571686DE" w:rsidR="00392A59" w:rsidRPr="00152F75" w:rsidRDefault="00E8608C" w:rsidP="00152F75">
            <w:pPr>
              <w:pStyle w:val="Definition"/>
              <w:numPr>
                <w:ilvl w:val="0"/>
                <w:numId w:val="0"/>
              </w:numPr>
              <w:spacing w:after="0"/>
              <w:jc w:val="both"/>
              <w:rPr>
                <w:sz w:val="20"/>
                <w:szCs w:val="16"/>
              </w:rPr>
            </w:pPr>
            <w:r w:rsidRPr="00152F75">
              <w:rPr>
                <w:rStyle w:val="DefinitionTerm"/>
                <w:b w:val="0"/>
                <w:bCs/>
                <w:sz w:val="20"/>
                <w:szCs w:val="16"/>
              </w:rPr>
              <w:t>A</w:t>
            </w:r>
            <w:r w:rsidR="00392A59" w:rsidRPr="00152F75">
              <w:rPr>
                <w:rStyle w:val="DefinitionTerm"/>
                <w:b w:val="0"/>
                <w:bCs/>
                <w:sz w:val="20"/>
                <w:szCs w:val="16"/>
              </w:rPr>
              <w:t xml:space="preserve">ny services to be provided under this agreement such as the </w:t>
            </w:r>
            <w:r w:rsidR="00392A59" w:rsidRPr="00152F75">
              <w:rPr>
                <w:sz w:val="20"/>
                <w:szCs w:val="16"/>
              </w:rPr>
              <w:t xml:space="preserve">delivery, unboxing, installation, and commissioning </w:t>
            </w:r>
            <w:r w:rsidR="00392A59" w:rsidRPr="00152F75">
              <w:rPr>
                <w:rStyle w:val="DefinitionTerm"/>
                <w:b w:val="0"/>
                <w:bCs/>
                <w:sz w:val="20"/>
                <w:szCs w:val="16"/>
              </w:rPr>
              <w:t>of purchased Equipment, including any warranty management services and the provision of associated services to be provided pursuant to this agreement as described in the Services Requirements and Services Specification, and S</w:t>
            </w:r>
            <w:r w:rsidR="00392A59" w:rsidRPr="00152F75">
              <w:rPr>
                <w:sz w:val="20"/>
                <w:szCs w:val="16"/>
              </w:rPr>
              <w:t xml:space="preserve">et-up Services. </w:t>
            </w:r>
          </w:p>
        </w:tc>
      </w:tr>
      <w:tr w:rsidR="00392A59" w:rsidRPr="00152F75" w14:paraId="21E8F6C7" w14:textId="77777777" w:rsidTr="00392A59">
        <w:tc>
          <w:tcPr>
            <w:tcW w:w="1969" w:type="dxa"/>
          </w:tcPr>
          <w:p w14:paraId="7CCBE8A3" w14:textId="66194A21"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Services Specification:</w:t>
            </w:r>
          </w:p>
        </w:tc>
        <w:tc>
          <w:tcPr>
            <w:tcW w:w="7048" w:type="dxa"/>
          </w:tcPr>
          <w:p w14:paraId="35A8A5AF" w14:textId="50F431EF" w:rsidR="00392A59" w:rsidRPr="00152F75" w:rsidRDefault="00E8608C" w:rsidP="00152F75">
            <w:pPr>
              <w:pStyle w:val="Definition"/>
              <w:numPr>
                <w:ilvl w:val="0"/>
                <w:numId w:val="0"/>
              </w:numPr>
              <w:spacing w:after="0"/>
              <w:jc w:val="both"/>
              <w:rPr>
                <w:rStyle w:val="DefinitionTerm"/>
                <w:b w:val="0"/>
                <w:sz w:val="20"/>
                <w:szCs w:val="16"/>
              </w:rPr>
            </w:pPr>
            <w:r w:rsidRPr="00152F75">
              <w:rPr>
                <w:sz w:val="20"/>
                <w:szCs w:val="16"/>
              </w:rPr>
              <w:t>T</w:t>
            </w:r>
            <w:r w:rsidR="00392A59" w:rsidRPr="00152F75">
              <w:rPr>
                <w:sz w:val="20"/>
                <w:szCs w:val="16"/>
              </w:rPr>
              <w:t xml:space="preserve">he Services scope and specification in relation to the required Equipment (including any functionality, performance, and formally accepted specification related clarifications) as detailed by the Supplier and described in </w:t>
            </w:r>
            <w:r w:rsidR="00392A59" w:rsidRPr="00152F75">
              <w:rPr>
                <w:sz w:val="20"/>
                <w:szCs w:val="16"/>
              </w:rPr>
              <w:fldChar w:fldCharType="begin"/>
            </w:r>
            <w:r w:rsidR="00392A59" w:rsidRPr="00152F75">
              <w:rPr>
                <w:sz w:val="20"/>
                <w:szCs w:val="16"/>
              </w:rPr>
              <w:instrText xml:space="preserve"> REF _Ref86053779 \r \h  \* MERGEFORMAT </w:instrText>
            </w:r>
            <w:r w:rsidR="00392A59" w:rsidRPr="00152F75">
              <w:rPr>
                <w:sz w:val="20"/>
                <w:szCs w:val="16"/>
              </w:rPr>
            </w:r>
            <w:r w:rsidR="00392A59" w:rsidRPr="00152F75">
              <w:rPr>
                <w:sz w:val="20"/>
                <w:szCs w:val="16"/>
              </w:rPr>
              <w:fldChar w:fldCharType="separate"/>
            </w:r>
            <w:r w:rsidR="00392A59" w:rsidRPr="00152F75">
              <w:rPr>
                <w:sz w:val="20"/>
                <w:szCs w:val="16"/>
              </w:rPr>
              <w:t>Schedule 4</w:t>
            </w:r>
            <w:r w:rsidR="00392A59" w:rsidRPr="00152F75">
              <w:rPr>
                <w:sz w:val="20"/>
                <w:szCs w:val="16"/>
              </w:rPr>
              <w:fldChar w:fldCharType="end"/>
            </w:r>
            <w:r w:rsidR="00392A59" w:rsidRPr="00152F75">
              <w:rPr>
                <w:sz w:val="20"/>
                <w:szCs w:val="16"/>
              </w:rPr>
              <w:t>, and which shall cover (as a minimum) all Customer's Service Requirements.</w:t>
            </w:r>
          </w:p>
        </w:tc>
      </w:tr>
      <w:tr w:rsidR="00392A59" w:rsidRPr="00152F75" w14:paraId="5465FE40" w14:textId="77777777" w:rsidTr="00392A59">
        <w:tc>
          <w:tcPr>
            <w:tcW w:w="1969" w:type="dxa"/>
          </w:tcPr>
          <w:p w14:paraId="4E4A1CC5" w14:textId="1C717DB3"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Service Requirements:</w:t>
            </w:r>
          </w:p>
        </w:tc>
        <w:tc>
          <w:tcPr>
            <w:tcW w:w="7048" w:type="dxa"/>
          </w:tcPr>
          <w:p w14:paraId="0C3E7D9F" w14:textId="1996EE6F" w:rsidR="00392A59" w:rsidRPr="00152F75" w:rsidRDefault="00392A59" w:rsidP="00152F75">
            <w:pPr>
              <w:pStyle w:val="Definition"/>
              <w:numPr>
                <w:ilvl w:val="0"/>
                <w:numId w:val="0"/>
              </w:numPr>
              <w:spacing w:after="0"/>
              <w:jc w:val="both"/>
              <w:rPr>
                <w:rStyle w:val="DefinitionTerm"/>
                <w:b w:val="0"/>
                <w:sz w:val="20"/>
                <w:szCs w:val="16"/>
              </w:rPr>
            </w:pPr>
            <w:r w:rsidRPr="00152F75">
              <w:rPr>
                <w:sz w:val="20"/>
                <w:szCs w:val="16"/>
              </w:rPr>
              <w:t xml:space="preserve">The Customer's requirements for the Equipment and any accompanying Services, as set out in the </w:t>
            </w:r>
            <w:r w:rsidR="00152F75" w:rsidRPr="00152F75">
              <w:rPr>
                <w:sz w:val="20"/>
                <w:szCs w:val="16"/>
              </w:rPr>
              <w:t xml:space="preserve">Further Competition ITT documents </w:t>
            </w:r>
            <w:r w:rsidRPr="00152F75">
              <w:rPr>
                <w:sz w:val="20"/>
                <w:szCs w:val="16"/>
              </w:rPr>
              <w:t xml:space="preserve">dated </w:t>
            </w:r>
            <w:commentRangeStart w:id="22"/>
            <w:proofErr w:type="spellStart"/>
            <w:r w:rsidR="00152F75" w:rsidRPr="00152F75">
              <w:rPr>
                <w:sz w:val="20"/>
                <w:szCs w:val="16"/>
                <w:highlight w:val="cyan"/>
              </w:rPr>
              <w:t>ITT_documents_publish_date</w:t>
            </w:r>
            <w:commentRangeEnd w:id="22"/>
            <w:proofErr w:type="spellEnd"/>
            <w:r w:rsidR="00152F75" w:rsidRPr="00152F75">
              <w:rPr>
                <w:rStyle w:val="CommentReference"/>
                <w:sz w:val="13"/>
                <w:szCs w:val="16"/>
              </w:rPr>
              <w:commentReference w:id="22"/>
            </w:r>
            <w:r w:rsidRPr="00152F75">
              <w:rPr>
                <w:sz w:val="20"/>
                <w:szCs w:val="16"/>
              </w:rPr>
              <w:t>, or as otherwise detailed by the Customer as a Service requirement/specification.</w:t>
            </w:r>
          </w:p>
        </w:tc>
      </w:tr>
      <w:tr w:rsidR="00392A59" w:rsidRPr="00152F75" w14:paraId="6519AFC0" w14:textId="77777777" w:rsidTr="00392A59">
        <w:tc>
          <w:tcPr>
            <w:tcW w:w="1969" w:type="dxa"/>
          </w:tcPr>
          <w:p w14:paraId="3A21049E" w14:textId="3473C40F"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lastRenderedPageBreak/>
              <w:t>Set-up Services:</w:t>
            </w:r>
          </w:p>
        </w:tc>
        <w:tc>
          <w:tcPr>
            <w:tcW w:w="7048" w:type="dxa"/>
          </w:tcPr>
          <w:p w14:paraId="1FBB0774" w14:textId="1A95F657" w:rsidR="00392A59" w:rsidRPr="00152F75" w:rsidRDefault="00E8608C" w:rsidP="00152F75">
            <w:pPr>
              <w:pStyle w:val="Definition"/>
              <w:numPr>
                <w:ilvl w:val="0"/>
                <w:numId w:val="0"/>
              </w:numPr>
              <w:spacing w:after="0"/>
              <w:jc w:val="both"/>
              <w:rPr>
                <w:sz w:val="20"/>
                <w:szCs w:val="16"/>
              </w:rPr>
            </w:pPr>
            <w:r w:rsidRPr="00152F75">
              <w:rPr>
                <w:sz w:val="20"/>
                <w:szCs w:val="16"/>
              </w:rPr>
              <w:t>T</w:t>
            </w:r>
            <w:r w:rsidR="00392A59" w:rsidRPr="00152F75">
              <w:rPr>
                <w:sz w:val="20"/>
                <w:szCs w:val="16"/>
              </w:rPr>
              <w:t xml:space="preserve">he due diligence, preparation,  security checks, delivery, unboxing, installation, configuration and commission of the Equipment at the Customer Site and any other related set-up and preparatory implementation work referred to in </w:t>
            </w:r>
            <w:r w:rsidR="00392A59" w:rsidRPr="00152F75">
              <w:rPr>
                <w:sz w:val="20"/>
                <w:szCs w:val="16"/>
              </w:rPr>
              <w:fldChar w:fldCharType="begin"/>
            </w:r>
            <w:r w:rsidR="00392A59" w:rsidRPr="00152F75">
              <w:rPr>
                <w:sz w:val="20"/>
                <w:szCs w:val="16"/>
              </w:rPr>
              <w:instrText xml:space="preserve">REF _Ref_a402317 \h \n \* MERGEFORMAT </w:instrText>
            </w:r>
            <w:r w:rsidR="00392A59" w:rsidRPr="00152F75">
              <w:rPr>
                <w:sz w:val="20"/>
                <w:szCs w:val="16"/>
              </w:rPr>
            </w:r>
            <w:r w:rsidR="00392A59" w:rsidRPr="00152F75">
              <w:rPr>
                <w:sz w:val="20"/>
                <w:szCs w:val="16"/>
              </w:rPr>
              <w:fldChar w:fldCharType="separate"/>
            </w:r>
            <w:r w:rsidR="00392A59" w:rsidRPr="00152F75">
              <w:rPr>
                <w:sz w:val="20"/>
                <w:szCs w:val="16"/>
              </w:rPr>
              <w:t>Schedule 3</w:t>
            </w:r>
            <w:r w:rsidR="00392A59" w:rsidRPr="00152F75">
              <w:rPr>
                <w:sz w:val="20"/>
                <w:szCs w:val="16"/>
              </w:rPr>
              <w:fldChar w:fldCharType="end"/>
            </w:r>
            <w:r w:rsidR="00392A59" w:rsidRPr="00152F75">
              <w:rPr>
                <w:sz w:val="20"/>
                <w:szCs w:val="16"/>
              </w:rPr>
              <w:t>, to be performed by the Supplier as required in order to set up and implement the Equipment.</w:t>
            </w:r>
          </w:p>
        </w:tc>
      </w:tr>
      <w:tr w:rsidR="00392A59" w:rsidRPr="00152F75" w14:paraId="00B00494" w14:textId="77777777" w:rsidTr="00392A59">
        <w:tc>
          <w:tcPr>
            <w:tcW w:w="1969" w:type="dxa"/>
          </w:tcPr>
          <w:p w14:paraId="12DEB807" w14:textId="190E5154"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Software:</w:t>
            </w:r>
          </w:p>
        </w:tc>
        <w:tc>
          <w:tcPr>
            <w:tcW w:w="7048" w:type="dxa"/>
          </w:tcPr>
          <w:p w14:paraId="05469ADF" w14:textId="66FBD8FA" w:rsidR="00392A59" w:rsidRPr="00152F75" w:rsidRDefault="00E8608C" w:rsidP="00152F75">
            <w:pPr>
              <w:pStyle w:val="Definition"/>
              <w:numPr>
                <w:ilvl w:val="0"/>
                <w:numId w:val="0"/>
              </w:numPr>
              <w:spacing w:after="0"/>
              <w:jc w:val="both"/>
              <w:rPr>
                <w:sz w:val="20"/>
                <w:szCs w:val="16"/>
              </w:rPr>
            </w:pPr>
            <w:r w:rsidRPr="00152F75">
              <w:rPr>
                <w:sz w:val="20"/>
                <w:szCs w:val="16"/>
              </w:rPr>
              <w:t>A</w:t>
            </w:r>
            <w:r w:rsidR="00392A59" w:rsidRPr="00152F75">
              <w:rPr>
                <w:sz w:val="20"/>
                <w:szCs w:val="16"/>
              </w:rPr>
              <w:t>ll computer software embedded in/loaded on/included with the Equipment or as may otherwise be made available to the Customer by the Supplier as part of the provision of Equipment and Services.</w:t>
            </w:r>
          </w:p>
        </w:tc>
      </w:tr>
      <w:tr w:rsidR="00392A59" w:rsidRPr="00152F75" w14:paraId="1D4529C5" w14:textId="77777777" w:rsidTr="00392A59">
        <w:tc>
          <w:tcPr>
            <w:tcW w:w="1969" w:type="dxa"/>
          </w:tcPr>
          <w:p w14:paraId="4D207157" w14:textId="3E3710A7"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Supplementary Terms:</w:t>
            </w:r>
            <w:r w:rsidRPr="00152F75">
              <w:rPr>
                <w:sz w:val="20"/>
                <w:szCs w:val="16"/>
              </w:rPr>
              <w:t xml:space="preserve">  </w:t>
            </w:r>
          </w:p>
        </w:tc>
        <w:tc>
          <w:tcPr>
            <w:tcW w:w="7048" w:type="dxa"/>
          </w:tcPr>
          <w:p w14:paraId="70A8F829" w14:textId="6BD16FE5" w:rsidR="00392A59" w:rsidRPr="00152F75" w:rsidRDefault="00E8608C" w:rsidP="00152F75">
            <w:pPr>
              <w:pStyle w:val="Definition"/>
              <w:numPr>
                <w:ilvl w:val="0"/>
                <w:numId w:val="0"/>
              </w:numPr>
              <w:spacing w:after="0"/>
              <w:jc w:val="both"/>
              <w:rPr>
                <w:sz w:val="20"/>
                <w:szCs w:val="16"/>
              </w:rPr>
            </w:pPr>
            <w:r w:rsidRPr="00152F75">
              <w:rPr>
                <w:sz w:val="20"/>
                <w:szCs w:val="16"/>
              </w:rPr>
              <w:t>T</w:t>
            </w:r>
            <w:r w:rsidR="00392A59" w:rsidRPr="00152F75">
              <w:rPr>
                <w:sz w:val="20"/>
                <w:szCs w:val="16"/>
              </w:rPr>
              <w:t xml:space="preserve">hose supplementary terms specified in </w:t>
            </w:r>
            <w:r w:rsidR="00392A59" w:rsidRPr="00152F75">
              <w:rPr>
                <w:sz w:val="20"/>
                <w:szCs w:val="16"/>
              </w:rPr>
              <w:fldChar w:fldCharType="begin"/>
            </w:r>
            <w:r w:rsidR="00392A59" w:rsidRPr="00152F75">
              <w:rPr>
                <w:sz w:val="20"/>
                <w:szCs w:val="16"/>
              </w:rPr>
              <w:instrText xml:space="preserve"> REF _Ref84931321 \r \h  \* MERGEFORMAT </w:instrText>
            </w:r>
            <w:r w:rsidR="00392A59" w:rsidRPr="00152F75">
              <w:rPr>
                <w:sz w:val="20"/>
                <w:szCs w:val="16"/>
              </w:rPr>
            </w:r>
            <w:r w:rsidR="00392A59" w:rsidRPr="00152F75">
              <w:rPr>
                <w:sz w:val="20"/>
                <w:szCs w:val="16"/>
              </w:rPr>
              <w:fldChar w:fldCharType="separate"/>
            </w:r>
            <w:r w:rsidR="00392A59" w:rsidRPr="00152F75">
              <w:rPr>
                <w:sz w:val="20"/>
                <w:szCs w:val="16"/>
              </w:rPr>
              <w:t>Schedule 6</w:t>
            </w:r>
            <w:r w:rsidR="00392A59" w:rsidRPr="00152F75">
              <w:rPr>
                <w:sz w:val="20"/>
                <w:szCs w:val="16"/>
              </w:rPr>
              <w:fldChar w:fldCharType="end"/>
            </w:r>
            <w:r w:rsidR="00392A59" w:rsidRPr="00152F75">
              <w:rPr>
                <w:sz w:val="20"/>
                <w:szCs w:val="16"/>
              </w:rPr>
              <w:t xml:space="preserve"> agreed by the parties to apply to this agreement to the extent strictly necessary to address specific Software (including any third-party software supplementary and end user terms) or Equipment and Services provision.  </w:t>
            </w:r>
          </w:p>
        </w:tc>
      </w:tr>
      <w:tr w:rsidR="00392A59" w:rsidRPr="00152F75" w14:paraId="48A8A142" w14:textId="77777777" w:rsidTr="00392A59">
        <w:tc>
          <w:tcPr>
            <w:tcW w:w="1969" w:type="dxa"/>
          </w:tcPr>
          <w:p w14:paraId="52A672CD" w14:textId="61BE1488"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Supplier Account Team:</w:t>
            </w:r>
          </w:p>
        </w:tc>
        <w:tc>
          <w:tcPr>
            <w:tcW w:w="7048" w:type="dxa"/>
          </w:tcPr>
          <w:p w14:paraId="568F0B12" w14:textId="13FB5EF6" w:rsidR="00392A59" w:rsidRPr="00152F75" w:rsidRDefault="00E8608C" w:rsidP="00152F75">
            <w:pPr>
              <w:pStyle w:val="Definition"/>
              <w:numPr>
                <w:ilvl w:val="0"/>
                <w:numId w:val="0"/>
              </w:numPr>
              <w:spacing w:after="0"/>
              <w:jc w:val="both"/>
              <w:rPr>
                <w:sz w:val="20"/>
                <w:szCs w:val="16"/>
              </w:rPr>
            </w:pPr>
            <w:r w:rsidRPr="00152F75">
              <w:rPr>
                <w:sz w:val="20"/>
                <w:szCs w:val="16"/>
              </w:rPr>
              <w:t>T</w:t>
            </w:r>
            <w:r w:rsidR="00392A59" w:rsidRPr="00152F75">
              <w:rPr>
                <w:sz w:val="20"/>
                <w:szCs w:val="16"/>
              </w:rPr>
              <w:t xml:space="preserve">he individuals appointed by the Supplier from time to time who shall serve as the Customer's primary contacts for the Customer's activities under this agreement. The initial members of the Supplier Account Team are listed in </w:t>
            </w:r>
            <w:r w:rsidR="00392A59" w:rsidRPr="00152F75">
              <w:rPr>
                <w:sz w:val="20"/>
                <w:szCs w:val="16"/>
              </w:rPr>
              <w:fldChar w:fldCharType="begin"/>
            </w:r>
            <w:r w:rsidR="00392A59" w:rsidRPr="00152F75">
              <w:rPr>
                <w:sz w:val="20"/>
                <w:szCs w:val="16"/>
              </w:rPr>
              <w:instrText xml:space="preserve">REF _Ref_a478118 \h \n \* MERGEFORMAT </w:instrText>
            </w:r>
            <w:r w:rsidR="00392A59" w:rsidRPr="00152F75">
              <w:rPr>
                <w:sz w:val="20"/>
                <w:szCs w:val="16"/>
              </w:rPr>
            </w:r>
            <w:r w:rsidR="00392A59" w:rsidRPr="00152F75">
              <w:rPr>
                <w:sz w:val="20"/>
                <w:szCs w:val="16"/>
              </w:rPr>
              <w:fldChar w:fldCharType="separate"/>
            </w:r>
            <w:r w:rsidR="00392A59" w:rsidRPr="00152F75">
              <w:rPr>
                <w:sz w:val="20"/>
                <w:szCs w:val="16"/>
              </w:rPr>
              <w:t>Schedule 2</w:t>
            </w:r>
            <w:r w:rsidR="00392A59" w:rsidRPr="00152F75">
              <w:rPr>
                <w:sz w:val="20"/>
                <w:szCs w:val="16"/>
              </w:rPr>
              <w:fldChar w:fldCharType="end"/>
            </w:r>
            <w:r w:rsidR="00392A59" w:rsidRPr="00152F75">
              <w:rPr>
                <w:sz w:val="20"/>
                <w:szCs w:val="16"/>
              </w:rPr>
              <w:t>.</w:t>
            </w:r>
          </w:p>
        </w:tc>
      </w:tr>
      <w:tr w:rsidR="00392A59" w:rsidRPr="00152F75" w14:paraId="436CA67B" w14:textId="77777777" w:rsidTr="00392A59">
        <w:tc>
          <w:tcPr>
            <w:tcW w:w="1969" w:type="dxa"/>
          </w:tcPr>
          <w:p w14:paraId="763D2751" w14:textId="1799E980"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Supplier's Project Manager:</w:t>
            </w:r>
          </w:p>
        </w:tc>
        <w:tc>
          <w:tcPr>
            <w:tcW w:w="7048" w:type="dxa"/>
          </w:tcPr>
          <w:p w14:paraId="231A4F9B" w14:textId="41A147FD" w:rsidR="00392A59" w:rsidRPr="00152F75" w:rsidRDefault="00E8608C" w:rsidP="00152F75">
            <w:pPr>
              <w:pStyle w:val="Definition"/>
              <w:numPr>
                <w:ilvl w:val="0"/>
                <w:numId w:val="0"/>
              </w:numPr>
              <w:spacing w:after="0"/>
              <w:jc w:val="both"/>
              <w:rPr>
                <w:sz w:val="20"/>
                <w:szCs w:val="16"/>
              </w:rPr>
            </w:pPr>
            <w:r w:rsidRPr="00152F75">
              <w:rPr>
                <w:sz w:val="20"/>
                <w:szCs w:val="16"/>
              </w:rPr>
              <w:t>T</w:t>
            </w:r>
            <w:r w:rsidR="00392A59" w:rsidRPr="00152F75">
              <w:rPr>
                <w:sz w:val="20"/>
                <w:szCs w:val="16"/>
              </w:rPr>
              <w:t xml:space="preserve">he member of the Supplier's Account Team appointed in accordance with clause </w:t>
            </w:r>
            <w:r w:rsidR="00392A59" w:rsidRPr="00152F75">
              <w:rPr>
                <w:sz w:val="20"/>
                <w:szCs w:val="16"/>
              </w:rPr>
              <w:fldChar w:fldCharType="begin"/>
            </w:r>
            <w:r w:rsidR="00392A59" w:rsidRPr="00152F75">
              <w:rPr>
                <w:sz w:val="20"/>
                <w:szCs w:val="16"/>
              </w:rPr>
              <w:instrText xml:space="preserve">REF _Ref_a362712 \h \n \* MERGEFORMAT </w:instrText>
            </w:r>
            <w:r w:rsidR="00392A59" w:rsidRPr="00152F75">
              <w:rPr>
                <w:sz w:val="20"/>
                <w:szCs w:val="16"/>
              </w:rPr>
            </w:r>
            <w:r w:rsidR="00392A59" w:rsidRPr="00152F75">
              <w:rPr>
                <w:sz w:val="20"/>
                <w:szCs w:val="16"/>
              </w:rPr>
              <w:fldChar w:fldCharType="separate"/>
            </w:r>
            <w:r w:rsidR="00392A59" w:rsidRPr="00152F75">
              <w:rPr>
                <w:sz w:val="20"/>
                <w:szCs w:val="16"/>
              </w:rPr>
              <w:t>3.2</w:t>
            </w:r>
            <w:r w:rsidR="00392A59" w:rsidRPr="00152F75">
              <w:rPr>
                <w:sz w:val="20"/>
                <w:szCs w:val="16"/>
              </w:rPr>
              <w:fldChar w:fldCharType="end"/>
            </w:r>
            <w:r w:rsidR="00392A59" w:rsidRPr="00152F75">
              <w:rPr>
                <w:sz w:val="20"/>
                <w:szCs w:val="16"/>
              </w:rPr>
              <w:t xml:space="preserve">. The Supplier's Project Manager at the Effective Date is named in </w:t>
            </w:r>
            <w:r w:rsidR="00392A59" w:rsidRPr="00152F75">
              <w:rPr>
                <w:sz w:val="20"/>
                <w:szCs w:val="16"/>
              </w:rPr>
              <w:fldChar w:fldCharType="begin"/>
            </w:r>
            <w:r w:rsidR="00392A59" w:rsidRPr="00152F75">
              <w:rPr>
                <w:sz w:val="20"/>
                <w:szCs w:val="16"/>
              </w:rPr>
              <w:instrText xml:space="preserve">REF _Ref_a478118 \h \n \* MERGEFORMAT </w:instrText>
            </w:r>
            <w:r w:rsidR="00392A59" w:rsidRPr="00152F75">
              <w:rPr>
                <w:sz w:val="20"/>
                <w:szCs w:val="16"/>
              </w:rPr>
            </w:r>
            <w:r w:rsidR="00392A59" w:rsidRPr="00152F75">
              <w:rPr>
                <w:sz w:val="20"/>
                <w:szCs w:val="16"/>
              </w:rPr>
              <w:fldChar w:fldCharType="separate"/>
            </w:r>
            <w:r w:rsidR="00392A59" w:rsidRPr="00152F75">
              <w:rPr>
                <w:sz w:val="20"/>
                <w:szCs w:val="16"/>
              </w:rPr>
              <w:t>Schedule 2</w:t>
            </w:r>
            <w:r w:rsidR="00392A59" w:rsidRPr="00152F75">
              <w:rPr>
                <w:sz w:val="20"/>
                <w:szCs w:val="16"/>
              </w:rPr>
              <w:fldChar w:fldCharType="end"/>
            </w:r>
            <w:r w:rsidR="00392A59" w:rsidRPr="00152F75">
              <w:rPr>
                <w:sz w:val="20"/>
                <w:szCs w:val="16"/>
              </w:rPr>
              <w:t>.</w:t>
            </w:r>
          </w:p>
        </w:tc>
      </w:tr>
      <w:tr w:rsidR="00392A59" w:rsidRPr="00152F75" w14:paraId="760CC86D" w14:textId="77777777" w:rsidTr="00392A59">
        <w:tc>
          <w:tcPr>
            <w:tcW w:w="1969" w:type="dxa"/>
          </w:tcPr>
          <w:p w14:paraId="5C66A777" w14:textId="11217678"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Virus:</w:t>
            </w:r>
          </w:p>
        </w:tc>
        <w:tc>
          <w:tcPr>
            <w:tcW w:w="7048" w:type="dxa"/>
          </w:tcPr>
          <w:p w14:paraId="69337498" w14:textId="194FF9A3" w:rsidR="00392A59" w:rsidRPr="00152F75" w:rsidRDefault="00E8608C" w:rsidP="00152F75">
            <w:pPr>
              <w:pStyle w:val="Definition"/>
              <w:numPr>
                <w:ilvl w:val="0"/>
                <w:numId w:val="0"/>
              </w:numPr>
              <w:spacing w:after="0"/>
              <w:jc w:val="both"/>
              <w:rPr>
                <w:sz w:val="20"/>
                <w:szCs w:val="16"/>
              </w:rPr>
            </w:pPr>
            <w:r w:rsidRPr="00152F75">
              <w:rPr>
                <w:sz w:val="20"/>
                <w:szCs w:val="16"/>
              </w:rPr>
              <w:t>I</w:t>
            </w:r>
            <w:r w:rsidR="00392A59" w:rsidRPr="00152F75">
              <w:rPr>
                <w:sz w:val="20"/>
                <w:szCs w:val="16"/>
              </w:rPr>
              <w:t>ncludes any malicious code, Trojan, worm and virus, lock, authorisation key or similar device that impairs or could impair the operation of the Software or the Services.</w:t>
            </w:r>
          </w:p>
        </w:tc>
      </w:tr>
      <w:tr w:rsidR="00392A59" w:rsidRPr="00152F75" w14:paraId="1FAA45A9" w14:textId="77777777" w:rsidTr="00392A59">
        <w:tc>
          <w:tcPr>
            <w:tcW w:w="1969" w:type="dxa"/>
          </w:tcPr>
          <w:p w14:paraId="6156B3D5" w14:textId="2D8F5596"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Vulnerability:</w:t>
            </w:r>
          </w:p>
        </w:tc>
        <w:tc>
          <w:tcPr>
            <w:tcW w:w="7048" w:type="dxa"/>
          </w:tcPr>
          <w:p w14:paraId="563DE5EB" w14:textId="2F30F460" w:rsidR="00392A59" w:rsidRPr="00152F75" w:rsidRDefault="00E8608C" w:rsidP="00152F75">
            <w:pPr>
              <w:pStyle w:val="Definition"/>
              <w:numPr>
                <w:ilvl w:val="0"/>
                <w:numId w:val="0"/>
              </w:numPr>
              <w:spacing w:after="0"/>
              <w:jc w:val="both"/>
              <w:rPr>
                <w:sz w:val="20"/>
                <w:szCs w:val="16"/>
              </w:rPr>
            </w:pPr>
            <w:r w:rsidRPr="00152F75">
              <w:rPr>
                <w:sz w:val="20"/>
                <w:szCs w:val="16"/>
              </w:rPr>
              <w:t>A</w:t>
            </w:r>
            <w:r w:rsidR="00392A59" w:rsidRPr="00152F75">
              <w:rPr>
                <w:sz w:val="20"/>
                <w:szCs w:val="16"/>
              </w:rPr>
              <w:t xml:space="preserve"> weakness in the computational logic (for example, code) found in software and hardware components that, when exploited, results in a negative impact to confidentiality, integrity, or availability, and the term Vulnerabilities shall be construed accordingly.</w:t>
            </w:r>
          </w:p>
        </w:tc>
      </w:tr>
      <w:tr w:rsidR="00392A59" w:rsidRPr="00152F75" w14:paraId="20C0C110" w14:textId="77777777" w:rsidTr="00392A59">
        <w:tc>
          <w:tcPr>
            <w:tcW w:w="1969" w:type="dxa"/>
          </w:tcPr>
          <w:p w14:paraId="0D4C8297" w14:textId="1D67A0DE" w:rsidR="00392A59" w:rsidRPr="00152F75" w:rsidRDefault="00392A59" w:rsidP="00152F75">
            <w:pPr>
              <w:pStyle w:val="Level2Number"/>
              <w:numPr>
                <w:ilvl w:val="0"/>
                <w:numId w:val="0"/>
              </w:numPr>
              <w:spacing w:after="0"/>
              <w:rPr>
                <w:rStyle w:val="DefinitionTerm"/>
                <w:sz w:val="20"/>
                <w:szCs w:val="16"/>
              </w:rPr>
            </w:pPr>
            <w:r w:rsidRPr="00152F75">
              <w:rPr>
                <w:rStyle w:val="DefinitionTerm"/>
                <w:sz w:val="20"/>
                <w:szCs w:val="16"/>
              </w:rPr>
              <w:t>Warranty Period:</w:t>
            </w:r>
          </w:p>
        </w:tc>
        <w:tc>
          <w:tcPr>
            <w:tcW w:w="7048" w:type="dxa"/>
          </w:tcPr>
          <w:p w14:paraId="4B3A905B" w14:textId="7C1ED0A0" w:rsidR="00392A59" w:rsidRPr="00152F75" w:rsidRDefault="00E8608C" w:rsidP="00152F75">
            <w:pPr>
              <w:pStyle w:val="Definition"/>
              <w:numPr>
                <w:ilvl w:val="0"/>
                <w:numId w:val="0"/>
              </w:numPr>
              <w:spacing w:after="0"/>
              <w:jc w:val="both"/>
              <w:rPr>
                <w:sz w:val="20"/>
                <w:szCs w:val="16"/>
              </w:rPr>
            </w:pPr>
            <w:r w:rsidRPr="00152F75">
              <w:rPr>
                <w:sz w:val="20"/>
                <w:szCs w:val="16"/>
              </w:rPr>
              <w:t>H</w:t>
            </w:r>
            <w:r w:rsidR="00392A59" w:rsidRPr="00152F75">
              <w:rPr>
                <w:sz w:val="20"/>
                <w:szCs w:val="16"/>
              </w:rPr>
              <w:t xml:space="preserve">as the meaning given in clause </w:t>
            </w:r>
            <w:r w:rsidR="00392A59" w:rsidRPr="00152F75">
              <w:rPr>
                <w:sz w:val="20"/>
                <w:szCs w:val="16"/>
              </w:rPr>
              <w:fldChar w:fldCharType="begin"/>
            </w:r>
            <w:r w:rsidR="00392A59" w:rsidRPr="00152F75">
              <w:rPr>
                <w:sz w:val="20"/>
                <w:szCs w:val="16"/>
              </w:rPr>
              <w:instrText xml:space="preserve"> REF _Ref84945176 \r \h  \* MERGEFORMAT </w:instrText>
            </w:r>
            <w:r w:rsidR="00392A59" w:rsidRPr="00152F75">
              <w:rPr>
                <w:sz w:val="20"/>
                <w:szCs w:val="16"/>
              </w:rPr>
            </w:r>
            <w:r w:rsidR="00392A59" w:rsidRPr="00152F75">
              <w:rPr>
                <w:sz w:val="20"/>
                <w:szCs w:val="16"/>
              </w:rPr>
              <w:fldChar w:fldCharType="separate"/>
            </w:r>
            <w:r w:rsidR="00392A59" w:rsidRPr="00152F75">
              <w:rPr>
                <w:sz w:val="20"/>
                <w:szCs w:val="16"/>
              </w:rPr>
              <w:t>6.3</w:t>
            </w:r>
            <w:r w:rsidR="00392A59" w:rsidRPr="00152F75">
              <w:rPr>
                <w:sz w:val="20"/>
                <w:szCs w:val="16"/>
              </w:rPr>
              <w:fldChar w:fldCharType="end"/>
            </w:r>
            <w:r w:rsidRPr="00152F75">
              <w:rPr>
                <w:sz w:val="20"/>
                <w:szCs w:val="16"/>
              </w:rPr>
              <w:t>.</w:t>
            </w:r>
          </w:p>
        </w:tc>
      </w:tr>
    </w:tbl>
    <w:p w14:paraId="7C7525E0" w14:textId="77777777" w:rsidR="00392A59" w:rsidRPr="00152F75" w:rsidRDefault="00392A59" w:rsidP="00392A59">
      <w:pPr>
        <w:pStyle w:val="Level2Number"/>
        <w:numPr>
          <w:ilvl w:val="0"/>
          <w:numId w:val="0"/>
        </w:numPr>
        <w:ind w:left="720"/>
        <w:jc w:val="both"/>
        <w:rPr>
          <w:sz w:val="20"/>
          <w:szCs w:val="16"/>
        </w:rPr>
      </w:pPr>
    </w:p>
    <w:p w14:paraId="28D5A9B4" w14:textId="77777777" w:rsidR="00364893" w:rsidRPr="00152F75" w:rsidRDefault="00B03348" w:rsidP="007253D1">
      <w:pPr>
        <w:pStyle w:val="Level2Number"/>
        <w:jc w:val="both"/>
        <w:rPr>
          <w:sz w:val="20"/>
          <w:szCs w:val="16"/>
        </w:rPr>
      </w:pPr>
      <w:bookmarkStart w:id="23" w:name="_Ref_a815373"/>
      <w:r w:rsidRPr="00152F75">
        <w:rPr>
          <w:sz w:val="20"/>
          <w:szCs w:val="16"/>
        </w:rPr>
        <w:t>Unless the context otherwise requires, words in the singular shall include the plural and words in the plural shall include the singular.</w:t>
      </w:r>
      <w:bookmarkEnd w:id="23"/>
    </w:p>
    <w:p w14:paraId="449FD58A" w14:textId="77777777" w:rsidR="00364893" w:rsidRPr="00152F75" w:rsidRDefault="00B03348" w:rsidP="007253D1">
      <w:pPr>
        <w:pStyle w:val="Level2Number"/>
        <w:jc w:val="both"/>
        <w:rPr>
          <w:sz w:val="20"/>
          <w:szCs w:val="16"/>
        </w:rPr>
      </w:pPr>
      <w:bookmarkStart w:id="24" w:name="_Ref_a999546"/>
      <w:r w:rsidRPr="00152F75">
        <w:rPr>
          <w:sz w:val="20"/>
          <w:szCs w:val="16"/>
        </w:rPr>
        <w:t xml:space="preserve">A reference to a statute or statutory provision is a reference to it as amended, extended, consolidated, replaced, superseded, </w:t>
      </w:r>
      <w:proofErr w:type="gramStart"/>
      <w:r w:rsidRPr="00152F75">
        <w:rPr>
          <w:sz w:val="20"/>
          <w:szCs w:val="16"/>
        </w:rPr>
        <w:t>re-enacted</w:t>
      </w:r>
      <w:proofErr w:type="gramEnd"/>
      <w:r w:rsidRPr="00152F75">
        <w:rPr>
          <w:sz w:val="20"/>
          <w:szCs w:val="16"/>
        </w:rPr>
        <w:t xml:space="preserve"> or otherwise converted, modified or incorporated into law from time to time.</w:t>
      </w:r>
      <w:bookmarkEnd w:id="24"/>
    </w:p>
    <w:p w14:paraId="3CEFECB7" w14:textId="0B26C9AC" w:rsidR="00364893" w:rsidRPr="00152F75" w:rsidRDefault="00B03348" w:rsidP="007253D1">
      <w:pPr>
        <w:pStyle w:val="Level2Number"/>
        <w:jc w:val="both"/>
        <w:rPr>
          <w:sz w:val="20"/>
          <w:szCs w:val="16"/>
        </w:rPr>
      </w:pPr>
      <w:bookmarkStart w:id="25" w:name="_Ref_a967502"/>
      <w:r w:rsidRPr="00152F75">
        <w:rPr>
          <w:sz w:val="20"/>
          <w:szCs w:val="16"/>
        </w:rPr>
        <w:t>A reference to writing or written includes</w:t>
      </w:r>
      <w:r w:rsidR="00D66B60" w:rsidRPr="00152F75">
        <w:rPr>
          <w:sz w:val="20"/>
          <w:szCs w:val="16"/>
        </w:rPr>
        <w:t xml:space="preserve"> faxes</w:t>
      </w:r>
      <w:r w:rsidRPr="00152F75">
        <w:rPr>
          <w:sz w:val="20"/>
          <w:szCs w:val="16"/>
        </w:rPr>
        <w:t>.</w:t>
      </w:r>
      <w:bookmarkEnd w:id="25"/>
    </w:p>
    <w:p w14:paraId="5B590790" w14:textId="77777777" w:rsidR="00364893" w:rsidRPr="00152F75" w:rsidRDefault="00B03348" w:rsidP="007253D1">
      <w:pPr>
        <w:pStyle w:val="Level2Number"/>
        <w:jc w:val="both"/>
        <w:rPr>
          <w:sz w:val="20"/>
          <w:szCs w:val="16"/>
        </w:rPr>
      </w:pPr>
      <w:bookmarkStart w:id="26" w:name="_Ref_a63635"/>
      <w:r w:rsidRPr="00152F75">
        <w:rPr>
          <w:sz w:val="20"/>
          <w:szCs w:val="16"/>
        </w:rPr>
        <w:t xml:space="preserve">Any phrase introduced by the words including, includes, </w:t>
      </w:r>
      <w:proofErr w:type="gramStart"/>
      <w:r w:rsidRPr="00152F75">
        <w:rPr>
          <w:sz w:val="20"/>
          <w:szCs w:val="16"/>
        </w:rPr>
        <w:t>in particular or</w:t>
      </w:r>
      <w:proofErr w:type="gramEnd"/>
      <w:r w:rsidRPr="00152F75">
        <w:rPr>
          <w:sz w:val="20"/>
          <w:szCs w:val="16"/>
        </w:rPr>
        <w:t xml:space="preserve"> for example, or any similar phrase, shall be construed as illustrative and shall not limit the generality of the related general words.</w:t>
      </w:r>
      <w:bookmarkEnd w:id="26"/>
    </w:p>
    <w:p w14:paraId="7FF828E9" w14:textId="6F1261AD" w:rsidR="00D5284F" w:rsidRPr="00152F75" w:rsidRDefault="00D5284F" w:rsidP="007253D1">
      <w:pPr>
        <w:pStyle w:val="Level2Number"/>
        <w:jc w:val="both"/>
        <w:rPr>
          <w:sz w:val="20"/>
          <w:szCs w:val="16"/>
        </w:rPr>
      </w:pPr>
      <w:bookmarkStart w:id="27" w:name="_Ref_a801657"/>
      <w:r w:rsidRPr="00152F75">
        <w:rPr>
          <w:sz w:val="20"/>
          <w:szCs w:val="16"/>
        </w:rPr>
        <w:t xml:space="preserve">This agreement expressly excludes Supplier’s </w:t>
      </w:r>
      <w:r w:rsidR="0037516E" w:rsidRPr="00152F75">
        <w:rPr>
          <w:sz w:val="20"/>
          <w:szCs w:val="16"/>
        </w:rPr>
        <w:t xml:space="preserve">terms and </w:t>
      </w:r>
      <w:r w:rsidRPr="00152F75">
        <w:rPr>
          <w:sz w:val="20"/>
          <w:szCs w:val="16"/>
        </w:rPr>
        <w:t>conditions of sale</w:t>
      </w:r>
      <w:r w:rsidR="00FF6662" w:rsidRPr="00152F75">
        <w:rPr>
          <w:sz w:val="20"/>
          <w:szCs w:val="16"/>
        </w:rPr>
        <w:t xml:space="preserve">, </w:t>
      </w:r>
      <w:r w:rsidRPr="00152F75">
        <w:rPr>
          <w:sz w:val="20"/>
          <w:szCs w:val="16"/>
        </w:rPr>
        <w:t>however these are purported by the Supplier to apply</w:t>
      </w:r>
      <w:r w:rsidR="004C70A8" w:rsidRPr="00152F75">
        <w:rPr>
          <w:sz w:val="20"/>
          <w:szCs w:val="16"/>
        </w:rPr>
        <w:t>,</w:t>
      </w:r>
      <w:r w:rsidRPr="00152F75">
        <w:rPr>
          <w:sz w:val="20"/>
          <w:szCs w:val="16"/>
        </w:rPr>
        <w:t xml:space="preserve"> unless </w:t>
      </w:r>
      <w:r w:rsidR="00512192" w:rsidRPr="00152F75">
        <w:rPr>
          <w:sz w:val="20"/>
          <w:szCs w:val="16"/>
        </w:rPr>
        <w:t xml:space="preserve">limited, </w:t>
      </w:r>
      <w:r w:rsidRPr="00152F75">
        <w:rPr>
          <w:sz w:val="20"/>
          <w:szCs w:val="16"/>
        </w:rPr>
        <w:t>specific</w:t>
      </w:r>
      <w:r w:rsidR="00FF6662" w:rsidRPr="00152F75">
        <w:rPr>
          <w:sz w:val="20"/>
          <w:szCs w:val="16"/>
        </w:rPr>
        <w:t>/</w:t>
      </w:r>
      <w:r w:rsidR="0037516E" w:rsidRPr="00152F75">
        <w:rPr>
          <w:sz w:val="20"/>
          <w:szCs w:val="16"/>
        </w:rPr>
        <w:t>select</w:t>
      </w:r>
      <w:r w:rsidRPr="00152F75">
        <w:rPr>
          <w:sz w:val="20"/>
          <w:szCs w:val="16"/>
        </w:rPr>
        <w:t xml:space="preserve"> terms are agreed </w:t>
      </w:r>
      <w:r w:rsidR="00512192" w:rsidRPr="00152F75">
        <w:rPr>
          <w:sz w:val="20"/>
          <w:szCs w:val="16"/>
        </w:rPr>
        <w:t xml:space="preserve">by both parties </w:t>
      </w:r>
      <w:r w:rsidRPr="00152F75">
        <w:rPr>
          <w:sz w:val="20"/>
          <w:szCs w:val="16"/>
        </w:rPr>
        <w:t xml:space="preserve">to </w:t>
      </w:r>
      <w:r w:rsidR="0037516E" w:rsidRPr="00152F75">
        <w:rPr>
          <w:sz w:val="20"/>
          <w:szCs w:val="16"/>
        </w:rPr>
        <w:t>be included as Supplementary Terms</w:t>
      </w:r>
      <w:r w:rsidR="00512192" w:rsidRPr="00152F75">
        <w:rPr>
          <w:sz w:val="20"/>
          <w:szCs w:val="16"/>
        </w:rPr>
        <w:t>,</w:t>
      </w:r>
      <w:r w:rsidR="0021019A" w:rsidRPr="00152F75">
        <w:rPr>
          <w:sz w:val="20"/>
          <w:szCs w:val="16"/>
        </w:rPr>
        <w:t xml:space="preserve"> or as part of the Supplier's </w:t>
      </w:r>
      <w:r w:rsidR="001213AC" w:rsidRPr="00152F75">
        <w:rPr>
          <w:sz w:val="20"/>
          <w:szCs w:val="16"/>
        </w:rPr>
        <w:t>Set-up</w:t>
      </w:r>
      <w:r w:rsidR="008762C9" w:rsidRPr="00152F75">
        <w:rPr>
          <w:sz w:val="20"/>
          <w:szCs w:val="16"/>
        </w:rPr>
        <w:t xml:space="preserve"> Services</w:t>
      </w:r>
      <w:r w:rsidR="002E2978" w:rsidRPr="00152F75">
        <w:rPr>
          <w:sz w:val="20"/>
          <w:szCs w:val="16"/>
        </w:rPr>
        <w:t xml:space="preserve">, </w:t>
      </w:r>
      <w:r w:rsidR="00512192" w:rsidRPr="00152F75">
        <w:rPr>
          <w:sz w:val="20"/>
          <w:szCs w:val="16"/>
        </w:rPr>
        <w:t xml:space="preserve">but always </w:t>
      </w:r>
      <w:r w:rsidR="002E2978" w:rsidRPr="00152F75">
        <w:rPr>
          <w:sz w:val="20"/>
          <w:szCs w:val="16"/>
        </w:rPr>
        <w:t xml:space="preserve">subject to the order of priority set out in clause </w:t>
      </w:r>
      <w:r w:rsidR="00E50889" w:rsidRPr="00152F75">
        <w:rPr>
          <w:sz w:val="20"/>
          <w:szCs w:val="16"/>
        </w:rPr>
        <w:fldChar w:fldCharType="begin"/>
      </w:r>
      <w:r w:rsidR="00E50889" w:rsidRPr="00152F75">
        <w:rPr>
          <w:sz w:val="20"/>
          <w:szCs w:val="16"/>
        </w:rPr>
        <w:instrText xml:space="preserve"> REF _Ref86051052 \r \h </w:instrText>
      </w:r>
      <w:r w:rsidR="007253D1" w:rsidRPr="00152F75">
        <w:rPr>
          <w:sz w:val="20"/>
          <w:szCs w:val="16"/>
        </w:rPr>
        <w:instrText xml:space="preserve"> \* MERGEFORMAT </w:instrText>
      </w:r>
      <w:r w:rsidR="00E50889" w:rsidRPr="00152F75">
        <w:rPr>
          <w:sz w:val="20"/>
          <w:szCs w:val="16"/>
        </w:rPr>
      </w:r>
      <w:r w:rsidR="00E50889" w:rsidRPr="00152F75">
        <w:rPr>
          <w:sz w:val="20"/>
          <w:szCs w:val="16"/>
        </w:rPr>
        <w:fldChar w:fldCharType="separate"/>
      </w:r>
      <w:r w:rsidR="00E50889" w:rsidRPr="00152F75">
        <w:rPr>
          <w:sz w:val="20"/>
          <w:szCs w:val="16"/>
        </w:rPr>
        <w:t>1.7</w:t>
      </w:r>
      <w:r w:rsidR="00E50889" w:rsidRPr="00152F75">
        <w:rPr>
          <w:sz w:val="20"/>
          <w:szCs w:val="16"/>
        </w:rPr>
        <w:fldChar w:fldCharType="end"/>
      </w:r>
      <w:r w:rsidR="0037516E" w:rsidRPr="00152F75">
        <w:rPr>
          <w:sz w:val="20"/>
          <w:szCs w:val="16"/>
        </w:rPr>
        <w:t>)</w:t>
      </w:r>
      <w:r w:rsidRPr="00152F75">
        <w:rPr>
          <w:sz w:val="20"/>
          <w:szCs w:val="16"/>
        </w:rPr>
        <w:t>.</w:t>
      </w:r>
      <w:r w:rsidR="008762C9" w:rsidRPr="00152F75">
        <w:rPr>
          <w:sz w:val="20"/>
          <w:szCs w:val="16"/>
        </w:rPr>
        <w:t xml:space="preserve"> </w:t>
      </w:r>
    </w:p>
    <w:p w14:paraId="512E4565" w14:textId="586D250E" w:rsidR="00364893" w:rsidRPr="00152F75" w:rsidRDefault="00B03348" w:rsidP="007253D1">
      <w:pPr>
        <w:pStyle w:val="Level2Number"/>
        <w:jc w:val="both"/>
        <w:rPr>
          <w:sz w:val="20"/>
          <w:szCs w:val="16"/>
        </w:rPr>
      </w:pPr>
      <w:bookmarkStart w:id="28" w:name="_Ref86051052"/>
      <w:bookmarkStart w:id="29" w:name="_Hlk86139170"/>
      <w:r w:rsidRPr="00152F75">
        <w:rPr>
          <w:sz w:val="20"/>
          <w:szCs w:val="16"/>
        </w:rPr>
        <w:t xml:space="preserve">The Schedules </w:t>
      </w:r>
      <w:r w:rsidR="00BB59A3" w:rsidRPr="00152F75">
        <w:rPr>
          <w:sz w:val="20"/>
          <w:szCs w:val="16"/>
        </w:rPr>
        <w:t xml:space="preserve">and any included appendices and attachments </w:t>
      </w:r>
      <w:r w:rsidRPr="00152F75">
        <w:rPr>
          <w:sz w:val="20"/>
          <w:szCs w:val="16"/>
        </w:rPr>
        <w:t>form part of this agreement and shall have effect as if set out in full in the body of this agreement. Any reference to this agreement includes the Schedules</w:t>
      </w:r>
      <w:r w:rsidR="00A630A8" w:rsidRPr="00152F75">
        <w:rPr>
          <w:sz w:val="20"/>
          <w:szCs w:val="16"/>
        </w:rPr>
        <w:t xml:space="preserve"> and</w:t>
      </w:r>
      <w:r w:rsidRPr="00152F75">
        <w:rPr>
          <w:sz w:val="20"/>
          <w:szCs w:val="16"/>
        </w:rPr>
        <w:t xml:space="preserve"> </w:t>
      </w:r>
      <w:r w:rsidR="00BB59A3" w:rsidRPr="00152F75">
        <w:rPr>
          <w:sz w:val="20"/>
          <w:szCs w:val="16"/>
        </w:rPr>
        <w:t xml:space="preserve">included appendices and attachments </w:t>
      </w:r>
      <w:r w:rsidRPr="00152F75">
        <w:rPr>
          <w:sz w:val="20"/>
          <w:szCs w:val="16"/>
        </w:rPr>
        <w:t xml:space="preserve">and the background section. </w:t>
      </w:r>
      <w:r w:rsidR="00EA37BC" w:rsidRPr="00152F75">
        <w:rPr>
          <w:sz w:val="20"/>
          <w:szCs w:val="16"/>
        </w:rPr>
        <w:t xml:space="preserve"> </w:t>
      </w:r>
      <w:r w:rsidRPr="00152F75">
        <w:rPr>
          <w:sz w:val="20"/>
          <w:szCs w:val="16"/>
        </w:rPr>
        <w:t xml:space="preserve">If there is an inconsistency </w:t>
      </w:r>
      <w:r w:rsidR="00D66B60" w:rsidRPr="00152F75">
        <w:rPr>
          <w:sz w:val="20"/>
          <w:szCs w:val="16"/>
        </w:rPr>
        <w:t xml:space="preserve">or conflict </w:t>
      </w:r>
      <w:r w:rsidRPr="00152F75">
        <w:rPr>
          <w:sz w:val="20"/>
          <w:szCs w:val="16"/>
        </w:rPr>
        <w:t xml:space="preserve">between any of the provisions in the main body of this agreement and the </w:t>
      </w:r>
      <w:r w:rsidR="00A630A8" w:rsidRPr="00152F75">
        <w:rPr>
          <w:sz w:val="20"/>
          <w:szCs w:val="16"/>
        </w:rPr>
        <w:t>S</w:t>
      </w:r>
      <w:r w:rsidRPr="00152F75">
        <w:rPr>
          <w:sz w:val="20"/>
          <w:szCs w:val="16"/>
        </w:rPr>
        <w:t>chedules</w:t>
      </w:r>
      <w:r w:rsidR="00D66B60" w:rsidRPr="00152F75">
        <w:rPr>
          <w:sz w:val="20"/>
          <w:szCs w:val="16"/>
        </w:rPr>
        <w:t xml:space="preserve"> and accompanying </w:t>
      </w:r>
      <w:r w:rsidR="00BB59A3" w:rsidRPr="00152F75">
        <w:rPr>
          <w:sz w:val="20"/>
          <w:szCs w:val="16"/>
        </w:rPr>
        <w:t>appendices and attachments</w:t>
      </w:r>
      <w:r w:rsidRPr="00152F75">
        <w:rPr>
          <w:sz w:val="20"/>
          <w:szCs w:val="16"/>
        </w:rPr>
        <w:t xml:space="preserve">, </w:t>
      </w:r>
      <w:bookmarkEnd w:id="27"/>
      <w:r w:rsidR="00D66B60" w:rsidRPr="00152F75">
        <w:rPr>
          <w:sz w:val="20"/>
          <w:szCs w:val="16"/>
        </w:rPr>
        <w:t>the order of priority shall be (in descending order or priority):</w:t>
      </w:r>
      <w:bookmarkEnd w:id="28"/>
    </w:p>
    <w:p w14:paraId="7FF26C75" w14:textId="59D0CB62" w:rsidR="00715FDC" w:rsidRPr="00152F75" w:rsidRDefault="00D66B60" w:rsidP="007253D1">
      <w:pPr>
        <w:pStyle w:val="Level3Number"/>
        <w:jc w:val="both"/>
        <w:rPr>
          <w:sz w:val="20"/>
          <w:szCs w:val="16"/>
        </w:rPr>
      </w:pPr>
      <w:r w:rsidRPr="00152F75">
        <w:rPr>
          <w:sz w:val="20"/>
          <w:szCs w:val="16"/>
        </w:rPr>
        <w:t xml:space="preserve">The terms </w:t>
      </w:r>
      <w:r w:rsidR="00BB59A3" w:rsidRPr="00152F75">
        <w:rPr>
          <w:sz w:val="20"/>
          <w:szCs w:val="16"/>
        </w:rPr>
        <w:t xml:space="preserve">and conditions </w:t>
      </w:r>
      <w:r w:rsidRPr="00152F75">
        <w:rPr>
          <w:sz w:val="20"/>
          <w:szCs w:val="16"/>
        </w:rPr>
        <w:t>in the main body of th</w:t>
      </w:r>
      <w:r w:rsidR="000839B2" w:rsidRPr="00152F75">
        <w:rPr>
          <w:sz w:val="20"/>
          <w:szCs w:val="16"/>
        </w:rPr>
        <w:t>is</w:t>
      </w:r>
      <w:r w:rsidRPr="00152F75">
        <w:rPr>
          <w:sz w:val="20"/>
          <w:szCs w:val="16"/>
        </w:rPr>
        <w:t xml:space="preserve"> </w:t>
      </w:r>
      <w:r w:rsidR="00144F0F" w:rsidRPr="00152F75">
        <w:rPr>
          <w:sz w:val="20"/>
          <w:szCs w:val="16"/>
        </w:rPr>
        <w:t xml:space="preserve">call-off </w:t>
      </w:r>
      <w:r w:rsidRPr="00152F75">
        <w:rPr>
          <w:sz w:val="20"/>
          <w:szCs w:val="16"/>
        </w:rPr>
        <w:t>agreement</w:t>
      </w:r>
      <w:r w:rsidR="00BB59A3" w:rsidRPr="00152F75">
        <w:rPr>
          <w:sz w:val="20"/>
          <w:szCs w:val="16"/>
        </w:rPr>
        <w:t xml:space="preserve"> shall take priority</w:t>
      </w:r>
      <w:r w:rsidRPr="00152F75">
        <w:rPr>
          <w:sz w:val="20"/>
          <w:szCs w:val="16"/>
        </w:rPr>
        <w:t>; then</w:t>
      </w:r>
    </w:p>
    <w:p w14:paraId="730ECA74" w14:textId="2F3A0AA8" w:rsidR="00A630A8" w:rsidRPr="00152F75" w:rsidRDefault="00A630A8" w:rsidP="007253D1">
      <w:pPr>
        <w:pStyle w:val="Level3Number"/>
        <w:jc w:val="both"/>
        <w:rPr>
          <w:sz w:val="20"/>
          <w:szCs w:val="16"/>
        </w:rPr>
      </w:pPr>
      <w:r w:rsidRPr="00152F75">
        <w:rPr>
          <w:sz w:val="20"/>
          <w:szCs w:val="16"/>
        </w:rPr>
        <w:t>Applicable terms of the Framework Agreement</w:t>
      </w:r>
      <w:r w:rsidR="00B3052A" w:rsidRPr="00152F75">
        <w:rPr>
          <w:sz w:val="20"/>
          <w:szCs w:val="16"/>
        </w:rPr>
        <w:t xml:space="preserve"> as set out in clause </w:t>
      </w:r>
      <w:r w:rsidR="00B3052A" w:rsidRPr="00152F75">
        <w:rPr>
          <w:sz w:val="20"/>
          <w:szCs w:val="16"/>
        </w:rPr>
        <w:fldChar w:fldCharType="begin"/>
      </w:r>
      <w:r w:rsidR="00B3052A" w:rsidRPr="00152F75">
        <w:rPr>
          <w:sz w:val="20"/>
          <w:szCs w:val="16"/>
        </w:rPr>
        <w:instrText xml:space="preserve"> REF _Ref86405546 \r \h </w:instrText>
      </w:r>
      <w:r w:rsidR="007253D1" w:rsidRPr="00152F75">
        <w:rPr>
          <w:sz w:val="20"/>
          <w:szCs w:val="16"/>
        </w:rPr>
        <w:instrText xml:space="preserve"> \* MERGEFORMAT </w:instrText>
      </w:r>
      <w:r w:rsidR="00B3052A" w:rsidRPr="00152F75">
        <w:rPr>
          <w:sz w:val="20"/>
          <w:szCs w:val="16"/>
        </w:rPr>
      </w:r>
      <w:r w:rsidR="00B3052A" w:rsidRPr="00152F75">
        <w:rPr>
          <w:sz w:val="20"/>
          <w:szCs w:val="16"/>
        </w:rPr>
        <w:fldChar w:fldCharType="separate"/>
      </w:r>
      <w:r w:rsidR="00B3052A" w:rsidRPr="00152F75">
        <w:rPr>
          <w:sz w:val="20"/>
          <w:szCs w:val="16"/>
        </w:rPr>
        <w:t>1.8</w:t>
      </w:r>
      <w:r w:rsidR="00B3052A" w:rsidRPr="00152F75">
        <w:rPr>
          <w:sz w:val="20"/>
          <w:szCs w:val="16"/>
        </w:rPr>
        <w:fldChar w:fldCharType="end"/>
      </w:r>
      <w:r w:rsidRPr="00152F75">
        <w:rPr>
          <w:sz w:val="20"/>
          <w:szCs w:val="16"/>
        </w:rPr>
        <w:t>; then</w:t>
      </w:r>
    </w:p>
    <w:p w14:paraId="1C53017C" w14:textId="60B79C95" w:rsidR="00A05A3E" w:rsidRPr="00152F75" w:rsidRDefault="00510BB7" w:rsidP="007253D1">
      <w:pPr>
        <w:pStyle w:val="Level3Number"/>
        <w:jc w:val="both"/>
        <w:rPr>
          <w:sz w:val="20"/>
          <w:szCs w:val="16"/>
        </w:rPr>
      </w:pPr>
      <w:r w:rsidRPr="00152F75">
        <w:rPr>
          <w:sz w:val="20"/>
          <w:szCs w:val="16"/>
        </w:rPr>
        <w:fldChar w:fldCharType="begin"/>
      </w:r>
      <w:r w:rsidRPr="00152F75">
        <w:rPr>
          <w:sz w:val="20"/>
          <w:szCs w:val="16"/>
        </w:rPr>
        <w:instrText xml:space="preserve"> REF _Ref86054624 \r \h </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003A5A22" w:rsidRPr="00152F75">
        <w:rPr>
          <w:sz w:val="20"/>
          <w:szCs w:val="16"/>
        </w:rPr>
        <w:t>Schedule 8</w:t>
      </w:r>
      <w:r w:rsidRPr="00152F75">
        <w:rPr>
          <w:sz w:val="20"/>
          <w:szCs w:val="16"/>
        </w:rPr>
        <w:fldChar w:fldCharType="end"/>
      </w:r>
      <w:r w:rsidR="00F86547" w:rsidRPr="00152F75">
        <w:rPr>
          <w:sz w:val="20"/>
          <w:szCs w:val="16"/>
        </w:rPr>
        <w:t xml:space="preserve"> </w:t>
      </w:r>
      <w:r w:rsidRPr="00152F75">
        <w:rPr>
          <w:sz w:val="20"/>
          <w:szCs w:val="16"/>
        </w:rPr>
        <w:t>(</w:t>
      </w:r>
      <w:r w:rsidR="00F86547" w:rsidRPr="00152F75">
        <w:rPr>
          <w:sz w:val="20"/>
          <w:szCs w:val="16"/>
        </w:rPr>
        <w:t>Data Protection</w:t>
      </w:r>
      <w:r w:rsidRPr="00152F75">
        <w:rPr>
          <w:sz w:val="20"/>
          <w:szCs w:val="16"/>
        </w:rPr>
        <w:t>)</w:t>
      </w:r>
      <w:r w:rsidR="00D66B60" w:rsidRPr="00152F75">
        <w:rPr>
          <w:sz w:val="20"/>
          <w:szCs w:val="16"/>
        </w:rPr>
        <w:t>; then</w:t>
      </w:r>
    </w:p>
    <w:p w14:paraId="6BDA9134" w14:textId="7EFED9E4" w:rsidR="00A05A3E" w:rsidRPr="00152F75" w:rsidRDefault="00F86547" w:rsidP="007253D1">
      <w:pPr>
        <w:pStyle w:val="Level3Number"/>
        <w:jc w:val="both"/>
        <w:rPr>
          <w:sz w:val="20"/>
          <w:szCs w:val="16"/>
        </w:rPr>
      </w:pPr>
      <w:r w:rsidRPr="00152F75">
        <w:rPr>
          <w:sz w:val="20"/>
          <w:szCs w:val="16"/>
        </w:rPr>
        <w:lastRenderedPageBreak/>
        <w:fldChar w:fldCharType="begin"/>
      </w:r>
      <w:r w:rsidRPr="00152F75">
        <w:rPr>
          <w:sz w:val="20"/>
          <w:szCs w:val="16"/>
        </w:rPr>
        <w:instrText xml:space="preserve"> REF _Ref84931321 \r \h </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Pr="00152F75">
        <w:rPr>
          <w:sz w:val="20"/>
          <w:szCs w:val="16"/>
        </w:rPr>
        <w:t>Schedule 6</w:t>
      </w:r>
      <w:r w:rsidRPr="00152F75">
        <w:rPr>
          <w:sz w:val="20"/>
          <w:szCs w:val="16"/>
        </w:rPr>
        <w:fldChar w:fldCharType="end"/>
      </w:r>
      <w:r w:rsidRPr="00152F75">
        <w:rPr>
          <w:sz w:val="20"/>
          <w:szCs w:val="16"/>
        </w:rPr>
        <w:t xml:space="preserve"> </w:t>
      </w:r>
      <w:r w:rsidR="00D66B60" w:rsidRPr="00152F75">
        <w:rPr>
          <w:sz w:val="20"/>
          <w:szCs w:val="16"/>
        </w:rPr>
        <w:t>(Supplementa</w:t>
      </w:r>
      <w:r w:rsidR="00B03722" w:rsidRPr="00152F75">
        <w:rPr>
          <w:sz w:val="20"/>
          <w:szCs w:val="16"/>
        </w:rPr>
        <w:t>ry</w:t>
      </w:r>
      <w:r w:rsidR="00D66B60" w:rsidRPr="00152F75">
        <w:rPr>
          <w:sz w:val="20"/>
          <w:szCs w:val="16"/>
        </w:rPr>
        <w:t xml:space="preserve"> terms); then</w:t>
      </w:r>
    </w:p>
    <w:p w14:paraId="51D95C7E" w14:textId="5BD2BBBC" w:rsidR="00D66B60" w:rsidRPr="00152F75" w:rsidRDefault="00D66B60" w:rsidP="007253D1">
      <w:pPr>
        <w:pStyle w:val="Level3Number"/>
        <w:jc w:val="both"/>
        <w:rPr>
          <w:sz w:val="20"/>
          <w:szCs w:val="16"/>
        </w:rPr>
      </w:pPr>
      <w:r w:rsidRPr="00152F75">
        <w:rPr>
          <w:sz w:val="20"/>
          <w:szCs w:val="16"/>
        </w:rPr>
        <w:t>Appendices</w:t>
      </w:r>
      <w:r w:rsidR="00BB59A3" w:rsidRPr="00152F75">
        <w:rPr>
          <w:sz w:val="20"/>
          <w:szCs w:val="16"/>
        </w:rPr>
        <w:t>/attachments</w:t>
      </w:r>
      <w:r w:rsidR="00D85749" w:rsidRPr="00152F75">
        <w:rPr>
          <w:sz w:val="20"/>
          <w:szCs w:val="16"/>
        </w:rPr>
        <w:t>[</w:t>
      </w:r>
      <w:r w:rsidRPr="00152F75">
        <w:rPr>
          <w:sz w:val="20"/>
          <w:szCs w:val="16"/>
        </w:rPr>
        <w:t>.</w:t>
      </w:r>
      <w:r w:rsidR="00D85749" w:rsidRPr="00152F75">
        <w:rPr>
          <w:sz w:val="20"/>
          <w:szCs w:val="16"/>
        </w:rPr>
        <w:t>] [; then]</w:t>
      </w:r>
    </w:p>
    <w:p w14:paraId="3E790732" w14:textId="7B05C9D8" w:rsidR="00AD2DFF" w:rsidRPr="00152F75" w:rsidRDefault="00AD2DFF" w:rsidP="007253D1">
      <w:pPr>
        <w:pStyle w:val="Level3Number"/>
        <w:jc w:val="both"/>
        <w:rPr>
          <w:sz w:val="20"/>
          <w:szCs w:val="16"/>
        </w:rPr>
      </w:pPr>
      <w:r w:rsidRPr="00152F75">
        <w:rPr>
          <w:sz w:val="20"/>
          <w:szCs w:val="16"/>
        </w:rPr>
        <w:t>[</w:t>
      </w:r>
      <w:r w:rsidR="003A5A22" w:rsidRPr="00152F75">
        <w:rPr>
          <w:sz w:val="20"/>
          <w:szCs w:val="16"/>
        </w:rPr>
        <w:t>T</w:t>
      </w:r>
      <w:r w:rsidRPr="00152F75">
        <w:rPr>
          <w:sz w:val="20"/>
          <w:szCs w:val="16"/>
        </w:rPr>
        <w:t>he remaining Schedules</w:t>
      </w:r>
      <w:r w:rsidR="003A5A22" w:rsidRPr="00152F75">
        <w:rPr>
          <w:sz w:val="20"/>
          <w:szCs w:val="16"/>
        </w:rPr>
        <w:t>.</w:t>
      </w:r>
      <w:r w:rsidRPr="00152F75">
        <w:rPr>
          <w:sz w:val="20"/>
          <w:szCs w:val="16"/>
        </w:rPr>
        <w:t>]</w:t>
      </w:r>
    </w:p>
    <w:p w14:paraId="4213AA5F" w14:textId="14E20D64" w:rsidR="007C1712" w:rsidRPr="00152F75" w:rsidRDefault="007C1712" w:rsidP="00392A59">
      <w:pPr>
        <w:pStyle w:val="Level3Number"/>
        <w:numPr>
          <w:ilvl w:val="0"/>
          <w:numId w:val="0"/>
        </w:numPr>
        <w:ind w:left="720"/>
        <w:jc w:val="both"/>
        <w:rPr>
          <w:color w:val="FF0000"/>
          <w:sz w:val="20"/>
          <w:szCs w:val="16"/>
        </w:rPr>
      </w:pPr>
      <w:bookmarkStart w:id="30" w:name="_Hlk86323371"/>
      <w:r w:rsidRPr="00152F75">
        <w:rPr>
          <w:color w:val="FF0000"/>
          <w:sz w:val="20"/>
          <w:szCs w:val="16"/>
        </w:rPr>
        <w:t>[</w:t>
      </w:r>
      <w:bookmarkStart w:id="31" w:name="_Hlk86324332"/>
      <w:r w:rsidRPr="00152F75">
        <w:rPr>
          <w:b/>
          <w:bCs/>
          <w:color w:val="FF0000"/>
          <w:sz w:val="20"/>
          <w:szCs w:val="16"/>
        </w:rPr>
        <w:t>Guidance/drafting note</w:t>
      </w:r>
      <w:r w:rsidRPr="00152F75">
        <w:rPr>
          <w:color w:val="FF0000"/>
          <w:sz w:val="20"/>
          <w:szCs w:val="16"/>
        </w:rPr>
        <w:t xml:space="preserve">: </w:t>
      </w:r>
      <w:r w:rsidR="00A12018" w:rsidRPr="00152F75">
        <w:rPr>
          <w:color w:val="FF0000"/>
          <w:sz w:val="20"/>
          <w:szCs w:val="16"/>
        </w:rPr>
        <w:t xml:space="preserve">enFrame to insert </w:t>
      </w:r>
      <w:proofErr w:type="gramStart"/>
      <w:r w:rsidR="00A12018" w:rsidRPr="00152F75">
        <w:rPr>
          <w:color w:val="FF0000"/>
          <w:sz w:val="20"/>
          <w:szCs w:val="16"/>
        </w:rPr>
        <w:t>particular</w:t>
      </w:r>
      <w:r w:rsidR="00BB0CF3" w:rsidRPr="00152F75">
        <w:rPr>
          <w:color w:val="FF0000"/>
          <w:sz w:val="20"/>
          <w:szCs w:val="16"/>
        </w:rPr>
        <w:t xml:space="preserve"> order</w:t>
      </w:r>
      <w:proofErr w:type="gramEnd"/>
      <w:r w:rsidR="00BB0CF3" w:rsidRPr="00152F75">
        <w:rPr>
          <w:color w:val="FF0000"/>
          <w:sz w:val="20"/>
          <w:szCs w:val="16"/>
        </w:rPr>
        <w:t xml:space="preserve"> of </w:t>
      </w:r>
      <w:r w:rsidR="00A12018" w:rsidRPr="00152F75">
        <w:rPr>
          <w:color w:val="FF0000"/>
          <w:sz w:val="20"/>
          <w:szCs w:val="16"/>
        </w:rPr>
        <w:t xml:space="preserve">remaining schedules </w:t>
      </w:r>
      <w:r w:rsidR="00BB0CF3" w:rsidRPr="00152F75">
        <w:rPr>
          <w:color w:val="FF0000"/>
          <w:sz w:val="20"/>
          <w:szCs w:val="16"/>
        </w:rPr>
        <w:t>OR insert as new 1.7.</w:t>
      </w:r>
      <w:r w:rsidR="00871DEE" w:rsidRPr="00152F75">
        <w:rPr>
          <w:color w:val="FF0000"/>
          <w:sz w:val="20"/>
          <w:szCs w:val="16"/>
        </w:rPr>
        <w:t>7</w:t>
      </w:r>
      <w:r w:rsidR="00BB0CF3" w:rsidRPr="00152F75">
        <w:rPr>
          <w:color w:val="FF0000"/>
          <w:sz w:val="20"/>
          <w:szCs w:val="16"/>
        </w:rPr>
        <w:t xml:space="preserve"> "</w:t>
      </w:r>
      <w:r w:rsidR="007E1B46" w:rsidRPr="00152F75">
        <w:rPr>
          <w:color w:val="FF0000"/>
          <w:sz w:val="20"/>
          <w:szCs w:val="16"/>
        </w:rPr>
        <w:t>T</w:t>
      </w:r>
      <w:r w:rsidR="00BB0CF3" w:rsidRPr="00152F75">
        <w:rPr>
          <w:color w:val="FF0000"/>
          <w:sz w:val="20"/>
          <w:szCs w:val="16"/>
        </w:rPr>
        <w:t xml:space="preserve">he remaining </w:t>
      </w:r>
      <w:r w:rsidR="00AD2DFF" w:rsidRPr="00152F75">
        <w:rPr>
          <w:color w:val="FF0000"/>
          <w:sz w:val="20"/>
          <w:szCs w:val="16"/>
        </w:rPr>
        <w:t>S</w:t>
      </w:r>
      <w:r w:rsidR="00A12018" w:rsidRPr="00152F75">
        <w:rPr>
          <w:color w:val="FF0000"/>
          <w:sz w:val="20"/>
          <w:szCs w:val="16"/>
        </w:rPr>
        <w:t xml:space="preserve">chedules </w:t>
      </w:r>
      <w:r w:rsidR="00BB0CF3" w:rsidRPr="00152F75">
        <w:rPr>
          <w:color w:val="FF0000"/>
          <w:sz w:val="20"/>
          <w:szCs w:val="16"/>
        </w:rPr>
        <w:t xml:space="preserve">" </w:t>
      </w:r>
      <w:r w:rsidR="00A12018" w:rsidRPr="00152F75">
        <w:rPr>
          <w:color w:val="FF0000"/>
          <w:sz w:val="20"/>
          <w:szCs w:val="16"/>
        </w:rPr>
        <w:t>noting</w:t>
      </w:r>
      <w:r w:rsidR="00BB0CF3" w:rsidRPr="00152F75">
        <w:rPr>
          <w:color w:val="FF0000"/>
          <w:sz w:val="20"/>
          <w:szCs w:val="16"/>
        </w:rPr>
        <w:t xml:space="preserve"> </w:t>
      </w:r>
      <w:r w:rsidR="00A12018" w:rsidRPr="00152F75">
        <w:rPr>
          <w:color w:val="FF0000"/>
          <w:sz w:val="20"/>
          <w:szCs w:val="16"/>
        </w:rPr>
        <w:t xml:space="preserve">however </w:t>
      </w:r>
      <w:r w:rsidR="00BB0CF3" w:rsidRPr="00152F75">
        <w:rPr>
          <w:color w:val="FF0000"/>
          <w:sz w:val="20"/>
          <w:szCs w:val="16"/>
        </w:rPr>
        <w:t xml:space="preserve">that </w:t>
      </w:r>
      <w:r w:rsidR="00A12018" w:rsidRPr="00152F75">
        <w:rPr>
          <w:color w:val="FF0000"/>
          <w:sz w:val="20"/>
          <w:szCs w:val="16"/>
        </w:rPr>
        <w:t xml:space="preserve">that </w:t>
      </w:r>
      <w:r w:rsidR="00BB0CF3" w:rsidRPr="00152F75">
        <w:rPr>
          <w:color w:val="FF0000"/>
          <w:sz w:val="20"/>
          <w:szCs w:val="16"/>
        </w:rPr>
        <w:t xml:space="preserve">would not resolve conflict among such remaining </w:t>
      </w:r>
      <w:r w:rsidR="00A12018" w:rsidRPr="00152F75">
        <w:rPr>
          <w:color w:val="FF0000"/>
          <w:sz w:val="20"/>
          <w:szCs w:val="16"/>
        </w:rPr>
        <w:t>schedules</w:t>
      </w:r>
      <w:r w:rsidR="00BB0CF3" w:rsidRPr="00152F75">
        <w:rPr>
          <w:color w:val="FF0000"/>
          <w:sz w:val="20"/>
          <w:szCs w:val="16"/>
        </w:rPr>
        <w:t>.</w:t>
      </w:r>
      <w:r w:rsidRPr="00152F75">
        <w:rPr>
          <w:color w:val="FF0000"/>
          <w:sz w:val="20"/>
          <w:szCs w:val="16"/>
        </w:rPr>
        <w:t>]</w:t>
      </w:r>
      <w:bookmarkEnd w:id="31"/>
    </w:p>
    <w:bookmarkEnd w:id="29"/>
    <w:bookmarkEnd w:id="30"/>
    <w:p w14:paraId="05CAD9F2" w14:textId="191D1DD4" w:rsidR="002E1D42" w:rsidRPr="00152F75" w:rsidRDefault="002E1D42" w:rsidP="007253D1">
      <w:pPr>
        <w:pStyle w:val="Level2Number"/>
        <w:jc w:val="both"/>
        <w:rPr>
          <w:sz w:val="20"/>
          <w:szCs w:val="16"/>
        </w:rPr>
      </w:pPr>
      <w:r w:rsidRPr="00152F75">
        <w:rPr>
          <w:sz w:val="20"/>
          <w:szCs w:val="16"/>
        </w:rPr>
        <w:t xml:space="preserve">The following provisions of the Framework Agreement shall be expressly applicable to this call-off agreement: clause 4.1 (warranties and representations); clause 5.10 (Fraud); clauses 5.12/13 (consequences of suspension, ending and expiry of the Framework Agreement); clauses 7.36/37 (transfer and sub-contracting); clauses 7.55/56 (IPR); clause 7.83 (Confidentiality). </w:t>
      </w:r>
    </w:p>
    <w:p w14:paraId="772920EF" w14:textId="5CDDF453" w:rsidR="00364893" w:rsidRPr="00152F75" w:rsidRDefault="00B03348" w:rsidP="007253D1">
      <w:pPr>
        <w:pStyle w:val="Level1Heading"/>
        <w:jc w:val="both"/>
        <w:rPr>
          <w:sz w:val="21"/>
          <w:szCs w:val="21"/>
        </w:rPr>
      </w:pPr>
      <w:bookmarkStart w:id="32" w:name="_Toc256000001"/>
      <w:bookmarkStart w:id="33" w:name="_Ref_a136824"/>
      <w:bookmarkStart w:id="34" w:name="_Toc117434289"/>
      <w:r w:rsidRPr="00152F75">
        <w:rPr>
          <w:sz w:val="21"/>
          <w:szCs w:val="21"/>
        </w:rPr>
        <w:t>Service requirements</w:t>
      </w:r>
      <w:bookmarkEnd w:id="32"/>
      <w:bookmarkEnd w:id="33"/>
      <w:bookmarkEnd w:id="34"/>
    </w:p>
    <w:p w14:paraId="7FE16A94" w14:textId="3AF85897" w:rsidR="00364893" w:rsidRPr="00152F75" w:rsidRDefault="00B03348" w:rsidP="007253D1">
      <w:pPr>
        <w:pStyle w:val="Level2Number"/>
        <w:jc w:val="both"/>
        <w:rPr>
          <w:sz w:val="20"/>
          <w:szCs w:val="16"/>
        </w:rPr>
      </w:pPr>
      <w:bookmarkStart w:id="35" w:name="_Ref_a928062"/>
      <w:r w:rsidRPr="00152F75">
        <w:rPr>
          <w:sz w:val="20"/>
          <w:szCs w:val="16"/>
        </w:rPr>
        <w:t>The Supplier warrants and represents that:</w:t>
      </w:r>
      <w:bookmarkEnd w:id="35"/>
      <w:r w:rsidR="00A630A8" w:rsidRPr="00152F75">
        <w:rPr>
          <w:sz w:val="20"/>
          <w:szCs w:val="16"/>
        </w:rPr>
        <w:t xml:space="preserve"> </w:t>
      </w:r>
    </w:p>
    <w:p w14:paraId="05C2B66A" w14:textId="4CF5F2CF" w:rsidR="00364893" w:rsidRPr="00152F75" w:rsidRDefault="00B03348" w:rsidP="007253D1">
      <w:pPr>
        <w:pStyle w:val="Level3Number"/>
        <w:jc w:val="both"/>
        <w:rPr>
          <w:sz w:val="20"/>
          <w:szCs w:val="16"/>
        </w:rPr>
      </w:pPr>
      <w:bookmarkStart w:id="36" w:name="_Ref_a1006877"/>
      <w:r w:rsidRPr="00152F75">
        <w:rPr>
          <w:sz w:val="20"/>
          <w:szCs w:val="16"/>
        </w:rPr>
        <w:t>when producing</w:t>
      </w:r>
      <w:r w:rsidR="00F15CDE" w:rsidRPr="00152F75">
        <w:rPr>
          <w:sz w:val="20"/>
          <w:szCs w:val="16"/>
        </w:rPr>
        <w:t xml:space="preserve"> and/or refining </w:t>
      </w:r>
      <w:r w:rsidRPr="00152F75">
        <w:rPr>
          <w:sz w:val="20"/>
          <w:szCs w:val="16"/>
        </w:rPr>
        <w:t xml:space="preserve">the Services Specification it has taken account of and effectively incorporated all elements of the </w:t>
      </w:r>
      <w:r w:rsidR="00977571" w:rsidRPr="00152F75">
        <w:rPr>
          <w:sz w:val="20"/>
          <w:szCs w:val="16"/>
        </w:rPr>
        <w:t xml:space="preserve">Customer's </w:t>
      </w:r>
      <w:r w:rsidRPr="00152F75">
        <w:rPr>
          <w:sz w:val="20"/>
          <w:szCs w:val="16"/>
        </w:rPr>
        <w:t>Service Requirements; and</w:t>
      </w:r>
      <w:bookmarkEnd w:id="36"/>
    </w:p>
    <w:p w14:paraId="19DCC3B9" w14:textId="79A9BB02" w:rsidR="00364893" w:rsidRPr="00152F75" w:rsidRDefault="00B03348" w:rsidP="007253D1">
      <w:pPr>
        <w:pStyle w:val="Level3Number"/>
        <w:jc w:val="both"/>
        <w:rPr>
          <w:sz w:val="20"/>
          <w:szCs w:val="16"/>
        </w:rPr>
      </w:pPr>
      <w:bookmarkStart w:id="37" w:name="_Ref_a819368"/>
      <w:r w:rsidRPr="00152F75">
        <w:rPr>
          <w:sz w:val="20"/>
          <w:szCs w:val="16"/>
        </w:rPr>
        <w:t xml:space="preserve">it </w:t>
      </w:r>
      <w:proofErr w:type="gramStart"/>
      <w:r w:rsidRPr="00152F75">
        <w:rPr>
          <w:sz w:val="20"/>
          <w:szCs w:val="16"/>
        </w:rPr>
        <w:t>is able to</w:t>
      </w:r>
      <w:proofErr w:type="gramEnd"/>
      <w:r w:rsidRPr="00152F75">
        <w:rPr>
          <w:sz w:val="20"/>
          <w:szCs w:val="16"/>
        </w:rPr>
        <w:t xml:space="preserve"> </w:t>
      </w:r>
      <w:r w:rsidR="00C45C74" w:rsidRPr="00152F75">
        <w:rPr>
          <w:sz w:val="20"/>
          <w:szCs w:val="16"/>
        </w:rPr>
        <w:t xml:space="preserve">and shall </w:t>
      </w:r>
      <w:r w:rsidRPr="00152F75">
        <w:rPr>
          <w:sz w:val="20"/>
          <w:szCs w:val="16"/>
        </w:rPr>
        <w:t xml:space="preserve">provide all of the </w:t>
      </w:r>
      <w:r w:rsidR="009662D0" w:rsidRPr="00152F75">
        <w:rPr>
          <w:sz w:val="20"/>
          <w:szCs w:val="16"/>
        </w:rPr>
        <w:t xml:space="preserve">Equipment and </w:t>
      </w:r>
      <w:r w:rsidRPr="00152F75">
        <w:rPr>
          <w:sz w:val="20"/>
          <w:szCs w:val="16"/>
        </w:rPr>
        <w:t xml:space="preserve">Services </w:t>
      </w:r>
      <w:r w:rsidR="0049464E" w:rsidRPr="00152F75">
        <w:rPr>
          <w:sz w:val="20"/>
          <w:szCs w:val="16"/>
        </w:rPr>
        <w:t xml:space="preserve">as </w:t>
      </w:r>
      <w:r w:rsidRPr="00152F75">
        <w:rPr>
          <w:sz w:val="20"/>
          <w:szCs w:val="16"/>
        </w:rPr>
        <w:t xml:space="preserve">described in the </w:t>
      </w:r>
      <w:r w:rsidR="00756A88" w:rsidRPr="00152F75">
        <w:rPr>
          <w:sz w:val="20"/>
          <w:szCs w:val="16"/>
        </w:rPr>
        <w:t>S</w:t>
      </w:r>
      <w:r w:rsidRPr="00152F75">
        <w:rPr>
          <w:sz w:val="20"/>
          <w:szCs w:val="16"/>
        </w:rPr>
        <w:t>ervices Specification in accordance with all applicable descriptions, as further set out and described in the Service Requirements</w:t>
      </w:r>
      <w:r w:rsidR="00977571" w:rsidRPr="00152F75">
        <w:rPr>
          <w:sz w:val="20"/>
          <w:szCs w:val="16"/>
        </w:rPr>
        <w:t xml:space="preserve"> and otherwise as </w:t>
      </w:r>
      <w:r w:rsidR="00C45C74" w:rsidRPr="00152F75">
        <w:rPr>
          <w:sz w:val="20"/>
          <w:szCs w:val="16"/>
        </w:rPr>
        <w:t xml:space="preserve">described </w:t>
      </w:r>
      <w:r w:rsidR="00977571" w:rsidRPr="00152F75">
        <w:rPr>
          <w:sz w:val="20"/>
          <w:szCs w:val="16"/>
        </w:rPr>
        <w:t>in this agreement</w:t>
      </w:r>
      <w:r w:rsidRPr="00152F75">
        <w:rPr>
          <w:sz w:val="20"/>
          <w:szCs w:val="16"/>
        </w:rPr>
        <w:t>,</w:t>
      </w:r>
      <w:bookmarkEnd w:id="37"/>
    </w:p>
    <w:p w14:paraId="7CD4EEF9" w14:textId="4E2845AC" w:rsidR="00977571" w:rsidRPr="00152F75" w:rsidRDefault="00B03348" w:rsidP="007253D1">
      <w:pPr>
        <w:pStyle w:val="BodyText2"/>
        <w:jc w:val="both"/>
        <w:rPr>
          <w:sz w:val="20"/>
          <w:szCs w:val="16"/>
        </w:rPr>
      </w:pPr>
      <w:r w:rsidRPr="00152F75">
        <w:rPr>
          <w:sz w:val="20"/>
          <w:szCs w:val="16"/>
        </w:rPr>
        <w:t xml:space="preserve">and the Supplier acknowledges that the Customer is entering into this agreement in reliance on the warranties and representations provided by the Supplier in this </w:t>
      </w:r>
      <w:r w:rsidR="00977571" w:rsidRPr="00152F75">
        <w:rPr>
          <w:sz w:val="20"/>
          <w:szCs w:val="16"/>
        </w:rPr>
        <w:t>agreement.</w:t>
      </w:r>
    </w:p>
    <w:p w14:paraId="3FC5C6C6" w14:textId="7A05C374" w:rsidR="00364893" w:rsidRPr="00152F75" w:rsidRDefault="00B03348" w:rsidP="007253D1">
      <w:pPr>
        <w:pStyle w:val="Level2Number"/>
        <w:jc w:val="both"/>
        <w:rPr>
          <w:sz w:val="20"/>
          <w:szCs w:val="16"/>
        </w:rPr>
      </w:pPr>
      <w:bookmarkStart w:id="38" w:name="_Ref_a750103"/>
      <w:r w:rsidRPr="00152F75">
        <w:rPr>
          <w:sz w:val="20"/>
          <w:szCs w:val="16"/>
        </w:rPr>
        <w:t>The Supplier acknowledges and agrees that, prior to the Effective Date:</w:t>
      </w:r>
      <w:bookmarkEnd w:id="38"/>
    </w:p>
    <w:p w14:paraId="21676A1B" w14:textId="4F94CFD0" w:rsidR="00364893" w:rsidRPr="00152F75" w:rsidRDefault="00B03348" w:rsidP="007253D1">
      <w:pPr>
        <w:pStyle w:val="Level3Number"/>
        <w:jc w:val="both"/>
        <w:rPr>
          <w:sz w:val="20"/>
          <w:szCs w:val="16"/>
        </w:rPr>
      </w:pPr>
      <w:bookmarkStart w:id="39" w:name="_Ref_a851264"/>
      <w:r w:rsidRPr="00152F75">
        <w:rPr>
          <w:sz w:val="20"/>
          <w:szCs w:val="16"/>
        </w:rPr>
        <w:t xml:space="preserve">it has had an opportunity to carry out a thorough due diligence exercise in relation to the Service Requirements and has asked the Customer all the questions </w:t>
      </w:r>
      <w:r w:rsidR="00977571" w:rsidRPr="00152F75">
        <w:rPr>
          <w:sz w:val="20"/>
          <w:szCs w:val="16"/>
        </w:rPr>
        <w:t xml:space="preserve">and clarifications </w:t>
      </w:r>
      <w:r w:rsidRPr="00152F75">
        <w:rPr>
          <w:sz w:val="20"/>
          <w:szCs w:val="16"/>
        </w:rPr>
        <w:t xml:space="preserve">it considers to be relevant for the purpose of establishing whether it is able to provide the </w:t>
      </w:r>
      <w:r w:rsidR="009662D0" w:rsidRPr="00152F75">
        <w:rPr>
          <w:sz w:val="20"/>
          <w:szCs w:val="16"/>
        </w:rPr>
        <w:t xml:space="preserve">Equipment and </w:t>
      </w:r>
      <w:r w:rsidRPr="00152F75">
        <w:rPr>
          <w:sz w:val="20"/>
          <w:szCs w:val="16"/>
        </w:rPr>
        <w:t>Services in accordance with the terms of this agreement;</w:t>
      </w:r>
      <w:bookmarkEnd w:id="39"/>
      <w:r w:rsidR="00184549" w:rsidRPr="00152F75">
        <w:rPr>
          <w:sz w:val="20"/>
          <w:szCs w:val="16"/>
        </w:rPr>
        <w:t xml:space="preserve"> and</w:t>
      </w:r>
    </w:p>
    <w:p w14:paraId="175E4EED" w14:textId="7BCD83B2" w:rsidR="00364893" w:rsidRPr="00152F75" w:rsidRDefault="00B03348" w:rsidP="007253D1">
      <w:pPr>
        <w:pStyle w:val="Level3Number"/>
        <w:jc w:val="both"/>
        <w:rPr>
          <w:sz w:val="20"/>
          <w:szCs w:val="16"/>
        </w:rPr>
      </w:pPr>
      <w:bookmarkStart w:id="40" w:name="_Ref_a755635"/>
      <w:r w:rsidRPr="00152F75">
        <w:rPr>
          <w:sz w:val="20"/>
          <w:szCs w:val="16"/>
        </w:rPr>
        <w:t>it has received all information</w:t>
      </w:r>
      <w:r w:rsidR="00184549" w:rsidRPr="00152F75">
        <w:rPr>
          <w:sz w:val="20"/>
          <w:szCs w:val="16"/>
        </w:rPr>
        <w:t xml:space="preserve"> it needs</w:t>
      </w:r>
      <w:r w:rsidRPr="00152F75">
        <w:rPr>
          <w:sz w:val="20"/>
          <w:szCs w:val="16"/>
        </w:rPr>
        <w:t xml:space="preserve"> to enable it to determine whether it is able to provide the Services in accordance with the terms of this agreement</w:t>
      </w:r>
      <w:r w:rsidR="00FA58AB" w:rsidRPr="00152F75">
        <w:rPr>
          <w:sz w:val="20"/>
          <w:szCs w:val="16"/>
        </w:rPr>
        <w:t>.</w:t>
      </w:r>
      <w:bookmarkEnd w:id="40"/>
    </w:p>
    <w:p w14:paraId="7C851773" w14:textId="6CC31577" w:rsidR="00364893" w:rsidRPr="00152F75" w:rsidRDefault="00347591" w:rsidP="007253D1">
      <w:pPr>
        <w:pStyle w:val="Level1Heading"/>
        <w:jc w:val="both"/>
        <w:rPr>
          <w:sz w:val="21"/>
          <w:szCs w:val="21"/>
        </w:rPr>
      </w:pPr>
      <w:bookmarkStart w:id="41" w:name="_Toc256000002"/>
      <w:bookmarkStart w:id="42" w:name="_Ref_a640426"/>
      <w:bookmarkStart w:id="43" w:name="_Toc117434290"/>
      <w:r w:rsidRPr="00152F75">
        <w:rPr>
          <w:sz w:val="21"/>
          <w:szCs w:val="21"/>
        </w:rPr>
        <w:t>Delivery of Equipment</w:t>
      </w:r>
      <w:r w:rsidR="0045695D" w:rsidRPr="00152F75">
        <w:rPr>
          <w:sz w:val="21"/>
          <w:szCs w:val="21"/>
        </w:rPr>
        <w:t xml:space="preserve"> </w:t>
      </w:r>
      <w:r w:rsidR="00FA58AB" w:rsidRPr="00152F75">
        <w:rPr>
          <w:sz w:val="21"/>
          <w:szCs w:val="21"/>
        </w:rPr>
        <w:t>and</w:t>
      </w:r>
      <w:r w:rsidR="00E04A25" w:rsidRPr="00152F75">
        <w:rPr>
          <w:sz w:val="21"/>
          <w:szCs w:val="21"/>
        </w:rPr>
        <w:t xml:space="preserve"> </w:t>
      </w:r>
      <w:r w:rsidR="00B03348" w:rsidRPr="00152F75">
        <w:rPr>
          <w:sz w:val="21"/>
          <w:szCs w:val="21"/>
        </w:rPr>
        <w:t>Set-up Services</w:t>
      </w:r>
      <w:bookmarkEnd w:id="41"/>
      <w:bookmarkEnd w:id="42"/>
      <w:bookmarkEnd w:id="43"/>
    </w:p>
    <w:p w14:paraId="18E19290" w14:textId="11F9F0E6" w:rsidR="00364893" w:rsidRPr="00152F75" w:rsidRDefault="00B03348" w:rsidP="007253D1">
      <w:pPr>
        <w:pStyle w:val="Level2Number"/>
        <w:jc w:val="both"/>
        <w:rPr>
          <w:sz w:val="20"/>
          <w:szCs w:val="16"/>
        </w:rPr>
      </w:pPr>
      <w:bookmarkStart w:id="44" w:name="_Ref_a779283"/>
      <w:r w:rsidRPr="00152F75">
        <w:rPr>
          <w:sz w:val="20"/>
          <w:szCs w:val="16"/>
        </w:rPr>
        <w:t xml:space="preserve">The Supplier Account Team shall consist of the personnel listed in </w:t>
      </w:r>
      <w:r w:rsidRPr="00152F75">
        <w:rPr>
          <w:sz w:val="20"/>
          <w:szCs w:val="16"/>
        </w:rPr>
        <w:fldChar w:fldCharType="begin"/>
      </w:r>
      <w:r w:rsidRPr="00152F75">
        <w:rPr>
          <w:sz w:val="20"/>
          <w:szCs w:val="16"/>
        </w:rPr>
        <w:instrText>REF _Ref_a478118 \h \n</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00604B1E" w:rsidRPr="00152F75">
        <w:rPr>
          <w:sz w:val="20"/>
          <w:szCs w:val="16"/>
        </w:rPr>
        <w:t>Schedule 2</w:t>
      </w:r>
      <w:r w:rsidRPr="00152F75">
        <w:rPr>
          <w:sz w:val="20"/>
          <w:szCs w:val="16"/>
        </w:rPr>
        <w:fldChar w:fldCharType="end"/>
      </w:r>
      <w:r w:rsidRPr="00152F75">
        <w:rPr>
          <w:sz w:val="20"/>
          <w:szCs w:val="16"/>
        </w:rPr>
        <w:t>.</w:t>
      </w:r>
      <w:bookmarkEnd w:id="44"/>
    </w:p>
    <w:p w14:paraId="20C06007" w14:textId="3C9B5EC7" w:rsidR="00364893" w:rsidRPr="00152F75" w:rsidRDefault="00B03348" w:rsidP="007253D1">
      <w:pPr>
        <w:pStyle w:val="Level2Number"/>
        <w:jc w:val="both"/>
        <w:rPr>
          <w:sz w:val="20"/>
          <w:szCs w:val="16"/>
        </w:rPr>
      </w:pPr>
      <w:bookmarkStart w:id="45" w:name="_Ref_a362712"/>
      <w:r w:rsidRPr="00152F75">
        <w:rPr>
          <w:sz w:val="20"/>
          <w:szCs w:val="16"/>
        </w:rPr>
        <w:t xml:space="preserve">The Supplier shall appoint the Supplier's Project Manager, who shall have the authority to contractually bind the Supplier on all matters relating to this agreement. Notwithstanding clause </w:t>
      </w:r>
      <w:r w:rsidRPr="00152F75">
        <w:rPr>
          <w:sz w:val="20"/>
          <w:szCs w:val="16"/>
        </w:rPr>
        <w:fldChar w:fldCharType="begin"/>
      </w:r>
      <w:r w:rsidRPr="00152F75">
        <w:rPr>
          <w:sz w:val="20"/>
          <w:szCs w:val="16"/>
        </w:rPr>
        <w:instrText>REF _Ref_a779283 \h \n</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00604B1E" w:rsidRPr="00152F75">
        <w:rPr>
          <w:sz w:val="20"/>
          <w:szCs w:val="16"/>
        </w:rPr>
        <w:t>3.1</w:t>
      </w:r>
      <w:r w:rsidRPr="00152F75">
        <w:rPr>
          <w:sz w:val="20"/>
          <w:szCs w:val="16"/>
        </w:rPr>
        <w:fldChar w:fldCharType="end"/>
      </w:r>
      <w:r w:rsidRPr="00152F75">
        <w:rPr>
          <w:sz w:val="20"/>
          <w:szCs w:val="16"/>
        </w:rPr>
        <w:t>, the Supplier shall use reasonable endeavours to ensure continuity of the Supplier's Project Manager, but has the right, in its absolute discretion, to replace them from time to time where reasonably necessary in the interests of the Supplier's business.</w:t>
      </w:r>
      <w:bookmarkEnd w:id="45"/>
    </w:p>
    <w:p w14:paraId="467178E7" w14:textId="6E00A47B" w:rsidR="00E134D2" w:rsidRPr="00152F75" w:rsidRDefault="00E134D2" w:rsidP="007253D1">
      <w:pPr>
        <w:pStyle w:val="Level2Number"/>
        <w:jc w:val="both"/>
        <w:rPr>
          <w:sz w:val="20"/>
          <w:szCs w:val="16"/>
        </w:rPr>
      </w:pPr>
      <w:r w:rsidRPr="00152F75">
        <w:rPr>
          <w:sz w:val="20"/>
          <w:szCs w:val="16"/>
        </w:rPr>
        <w:t>The Supplier shall use</w:t>
      </w:r>
      <w:r w:rsidR="009662D0" w:rsidRPr="00152F75">
        <w:rPr>
          <w:sz w:val="20"/>
          <w:szCs w:val="16"/>
        </w:rPr>
        <w:t xml:space="preserve"> all</w:t>
      </w:r>
      <w:r w:rsidRPr="00152F75">
        <w:rPr>
          <w:sz w:val="20"/>
          <w:szCs w:val="16"/>
        </w:rPr>
        <w:t xml:space="preserve"> reasonable endeavours to</w:t>
      </w:r>
      <w:r w:rsidR="009662D0" w:rsidRPr="00152F75">
        <w:rPr>
          <w:sz w:val="20"/>
          <w:szCs w:val="16"/>
        </w:rPr>
        <w:t xml:space="preserve"> (as applicable)</w:t>
      </w:r>
      <w:r w:rsidRPr="00152F75">
        <w:rPr>
          <w:sz w:val="20"/>
          <w:szCs w:val="16"/>
        </w:rPr>
        <w:t>:</w:t>
      </w:r>
    </w:p>
    <w:p w14:paraId="0A3806FE" w14:textId="7A34F39E" w:rsidR="00E134D2" w:rsidRPr="00152F75" w:rsidRDefault="009662D0" w:rsidP="007253D1">
      <w:pPr>
        <w:pStyle w:val="Level3Number"/>
        <w:jc w:val="both"/>
        <w:rPr>
          <w:sz w:val="20"/>
          <w:szCs w:val="16"/>
        </w:rPr>
      </w:pPr>
      <w:r w:rsidRPr="00152F75">
        <w:rPr>
          <w:sz w:val="20"/>
          <w:szCs w:val="16"/>
        </w:rPr>
        <w:t xml:space="preserve">supply and (as applicable) </w:t>
      </w:r>
      <w:r w:rsidR="00E134D2" w:rsidRPr="00152F75">
        <w:rPr>
          <w:sz w:val="20"/>
          <w:szCs w:val="16"/>
        </w:rPr>
        <w:t xml:space="preserve">deliver, </w:t>
      </w:r>
      <w:r w:rsidRPr="00152F75">
        <w:rPr>
          <w:sz w:val="20"/>
          <w:szCs w:val="16"/>
        </w:rPr>
        <w:t xml:space="preserve">unbox, </w:t>
      </w:r>
      <w:proofErr w:type="gramStart"/>
      <w:r w:rsidR="00E134D2" w:rsidRPr="00152F75">
        <w:rPr>
          <w:sz w:val="20"/>
          <w:szCs w:val="16"/>
        </w:rPr>
        <w:t>install</w:t>
      </w:r>
      <w:proofErr w:type="gramEnd"/>
      <w:r w:rsidR="00E134D2" w:rsidRPr="00152F75">
        <w:rPr>
          <w:sz w:val="20"/>
          <w:szCs w:val="16"/>
        </w:rPr>
        <w:t xml:space="preserve"> and commission the Equipment at the Customer Site</w:t>
      </w:r>
      <w:r w:rsidRPr="00152F75">
        <w:rPr>
          <w:sz w:val="20"/>
          <w:szCs w:val="16"/>
        </w:rPr>
        <w:t>(s)</w:t>
      </w:r>
      <w:r w:rsidR="00E134D2" w:rsidRPr="00152F75">
        <w:rPr>
          <w:sz w:val="20"/>
          <w:szCs w:val="16"/>
        </w:rPr>
        <w:t>;</w:t>
      </w:r>
    </w:p>
    <w:p w14:paraId="22710648" w14:textId="2F8FCD1D" w:rsidR="00E134D2" w:rsidRPr="00152F75" w:rsidRDefault="00E134D2" w:rsidP="007253D1">
      <w:pPr>
        <w:pStyle w:val="Level3Number"/>
        <w:jc w:val="both"/>
        <w:rPr>
          <w:sz w:val="20"/>
          <w:szCs w:val="16"/>
        </w:rPr>
      </w:pPr>
      <w:r w:rsidRPr="00152F75">
        <w:rPr>
          <w:sz w:val="20"/>
          <w:szCs w:val="16"/>
        </w:rPr>
        <w:t>inspect</w:t>
      </w:r>
      <w:r w:rsidR="009662D0" w:rsidRPr="00152F75">
        <w:rPr>
          <w:sz w:val="20"/>
          <w:szCs w:val="16"/>
        </w:rPr>
        <w:t xml:space="preserve"> and test</w:t>
      </w:r>
      <w:r w:rsidRPr="00152F75">
        <w:rPr>
          <w:sz w:val="20"/>
          <w:szCs w:val="16"/>
        </w:rPr>
        <w:t xml:space="preserve"> the Equipment (under the supervision of the Customer</w:t>
      </w:r>
      <w:r w:rsidR="009662D0" w:rsidRPr="00152F75">
        <w:rPr>
          <w:sz w:val="20"/>
          <w:szCs w:val="16"/>
        </w:rPr>
        <w:t xml:space="preserve"> where requested</w:t>
      </w:r>
      <w:r w:rsidRPr="00152F75">
        <w:rPr>
          <w:sz w:val="20"/>
          <w:szCs w:val="16"/>
        </w:rPr>
        <w:t xml:space="preserve">) </w:t>
      </w:r>
      <w:r w:rsidR="009662D0" w:rsidRPr="00152F75">
        <w:rPr>
          <w:sz w:val="20"/>
          <w:szCs w:val="16"/>
        </w:rPr>
        <w:t>following</w:t>
      </w:r>
      <w:r w:rsidRPr="00152F75">
        <w:rPr>
          <w:sz w:val="20"/>
          <w:szCs w:val="16"/>
        </w:rPr>
        <w:t xml:space="preserve"> delivery</w:t>
      </w:r>
      <w:r w:rsidR="00A65B60" w:rsidRPr="00152F75">
        <w:rPr>
          <w:sz w:val="20"/>
          <w:szCs w:val="16"/>
        </w:rPr>
        <w:t>,</w:t>
      </w:r>
      <w:r w:rsidRPr="00152F75">
        <w:rPr>
          <w:sz w:val="20"/>
          <w:szCs w:val="16"/>
        </w:rPr>
        <w:t xml:space="preserve"> in accordance with clause </w:t>
      </w:r>
      <w:r w:rsidRPr="00152F75">
        <w:rPr>
          <w:sz w:val="20"/>
          <w:szCs w:val="16"/>
        </w:rPr>
        <w:fldChar w:fldCharType="begin"/>
      </w:r>
      <w:r w:rsidRPr="00152F75">
        <w:rPr>
          <w:sz w:val="20"/>
          <w:szCs w:val="16"/>
        </w:rPr>
        <w:instrText xml:space="preserve"> REF _Ref84940263 \r \h </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000C6623" w:rsidRPr="00152F75">
        <w:rPr>
          <w:sz w:val="20"/>
          <w:szCs w:val="16"/>
        </w:rPr>
        <w:t>4</w:t>
      </w:r>
      <w:r w:rsidRPr="00152F75">
        <w:rPr>
          <w:sz w:val="20"/>
          <w:szCs w:val="16"/>
        </w:rPr>
        <w:fldChar w:fldCharType="end"/>
      </w:r>
      <w:r w:rsidR="00A65B60" w:rsidRPr="00152F75">
        <w:rPr>
          <w:sz w:val="20"/>
          <w:szCs w:val="16"/>
        </w:rPr>
        <w:t>,</w:t>
      </w:r>
      <w:r w:rsidRPr="00152F75">
        <w:rPr>
          <w:sz w:val="20"/>
          <w:szCs w:val="16"/>
        </w:rPr>
        <w:t xml:space="preserve"> to ensure the Equipment</w:t>
      </w:r>
      <w:r w:rsidR="009662D0" w:rsidRPr="00152F75">
        <w:rPr>
          <w:sz w:val="20"/>
          <w:szCs w:val="16"/>
        </w:rPr>
        <w:t xml:space="preserve"> is undamaged and</w:t>
      </w:r>
      <w:r w:rsidRPr="00152F75">
        <w:rPr>
          <w:sz w:val="20"/>
          <w:szCs w:val="16"/>
        </w:rPr>
        <w:t xml:space="preserve"> complies with the terms of this agreement</w:t>
      </w:r>
      <w:r w:rsidR="009662D0" w:rsidRPr="00152F75">
        <w:rPr>
          <w:sz w:val="20"/>
          <w:szCs w:val="16"/>
        </w:rPr>
        <w:t xml:space="preserve"> and any manufacturer specifications and warranties</w:t>
      </w:r>
      <w:r w:rsidRPr="00152F75">
        <w:rPr>
          <w:sz w:val="20"/>
          <w:szCs w:val="16"/>
        </w:rPr>
        <w:t>; and</w:t>
      </w:r>
    </w:p>
    <w:p w14:paraId="650AC0FC" w14:textId="7020FE45" w:rsidR="00E134D2" w:rsidRPr="00152F75" w:rsidRDefault="00E134D2" w:rsidP="007253D1">
      <w:pPr>
        <w:pStyle w:val="Level3Number"/>
        <w:jc w:val="both"/>
        <w:rPr>
          <w:sz w:val="20"/>
          <w:szCs w:val="16"/>
        </w:rPr>
      </w:pPr>
      <w:r w:rsidRPr="00152F75">
        <w:rPr>
          <w:sz w:val="20"/>
          <w:szCs w:val="16"/>
        </w:rPr>
        <w:t>provide the Customer with such training on the operation of the Equipment as the Customer considers reasonable</w:t>
      </w:r>
      <w:r w:rsidR="005A1703" w:rsidRPr="00152F75">
        <w:rPr>
          <w:sz w:val="20"/>
          <w:szCs w:val="16"/>
        </w:rPr>
        <w:t xml:space="preserve"> or as is specified in the Services</w:t>
      </w:r>
      <w:r w:rsidRPr="00152F75">
        <w:rPr>
          <w:sz w:val="20"/>
          <w:szCs w:val="16"/>
        </w:rPr>
        <w:t>;</w:t>
      </w:r>
    </w:p>
    <w:p w14:paraId="689A72AA" w14:textId="70D3ECE4" w:rsidR="00E134D2" w:rsidRPr="00152F75" w:rsidRDefault="00E134D2" w:rsidP="007253D1">
      <w:pPr>
        <w:pStyle w:val="Level3Number"/>
        <w:numPr>
          <w:ilvl w:val="0"/>
          <w:numId w:val="0"/>
        </w:numPr>
        <w:ind w:left="1440"/>
        <w:jc w:val="both"/>
        <w:rPr>
          <w:sz w:val="20"/>
          <w:szCs w:val="16"/>
        </w:rPr>
      </w:pPr>
      <w:r w:rsidRPr="00152F75">
        <w:rPr>
          <w:sz w:val="20"/>
          <w:szCs w:val="16"/>
        </w:rPr>
        <w:lastRenderedPageBreak/>
        <w:t xml:space="preserve">in accordance with the terms of this agreement and any particular instructions that may be set out in </w:t>
      </w:r>
      <w:r w:rsidRPr="00152F75">
        <w:rPr>
          <w:sz w:val="20"/>
          <w:szCs w:val="16"/>
        </w:rPr>
        <w:fldChar w:fldCharType="begin"/>
      </w:r>
      <w:r w:rsidRPr="00152F75">
        <w:rPr>
          <w:sz w:val="20"/>
          <w:szCs w:val="16"/>
        </w:rPr>
        <w:instrText xml:space="preserve"> REF _Ref84940999 \r \h </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00604B1E" w:rsidRPr="00152F75">
        <w:rPr>
          <w:sz w:val="20"/>
          <w:szCs w:val="16"/>
        </w:rPr>
        <w:t>Schedule 3</w:t>
      </w:r>
      <w:r w:rsidRPr="00152F75">
        <w:rPr>
          <w:sz w:val="20"/>
          <w:szCs w:val="16"/>
        </w:rPr>
        <w:fldChar w:fldCharType="end"/>
      </w:r>
      <w:r w:rsidRPr="00152F75">
        <w:rPr>
          <w:sz w:val="20"/>
          <w:szCs w:val="16"/>
        </w:rPr>
        <w:t xml:space="preserve"> and </w:t>
      </w:r>
      <w:r w:rsidRPr="00152F75">
        <w:rPr>
          <w:sz w:val="20"/>
          <w:szCs w:val="16"/>
        </w:rPr>
        <w:fldChar w:fldCharType="begin"/>
      </w:r>
      <w:r w:rsidRPr="00152F75">
        <w:rPr>
          <w:sz w:val="20"/>
          <w:szCs w:val="16"/>
        </w:rPr>
        <w:instrText xml:space="preserve"> REF _Ref84932179 \r \h </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00604B1E" w:rsidRPr="00152F75">
        <w:rPr>
          <w:sz w:val="20"/>
          <w:szCs w:val="16"/>
        </w:rPr>
        <w:t>Schedule 4</w:t>
      </w:r>
      <w:r w:rsidRPr="00152F75">
        <w:rPr>
          <w:sz w:val="20"/>
          <w:szCs w:val="16"/>
        </w:rPr>
        <w:fldChar w:fldCharType="end"/>
      </w:r>
      <w:r w:rsidRPr="00152F75">
        <w:rPr>
          <w:sz w:val="20"/>
          <w:szCs w:val="16"/>
        </w:rPr>
        <w:t>.</w:t>
      </w:r>
    </w:p>
    <w:p w14:paraId="082DCBE9" w14:textId="2F83D4EB" w:rsidR="00E134D2" w:rsidRPr="00152F75" w:rsidRDefault="00517CB0" w:rsidP="007253D1">
      <w:pPr>
        <w:pStyle w:val="Level2Number"/>
        <w:jc w:val="both"/>
        <w:rPr>
          <w:sz w:val="20"/>
          <w:szCs w:val="16"/>
        </w:rPr>
      </w:pPr>
      <w:bookmarkStart w:id="46" w:name="_Ref84945528"/>
      <w:r w:rsidRPr="00152F75">
        <w:rPr>
          <w:sz w:val="20"/>
          <w:szCs w:val="16"/>
        </w:rPr>
        <w:t>Unless required as part of services to be undertaken by the Supplier, t</w:t>
      </w:r>
      <w:r w:rsidR="00E134D2" w:rsidRPr="00152F75">
        <w:rPr>
          <w:sz w:val="20"/>
          <w:szCs w:val="16"/>
        </w:rPr>
        <w:t xml:space="preserve">he Customer shall </w:t>
      </w:r>
      <w:r w:rsidR="00DA0042" w:rsidRPr="00152F75">
        <w:rPr>
          <w:sz w:val="20"/>
          <w:szCs w:val="16"/>
        </w:rPr>
        <w:t>prepare</w:t>
      </w:r>
      <w:r w:rsidR="00E134D2" w:rsidRPr="00152F75">
        <w:rPr>
          <w:sz w:val="20"/>
          <w:szCs w:val="16"/>
        </w:rPr>
        <w:t xml:space="preserve"> the Customer Site</w:t>
      </w:r>
      <w:r w:rsidR="005A1703" w:rsidRPr="00152F75">
        <w:rPr>
          <w:sz w:val="20"/>
          <w:szCs w:val="16"/>
        </w:rPr>
        <w:t>(s)</w:t>
      </w:r>
      <w:r w:rsidR="00E134D2" w:rsidRPr="00152F75">
        <w:rPr>
          <w:sz w:val="20"/>
          <w:szCs w:val="16"/>
        </w:rPr>
        <w:t xml:space="preserve"> </w:t>
      </w:r>
      <w:r w:rsidRPr="00152F75">
        <w:rPr>
          <w:sz w:val="20"/>
          <w:szCs w:val="16"/>
        </w:rPr>
        <w:t xml:space="preserve">in readiness </w:t>
      </w:r>
      <w:r w:rsidR="00E134D2" w:rsidRPr="00152F75">
        <w:rPr>
          <w:sz w:val="20"/>
          <w:szCs w:val="16"/>
        </w:rPr>
        <w:t xml:space="preserve">for </w:t>
      </w:r>
      <w:r w:rsidR="005A1703" w:rsidRPr="00152F75">
        <w:rPr>
          <w:sz w:val="20"/>
          <w:szCs w:val="16"/>
        </w:rPr>
        <w:t xml:space="preserve">reception </w:t>
      </w:r>
      <w:r w:rsidR="00E134D2" w:rsidRPr="00152F75">
        <w:rPr>
          <w:sz w:val="20"/>
          <w:szCs w:val="16"/>
        </w:rPr>
        <w:t xml:space="preserve">of the Equipment and for the provision of all necessary </w:t>
      </w:r>
      <w:r w:rsidR="005A1703" w:rsidRPr="00152F75">
        <w:rPr>
          <w:sz w:val="20"/>
          <w:szCs w:val="16"/>
        </w:rPr>
        <w:t xml:space="preserve">supervision, </w:t>
      </w:r>
      <w:r w:rsidR="00E134D2" w:rsidRPr="00152F75">
        <w:rPr>
          <w:sz w:val="20"/>
          <w:szCs w:val="16"/>
        </w:rPr>
        <w:t>access</w:t>
      </w:r>
      <w:r w:rsidR="005A1703" w:rsidRPr="00152F75">
        <w:rPr>
          <w:sz w:val="20"/>
          <w:szCs w:val="16"/>
        </w:rPr>
        <w:t xml:space="preserve">, </w:t>
      </w:r>
      <w:proofErr w:type="gramStart"/>
      <w:r w:rsidR="005A1703" w:rsidRPr="00152F75">
        <w:rPr>
          <w:sz w:val="20"/>
          <w:szCs w:val="16"/>
        </w:rPr>
        <w:t>utilities</w:t>
      </w:r>
      <w:proofErr w:type="gramEnd"/>
      <w:r w:rsidR="00E134D2" w:rsidRPr="00152F75">
        <w:rPr>
          <w:sz w:val="20"/>
          <w:szCs w:val="16"/>
        </w:rPr>
        <w:t xml:space="preserve"> and facilities reasonably required to </w:t>
      </w:r>
      <w:r w:rsidR="00A66ED8" w:rsidRPr="00152F75">
        <w:rPr>
          <w:sz w:val="20"/>
          <w:szCs w:val="16"/>
        </w:rPr>
        <w:t xml:space="preserve">take </w:t>
      </w:r>
      <w:r w:rsidR="00E134D2" w:rsidRPr="00152F75">
        <w:rPr>
          <w:sz w:val="20"/>
          <w:szCs w:val="16"/>
        </w:rPr>
        <w:t>deliver</w:t>
      </w:r>
      <w:r w:rsidR="00A66ED8" w:rsidRPr="00152F75">
        <w:rPr>
          <w:sz w:val="20"/>
          <w:szCs w:val="16"/>
        </w:rPr>
        <w:t>y</w:t>
      </w:r>
      <w:r w:rsidR="005A1703" w:rsidRPr="00152F75">
        <w:rPr>
          <w:sz w:val="20"/>
          <w:szCs w:val="16"/>
        </w:rPr>
        <w:t xml:space="preserve"> </w:t>
      </w:r>
      <w:r w:rsidR="00A66ED8" w:rsidRPr="00152F75">
        <w:rPr>
          <w:sz w:val="20"/>
          <w:szCs w:val="16"/>
        </w:rPr>
        <w:t xml:space="preserve">of </w:t>
      </w:r>
      <w:r w:rsidR="00E134D2" w:rsidRPr="00152F75">
        <w:rPr>
          <w:sz w:val="20"/>
          <w:szCs w:val="16"/>
        </w:rPr>
        <w:t>the Equipment.</w:t>
      </w:r>
      <w:bookmarkEnd w:id="46"/>
    </w:p>
    <w:p w14:paraId="0F30AB7C" w14:textId="65EB0443" w:rsidR="00364893" w:rsidRPr="00152F75" w:rsidRDefault="00B03348" w:rsidP="007253D1">
      <w:pPr>
        <w:pStyle w:val="Level2Number"/>
        <w:jc w:val="both"/>
        <w:rPr>
          <w:sz w:val="20"/>
          <w:szCs w:val="16"/>
        </w:rPr>
      </w:pPr>
      <w:bookmarkStart w:id="47" w:name="_Ref_a612427"/>
      <w:r w:rsidRPr="00152F75">
        <w:rPr>
          <w:sz w:val="20"/>
          <w:szCs w:val="16"/>
        </w:rPr>
        <w:t xml:space="preserve">The Supplier shall use </w:t>
      </w:r>
      <w:r w:rsidR="005A1703" w:rsidRPr="00152F75">
        <w:rPr>
          <w:sz w:val="20"/>
          <w:szCs w:val="16"/>
        </w:rPr>
        <w:t xml:space="preserve">all </w:t>
      </w:r>
      <w:r w:rsidRPr="00152F75">
        <w:rPr>
          <w:sz w:val="20"/>
          <w:szCs w:val="16"/>
        </w:rPr>
        <w:t xml:space="preserve">reasonable endeavours to perform </w:t>
      </w:r>
      <w:r w:rsidR="005A1703" w:rsidRPr="00152F75">
        <w:rPr>
          <w:sz w:val="20"/>
          <w:szCs w:val="16"/>
        </w:rPr>
        <w:t>any agreed</w:t>
      </w:r>
      <w:r w:rsidRPr="00152F75">
        <w:rPr>
          <w:sz w:val="20"/>
          <w:szCs w:val="16"/>
        </w:rPr>
        <w:t xml:space="preserve"> Set-up Services in accordance with the timetable set out in </w:t>
      </w:r>
      <w:r w:rsidRPr="00152F75">
        <w:rPr>
          <w:sz w:val="20"/>
          <w:szCs w:val="16"/>
        </w:rPr>
        <w:fldChar w:fldCharType="begin"/>
      </w:r>
      <w:r w:rsidRPr="00152F75">
        <w:rPr>
          <w:sz w:val="20"/>
          <w:szCs w:val="16"/>
        </w:rPr>
        <w:instrText>REF _Ref_a327040 \h \n</w:instrText>
      </w:r>
      <w:r w:rsidR="006D2981" w:rsidRPr="00152F75">
        <w:rPr>
          <w:sz w:val="20"/>
          <w:szCs w:val="16"/>
        </w:rPr>
        <w:instrText xml:space="preserve"> \* MERGEFORMAT </w:instrText>
      </w:r>
      <w:r w:rsidRPr="00152F75">
        <w:rPr>
          <w:sz w:val="20"/>
          <w:szCs w:val="16"/>
        </w:rPr>
      </w:r>
      <w:r w:rsidRPr="00152F75">
        <w:rPr>
          <w:sz w:val="20"/>
          <w:szCs w:val="16"/>
        </w:rPr>
        <w:fldChar w:fldCharType="separate"/>
      </w:r>
      <w:r w:rsidR="00604B1E" w:rsidRPr="00152F75">
        <w:rPr>
          <w:sz w:val="20"/>
          <w:szCs w:val="16"/>
        </w:rPr>
        <w:t>Part 1</w:t>
      </w:r>
      <w:r w:rsidRPr="00152F75">
        <w:rPr>
          <w:sz w:val="20"/>
          <w:szCs w:val="16"/>
        </w:rPr>
        <w:fldChar w:fldCharType="end"/>
      </w:r>
      <w:r w:rsidRPr="00152F75">
        <w:rPr>
          <w:sz w:val="20"/>
          <w:szCs w:val="16"/>
        </w:rPr>
        <w:t xml:space="preserve"> of </w:t>
      </w:r>
      <w:r w:rsidRPr="00152F75">
        <w:rPr>
          <w:sz w:val="20"/>
          <w:szCs w:val="16"/>
        </w:rPr>
        <w:fldChar w:fldCharType="begin"/>
      </w:r>
      <w:r w:rsidRPr="00152F75">
        <w:rPr>
          <w:sz w:val="20"/>
          <w:szCs w:val="16"/>
        </w:rPr>
        <w:instrText>REF _Ref_a402317 \h \n</w:instrText>
      </w:r>
      <w:r w:rsidR="006D2981" w:rsidRPr="00152F75">
        <w:rPr>
          <w:sz w:val="20"/>
          <w:szCs w:val="16"/>
        </w:rPr>
        <w:instrText xml:space="preserve"> \* MERGEFORMAT </w:instrText>
      </w:r>
      <w:r w:rsidRPr="00152F75">
        <w:rPr>
          <w:sz w:val="20"/>
          <w:szCs w:val="16"/>
        </w:rPr>
      </w:r>
      <w:r w:rsidRPr="00152F75">
        <w:rPr>
          <w:sz w:val="20"/>
          <w:szCs w:val="16"/>
        </w:rPr>
        <w:fldChar w:fldCharType="separate"/>
      </w:r>
      <w:r w:rsidR="00604B1E" w:rsidRPr="00152F75">
        <w:rPr>
          <w:sz w:val="20"/>
          <w:szCs w:val="16"/>
        </w:rPr>
        <w:t>Schedule 3</w:t>
      </w:r>
      <w:r w:rsidRPr="00152F75">
        <w:rPr>
          <w:sz w:val="20"/>
          <w:szCs w:val="16"/>
        </w:rPr>
        <w:fldChar w:fldCharType="end"/>
      </w:r>
      <w:r w:rsidRPr="00152F75">
        <w:rPr>
          <w:sz w:val="20"/>
          <w:szCs w:val="16"/>
        </w:rPr>
        <w:t xml:space="preserve"> and to meet the performance dates set out in </w:t>
      </w:r>
      <w:r w:rsidRPr="00152F75">
        <w:rPr>
          <w:sz w:val="20"/>
          <w:szCs w:val="16"/>
        </w:rPr>
        <w:fldChar w:fldCharType="begin"/>
      </w:r>
      <w:r w:rsidRPr="00152F75">
        <w:rPr>
          <w:sz w:val="20"/>
          <w:szCs w:val="16"/>
        </w:rPr>
        <w:instrText>REF _Ref_a402317 \h \n</w:instrText>
      </w:r>
      <w:r w:rsidR="006D2981" w:rsidRPr="00152F75">
        <w:rPr>
          <w:sz w:val="20"/>
          <w:szCs w:val="16"/>
        </w:rPr>
        <w:instrText xml:space="preserve"> \* MERGEFORMAT </w:instrText>
      </w:r>
      <w:r w:rsidRPr="00152F75">
        <w:rPr>
          <w:sz w:val="20"/>
          <w:szCs w:val="16"/>
        </w:rPr>
      </w:r>
      <w:r w:rsidRPr="00152F75">
        <w:rPr>
          <w:sz w:val="20"/>
          <w:szCs w:val="16"/>
        </w:rPr>
        <w:fldChar w:fldCharType="separate"/>
      </w:r>
      <w:r w:rsidR="00604B1E" w:rsidRPr="00152F75">
        <w:rPr>
          <w:sz w:val="20"/>
          <w:szCs w:val="16"/>
        </w:rPr>
        <w:t>Schedule 3</w:t>
      </w:r>
      <w:r w:rsidRPr="00152F75">
        <w:rPr>
          <w:sz w:val="20"/>
          <w:szCs w:val="16"/>
        </w:rPr>
        <w:fldChar w:fldCharType="end"/>
      </w:r>
      <w:r w:rsidRPr="00152F75">
        <w:rPr>
          <w:sz w:val="20"/>
          <w:szCs w:val="16"/>
        </w:rPr>
        <w:t>, but any such timetable and dates shall be estimates only, and time shall not be of the essence in this agreement</w:t>
      </w:r>
      <w:r w:rsidR="006D2981" w:rsidRPr="00152F75">
        <w:rPr>
          <w:sz w:val="20"/>
          <w:szCs w:val="16"/>
        </w:rPr>
        <w:t>, unless specific dates are agreed to be of the essence by the parties</w:t>
      </w:r>
      <w:r w:rsidRPr="00152F75">
        <w:rPr>
          <w:sz w:val="20"/>
          <w:szCs w:val="16"/>
        </w:rPr>
        <w:t>.</w:t>
      </w:r>
      <w:bookmarkEnd w:id="47"/>
    </w:p>
    <w:p w14:paraId="6BC36E7C" w14:textId="4D8AF7E7" w:rsidR="009F3A1E" w:rsidRPr="00152F75" w:rsidRDefault="009F3A1E" w:rsidP="007253D1">
      <w:pPr>
        <w:pStyle w:val="Level2Number"/>
        <w:jc w:val="both"/>
        <w:rPr>
          <w:sz w:val="20"/>
          <w:szCs w:val="16"/>
        </w:rPr>
      </w:pPr>
      <w:r w:rsidRPr="00152F75">
        <w:rPr>
          <w:sz w:val="20"/>
          <w:szCs w:val="16"/>
        </w:rPr>
        <w:t xml:space="preserve">The Supplier shall </w:t>
      </w:r>
      <w:proofErr w:type="gramStart"/>
      <w:r w:rsidR="00553EB0" w:rsidRPr="00152F75">
        <w:rPr>
          <w:sz w:val="20"/>
          <w:szCs w:val="16"/>
        </w:rPr>
        <w:t>apply Good Industry Practice at all times</w:t>
      </w:r>
      <w:proofErr w:type="gramEnd"/>
      <w:r w:rsidR="00553EB0" w:rsidRPr="00152F75">
        <w:rPr>
          <w:sz w:val="20"/>
          <w:szCs w:val="16"/>
        </w:rPr>
        <w:t xml:space="preserve"> in</w:t>
      </w:r>
      <w:r w:rsidR="005A1703" w:rsidRPr="00152F75">
        <w:rPr>
          <w:sz w:val="20"/>
          <w:szCs w:val="16"/>
        </w:rPr>
        <w:t xml:space="preserve"> supplying the Equipment and providing any </w:t>
      </w:r>
      <w:r w:rsidR="00553EB0" w:rsidRPr="00152F75">
        <w:rPr>
          <w:sz w:val="20"/>
          <w:szCs w:val="16"/>
        </w:rPr>
        <w:t>Services</w:t>
      </w:r>
      <w:r w:rsidR="005A1703" w:rsidRPr="00152F75">
        <w:rPr>
          <w:sz w:val="20"/>
          <w:szCs w:val="16"/>
        </w:rPr>
        <w:t>, including Set-up Services</w:t>
      </w:r>
      <w:r w:rsidR="00495520" w:rsidRPr="00152F75">
        <w:rPr>
          <w:sz w:val="20"/>
          <w:szCs w:val="16"/>
        </w:rPr>
        <w:t>.</w:t>
      </w:r>
    </w:p>
    <w:p w14:paraId="49BA7E3B" w14:textId="13DB084A" w:rsidR="00364893" w:rsidRPr="00152F75" w:rsidRDefault="004C35E8" w:rsidP="007253D1">
      <w:pPr>
        <w:pStyle w:val="Level1Heading"/>
        <w:jc w:val="both"/>
        <w:rPr>
          <w:sz w:val="21"/>
          <w:szCs w:val="21"/>
        </w:rPr>
      </w:pPr>
      <w:bookmarkStart w:id="48" w:name="_Ref84940263"/>
      <w:bookmarkStart w:id="49" w:name="_Toc117434291"/>
      <w:r w:rsidRPr="00152F75">
        <w:rPr>
          <w:sz w:val="21"/>
          <w:szCs w:val="21"/>
        </w:rPr>
        <w:t>Testing and Acceptance</w:t>
      </w:r>
      <w:bookmarkEnd w:id="48"/>
      <w:bookmarkEnd w:id="49"/>
    </w:p>
    <w:p w14:paraId="578592E2" w14:textId="77777777" w:rsidR="00152F75" w:rsidRPr="00152F75" w:rsidRDefault="00E04A25" w:rsidP="007253D1">
      <w:pPr>
        <w:pStyle w:val="Level2Number"/>
        <w:jc w:val="both"/>
        <w:rPr>
          <w:sz w:val="20"/>
          <w:szCs w:val="16"/>
        </w:rPr>
      </w:pPr>
      <w:bookmarkStart w:id="50" w:name="_Ref84941723"/>
      <w:bookmarkStart w:id="51" w:name="_Ref_a785100"/>
      <w:r w:rsidRPr="00152F75">
        <w:rPr>
          <w:sz w:val="20"/>
          <w:szCs w:val="16"/>
        </w:rPr>
        <w:t>T</w:t>
      </w:r>
      <w:r w:rsidR="002413E9" w:rsidRPr="00152F75">
        <w:rPr>
          <w:sz w:val="20"/>
          <w:szCs w:val="16"/>
        </w:rPr>
        <w:t>he acceptance procedure</w:t>
      </w:r>
      <w:r w:rsidR="003B174E" w:rsidRPr="00152F75">
        <w:rPr>
          <w:sz w:val="20"/>
          <w:szCs w:val="16"/>
        </w:rPr>
        <w:t>(s)</w:t>
      </w:r>
      <w:r w:rsidR="002413E9" w:rsidRPr="00152F75">
        <w:rPr>
          <w:sz w:val="20"/>
          <w:szCs w:val="16"/>
        </w:rPr>
        <w:t xml:space="preserve"> shall be as follows:</w:t>
      </w:r>
      <w:bookmarkEnd w:id="50"/>
      <w:r w:rsidR="003B174E" w:rsidRPr="00152F75">
        <w:rPr>
          <w:sz w:val="20"/>
          <w:szCs w:val="16"/>
        </w:rPr>
        <w:t xml:space="preserve"> </w:t>
      </w:r>
      <w:r w:rsidR="00652A54" w:rsidRPr="00152F75">
        <w:rPr>
          <w:sz w:val="20"/>
          <w:szCs w:val="16"/>
        </w:rPr>
        <w:t xml:space="preserve"> </w:t>
      </w:r>
      <w:r w:rsidR="002D05CB" w:rsidRPr="00152F75">
        <w:rPr>
          <w:sz w:val="20"/>
          <w:szCs w:val="16"/>
        </w:rPr>
        <w:t xml:space="preserve"> </w:t>
      </w:r>
    </w:p>
    <w:p w14:paraId="3E9CC2D6" w14:textId="3B200C53" w:rsidR="002413E9" w:rsidRPr="00152F75" w:rsidRDefault="002D05CB" w:rsidP="00152F75">
      <w:pPr>
        <w:pStyle w:val="Level2Number"/>
        <w:numPr>
          <w:ilvl w:val="0"/>
          <w:numId w:val="0"/>
        </w:numPr>
        <w:ind w:left="720"/>
        <w:jc w:val="both"/>
        <w:rPr>
          <w:sz w:val="20"/>
          <w:szCs w:val="16"/>
        </w:rPr>
      </w:pPr>
      <w:r w:rsidRPr="00152F75">
        <w:rPr>
          <w:color w:val="FF0000"/>
          <w:sz w:val="20"/>
          <w:szCs w:val="16"/>
        </w:rPr>
        <w:t>[</w:t>
      </w:r>
      <w:bookmarkStart w:id="52" w:name="_Hlk85792315"/>
      <w:r w:rsidR="00392A59" w:rsidRPr="00152F75">
        <w:rPr>
          <w:color w:val="FF0000"/>
          <w:sz w:val="20"/>
          <w:szCs w:val="16"/>
        </w:rPr>
        <w:t>Drafting Note</w:t>
      </w:r>
      <w:r w:rsidRPr="00152F75">
        <w:rPr>
          <w:color w:val="FF0000"/>
          <w:sz w:val="20"/>
          <w:szCs w:val="16"/>
        </w:rPr>
        <w:t xml:space="preserve">:  The parties may </w:t>
      </w:r>
      <w:r w:rsidR="003B174E" w:rsidRPr="00152F75">
        <w:rPr>
          <w:color w:val="FF0000"/>
          <w:sz w:val="20"/>
          <w:szCs w:val="16"/>
        </w:rPr>
        <w:t>agree/</w:t>
      </w:r>
      <w:r w:rsidRPr="00152F75">
        <w:rPr>
          <w:color w:val="FF0000"/>
          <w:sz w:val="20"/>
          <w:szCs w:val="16"/>
        </w:rPr>
        <w:t>refine the testing and acceptance procedure(s)</w:t>
      </w:r>
      <w:r w:rsidR="00855B73" w:rsidRPr="00152F75">
        <w:rPr>
          <w:color w:val="FF0000"/>
          <w:sz w:val="20"/>
          <w:szCs w:val="16"/>
        </w:rPr>
        <w:t xml:space="preserve"> here</w:t>
      </w:r>
      <w:r w:rsidRPr="00152F75">
        <w:rPr>
          <w:color w:val="FF0000"/>
          <w:sz w:val="20"/>
          <w:szCs w:val="16"/>
        </w:rPr>
        <w:t xml:space="preserve"> (including by reference to any criteria) to be fit for </w:t>
      </w:r>
      <w:r w:rsidR="00855B73" w:rsidRPr="00152F75">
        <w:rPr>
          <w:color w:val="FF0000"/>
          <w:sz w:val="20"/>
          <w:szCs w:val="16"/>
        </w:rPr>
        <w:t xml:space="preserve">the </w:t>
      </w:r>
      <w:r w:rsidRPr="00152F75">
        <w:rPr>
          <w:color w:val="FF0000"/>
          <w:sz w:val="20"/>
          <w:szCs w:val="16"/>
        </w:rPr>
        <w:t>specific purpose/Equipment and Services to be supplied</w:t>
      </w:r>
      <w:bookmarkEnd w:id="52"/>
      <w:r w:rsidRPr="00152F75">
        <w:rPr>
          <w:color w:val="FF0000"/>
          <w:sz w:val="20"/>
          <w:szCs w:val="16"/>
        </w:rPr>
        <w:t>]</w:t>
      </w:r>
    </w:p>
    <w:p w14:paraId="7C6D913F" w14:textId="65FE0402" w:rsidR="00E04A25" w:rsidRPr="00152F75" w:rsidRDefault="00E04A25" w:rsidP="007253D1">
      <w:pPr>
        <w:pStyle w:val="Level3Number"/>
        <w:jc w:val="both"/>
        <w:rPr>
          <w:sz w:val="20"/>
          <w:szCs w:val="16"/>
        </w:rPr>
      </w:pPr>
      <w:r w:rsidRPr="00152F75">
        <w:rPr>
          <w:sz w:val="20"/>
          <w:szCs w:val="16"/>
        </w:rPr>
        <w:t>o</w:t>
      </w:r>
      <w:r w:rsidR="002413E9" w:rsidRPr="00152F75">
        <w:rPr>
          <w:sz w:val="20"/>
          <w:szCs w:val="16"/>
        </w:rPr>
        <w:t xml:space="preserve">nce the Equipment has been delivered by the Supplier </w:t>
      </w:r>
      <w:r w:rsidR="00CD7C22" w:rsidRPr="00152F75">
        <w:rPr>
          <w:sz w:val="20"/>
          <w:szCs w:val="16"/>
        </w:rPr>
        <w:t>to</w:t>
      </w:r>
      <w:r w:rsidR="002413E9" w:rsidRPr="00152F75">
        <w:rPr>
          <w:sz w:val="20"/>
          <w:szCs w:val="16"/>
        </w:rPr>
        <w:t xml:space="preserve"> the applicable Customer Site</w:t>
      </w:r>
      <w:r w:rsidR="00652A54" w:rsidRPr="00152F75">
        <w:rPr>
          <w:sz w:val="20"/>
          <w:szCs w:val="16"/>
        </w:rPr>
        <w:t>(s)</w:t>
      </w:r>
      <w:r w:rsidR="002413E9" w:rsidRPr="00152F75">
        <w:rPr>
          <w:sz w:val="20"/>
          <w:szCs w:val="16"/>
        </w:rPr>
        <w:t xml:space="preserve">, and </w:t>
      </w:r>
      <w:r w:rsidR="00CD7C22" w:rsidRPr="00152F75">
        <w:rPr>
          <w:sz w:val="20"/>
          <w:szCs w:val="16"/>
        </w:rPr>
        <w:t>inspection</w:t>
      </w:r>
      <w:r w:rsidR="002413E9" w:rsidRPr="00152F75">
        <w:rPr>
          <w:sz w:val="20"/>
          <w:szCs w:val="16"/>
        </w:rPr>
        <w:t xml:space="preserve"> and successful </w:t>
      </w:r>
      <w:r w:rsidR="00CD7C22" w:rsidRPr="00152F75">
        <w:rPr>
          <w:sz w:val="20"/>
          <w:szCs w:val="16"/>
        </w:rPr>
        <w:t>testing</w:t>
      </w:r>
      <w:r w:rsidR="002413E9" w:rsidRPr="00152F75">
        <w:rPr>
          <w:sz w:val="20"/>
          <w:szCs w:val="16"/>
        </w:rPr>
        <w:t xml:space="preserve"> by the Supplier </w:t>
      </w:r>
      <w:r w:rsidR="00652A54" w:rsidRPr="00152F75">
        <w:rPr>
          <w:sz w:val="20"/>
          <w:szCs w:val="16"/>
        </w:rPr>
        <w:t>(</w:t>
      </w:r>
      <w:r w:rsidR="002413E9" w:rsidRPr="00152F75">
        <w:rPr>
          <w:sz w:val="20"/>
          <w:szCs w:val="16"/>
        </w:rPr>
        <w:t xml:space="preserve">under the Customer's </w:t>
      </w:r>
      <w:r w:rsidR="00CD7C22" w:rsidRPr="00152F75">
        <w:rPr>
          <w:sz w:val="20"/>
          <w:szCs w:val="16"/>
        </w:rPr>
        <w:t>supervision</w:t>
      </w:r>
      <w:r w:rsidR="002413E9" w:rsidRPr="00152F75">
        <w:rPr>
          <w:sz w:val="20"/>
          <w:szCs w:val="16"/>
        </w:rPr>
        <w:t xml:space="preserve"> </w:t>
      </w:r>
      <w:r w:rsidR="00652A54" w:rsidRPr="00152F75">
        <w:rPr>
          <w:sz w:val="20"/>
          <w:szCs w:val="16"/>
        </w:rPr>
        <w:t xml:space="preserve">where required) </w:t>
      </w:r>
      <w:r w:rsidR="00CD7C22" w:rsidRPr="00152F75">
        <w:rPr>
          <w:sz w:val="20"/>
          <w:szCs w:val="16"/>
        </w:rPr>
        <w:t>has taken place</w:t>
      </w:r>
      <w:r w:rsidRPr="00152F75">
        <w:rPr>
          <w:sz w:val="20"/>
          <w:szCs w:val="16"/>
        </w:rPr>
        <w:t xml:space="preserve">; </w:t>
      </w:r>
      <w:r w:rsidR="00CD7C22" w:rsidRPr="00152F75">
        <w:rPr>
          <w:sz w:val="20"/>
          <w:szCs w:val="16"/>
        </w:rPr>
        <w:t>and</w:t>
      </w:r>
      <w:r w:rsidR="00652A54" w:rsidRPr="00152F75">
        <w:rPr>
          <w:sz w:val="20"/>
          <w:szCs w:val="16"/>
        </w:rPr>
        <w:t xml:space="preserve"> </w:t>
      </w:r>
      <w:r w:rsidR="00CD7C22" w:rsidRPr="00152F75">
        <w:rPr>
          <w:sz w:val="20"/>
          <w:szCs w:val="16"/>
        </w:rPr>
        <w:t xml:space="preserve">once the Equipment </w:t>
      </w:r>
      <w:r w:rsidR="00C174D7" w:rsidRPr="00152F75">
        <w:rPr>
          <w:sz w:val="20"/>
          <w:szCs w:val="16"/>
        </w:rPr>
        <w:t>is determined to be free of damage</w:t>
      </w:r>
      <w:r w:rsidR="005108F1" w:rsidRPr="00152F75">
        <w:rPr>
          <w:sz w:val="20"/>
          <w:szCs w:val="16"/>
        </w:rPr>
        <w:t>; is complete and functioning properly; and otherwise supplied in accordance with all requirements, and</w:t>
      </w:r>
      <w:r w:rsidR="00C174D7" w:rsidRPr="00152F75">
        <w:rPr>
          <w:sz w:val="20"/>
          <w:szCs w:val="16"/>
        </w:rPr>
        <w:t xml:space="preserve"> </w:t>
      </w:r>
      <w:r w:rsidR="00CD7C22" w:rsidRPr="00152F75">
        <w:rPr>
          <w:sz w:val="20"/>
          <w:szCs w:val="16"/>
        </w:rPr>
        <w:t xml:space="preserve">has been </w:t>
      </w:r>
      <w:r w:rsidR="005108F1" w:rsidRPr="00152F75">
        <w:rPr>
          <w:sz w:val="20"/>
          <w:szCs w:val="16"/>
        </w:rPr>
        <w:t xml:space="preserve">properly </w:t>
      </w:r>
      <w:r w:rsidR="00CD7C22" w:rsidRPr="00152F75">
        <w:rPr>
          <w:sz w:val="20"/>
          <w:szCs w:val="16"/>
        </w:rPr>
        <w:t xml:space="preserve">installed </w:t>
      </w:r>
      <w:r w:rsidR="00652A54" w:rsidRPr="00152F75">
        <w:rPr>
          <w:sz w:val="20"/>
          <w:szCs w:val="16"/>
        </w:rPr>
        <w:t xml:space="preserve">or </w:t>
      </w:r>
      <w:r w:rsidR="005108F1" w:rsidRPr="00152F75">
        <w:rPr>
          <w:sz w:val="20"/>
          <w:szCs w:val="16"/>
        </w:rPr>
        <w:t xml:space="preserve">the </w:t>
      </w:r>
      <w:r w:rsidR="00CD7C22" w:rsidRPr="00152F75">
        <w:rPr>
          <w:sz w:val="20"/>
          <w:szCs w:val="16"/>
        </w:rPr>
        <w:t xml:space="preserve">Set-up Services </w:t>
      </w:r>
      <w:r w:rsidRPr="00152F75">
        <w:rPr>
          <w:sz w:val="20"/>
          <w:szCs w:val="16"/>
        </w:rPr>
        <w:t>performed and successfully tested by the Supplier</w:t>
      </w:r>
      <w:r w:rsidR="00C174D7" w:rsidRPr="00152F75">
        <w:rPr>
          <w:sz w:val="20"/>
          <w:szCs w:val="16"/>
        </w:rPr>
        <w:t>,</w:t>
      </w:r>
      <w:r w:rsidR="00652A54" w:rsidRPr="00152F75">
        <w:rPr>
          <w:sz w:val="20"/>
          <w:szCs w:val="16"/>
        </w:rPr>
        <w:t xml:space="preserve"> then</w:t>
      </w:r>
      <w:r w:rsidR="00C174D7" w:rsidRPr="00152F75">
        <w:rPr>
          <w:sz w:val="20"/>
          <w:szCs w:val="16"/>
        </w:rPr>
        <w:t>:</w:t>
      </w:r>
    </w:p>
    <w:p w14:paraId="2C0F4B8D" w14:textId="66B8B375" w:rsidR="00C174D7" w:rsidRPr="00152F75" w:rsidRDefault="002413E9" w:rsidP="007253D1">
      <w:pPr>
        <w:pStyle w:val="Level3Number"/>
        <w:jc w:val="both"/>
        <w:rPr>
          <w:sz w:val="20"/>
          <w:szCs w:val="16"/>
        </w:rPr>
      </w:pPr>
      <w:r w:rsidRPr="00152F75">
        <w:rPr>
          <w:sz w:val="20"/>
          <w:szCs w:val="16"/>
        </w:rPr>
        <w:t xml:space="preserve">the </w:t>
      </w:r>
      <w:r w:rsidR="00652A54" w:rsidRPr="00152F75">
        <w:rPr>
          <w:sz w:val="20"/>
          <w:szCs w:val="16"/>
        </w:rPr>
        <w:t xml:space="preserve">Equipment and </w:t>
      </w:r>
      <w:r w:rsidR="00E04A25" w:rsidRPr="00152F75">
        <w:rPr>
          <w:sz w:val="20"/>
          <w:szCs w:val="16"/>
        </w:rPr>
        <w:t>Services</w:t>
      </w:r>
      <w:r w:rsidRPr="00152F75">
        <w:rPr>
          <w:sz w:val="20"/>
          <w:szCs w:val="16"/>
        </w:rPr>
        <w:t xml:space="preserve"> </w:t>
      </w:r>
      <w:r w:rsidR="00C174D7" w:rsidRPr="00152F75">
        <w:rPr>
          <w:sz w:val="20"/>
          <w:szCs w:val="16"/>
        </w:rPr>
        <w:t xml:space="preserve">(as applicable) </w:t>
      </w:r>
      <w:r w:rsidRPr="00152F75">
        <w:rPr>
          <w:sz w:val="20"/>
          <w:szCs w:val="16"/>
        </w:rPr>
        <w:t xml:space="preserve">shall be accepted by the Customer </w:t>
      </w:r>
      <w:r w:rsidR="00C174D7" w:rsidRPr="00152F75">
        <w:rPr>
          <w:sz w:val="20"/>
          <w:szCs w:val="16"/>
        </w:rPr>
        <w:t xml:space="preserve">in writing </w:t>
      </w:r>
      <w:r w:rsidRPr="00152F75">
        <w:rPr>
          <w:sz w:val="20"/>
          <w:szCs w:val="16"/>
        </w:rPr>
        <w:t>(such acceptance not to be unreasonably withheld)</w:t>
      </w:r>
      <w:bookmarkStart w:id="53" w:name="_Ref84939920"/>
      <w:r w:rsidR="00C174D7" w:rsidRPr="00152F75">
        <w:rPr>
          <w:sz w:val="20"/>
          <w:szCs w:val="16"/>
        </w:rPr>
        <w:t>;</w:t>
      </w:r>
    </w:p>
    <w:p w14:paraId="240E72D3" w14:textId="5CEC9AF0" w:rsidR="002413E9" w:rsidRPr="00152F75" w:rsidRDefault="00E04A25" w:rsidP="007253D1">
      <w:pPr>
        <w:pStyle w:val="Level3Number"/>
        <w:jc w:val="both"/>
        <w:rPr>
          <w:sz w:val="20"/>
          <w:szCs w:val="16"/>
        </w:rPr>
      </w:pPr>
      <w:r w:rsidRPr="00152F75">
        <w:rPr>
          <w:sz w:val="20"/>
          <w:szCs w:val="16"/>
        </w:rPr>
        <w:t>provided that t</w:t>
      </w:r>
      <w:r w:rsidR="002413E9" w:rsidRPr="00152F75">
        <w:rPr>
          <w:sz w:val="20"/>
          <w:szCs w:val="16"/>
        </w:rPr>
        <w:t xml:space="preserve">he </w:t>
      </w:r>
      <w:r w:rsidR="00C174D7" w:rsidRPr="00152F75">
        <w:rPr>
          <w:sz w:val="20"/>
          <w:szCs w:val="16"/>
        </w:rPr>
        <w:t xml:space="preserve">Equipment and </w:t>
      </w:r>
      <w:r w:rsidR="002413E9" w:rsidRPr="00152F75">
        <w:rPr>
          <w:sz w:val="20"/>
          <w:szCs w:val="16"/>
        </w:rPr>
        <w:t xml:space="preserve">Services shall be deemed accepted by the Customer if the Customer </w:t>
      </w:r>
      <w:r w:rsidR="003E7F20" w:rsidRPr="00152F75">
        <w:rPr>
          <w:sz w:val="20"/>
          <w:szCs w:val="16"/>
        </w:rPr>
        <w:t>has</w:t>
      </w:r>
      <w:r w:rsidR="002413E9" w:rsidRPr="00152F75">
        <w:rPr>
          <w:sz w:val="20"/>
          <w:szCs w:val="16"/>
        </w:rPr>
        <w:t xml:space="preserve"> not notif</w:t>
      </w:r>
      <w:r w:rsidR="003E7F20" w:rsidRPr="00152F75">
        <w:rPr>
          <w:sz w:val="20"/>
          <w:szCs w:val="16"/>
        </w:rPr>
        <w:t>ied</w:t>
      </w:r>
      <w:r w:rsidR="002413E9" w:rsidRPr="00152F75">
        <w:rPr>
          <w:sz w:val="20"/>
          <w:szCs w:val="16"/>
        </w:rPr>
        <w:t xml:space="preserve"> the Supplier in writing of </w:t>
      </w:r>
      <w:r w:rsidR="003E7F20" w:rsidRPr="00152F75">
        <w:rPr>
          <w:sz w:val="20"/>
          <w:szCs w:val="16"/>
        </w:rPr>
        <w:t>its acceptance</w:t>
      </w:r>
      <w:r w:rsidR="005108F1" w:rsidRPr="00152F75">
        <w:rPr>
          <w:sz w:val="20"/>
          <w:szCs w:val="16"/>
        </w:rPr>
        <w:t>,</w:t>
      </w:r>
      <w:r w:rsidR="003E7F20" w:rsidRPr="00152F75">
        <w:rPr>
          <w:sz w:val="20"/>
          <w:szCs w:val="16"/>
        </w:rPr>
        <w:t xml:space="preserve"> or </w:t>
      </w:r>
      <w:r w:rsidR="005108F1" w:rsidRPr="00152F75">
        <w:rPr>
          <w:sz w:val="20"/>
          <w:szCs w:val="16"/>
        </w:rPr>
        <w:t xml:space="preserve">issued </w:t>
      </w:r>
      <w:r w:rsidR="00C174D7" w:rsidRPr="00152F75">
        <w:rPr>
          <w:sz w:val="20"/>
          <w:szCs w:val="16"/>
        </w:rPr>
        <w:t xml:space="preserve">notice of </w:t>
      </w:r>
      <w:r w:rsidR="005108F1" w:rsidRPr="00152F75">
        <w:rPr>
          <w:sz w:val="20"/>
          <w:szCs w:val="16"/>
        </w:rPr>
        <w:t xml:space="preserve">finding </w:t>
      </w:r>
      <w:r w:rsidR="002413E9" w:rsidRPr="00152F75">
        <w:rPr>
          <w:sz w:val="20"/>
          <w:szCs w:val="16"/>
        </w:rPr>
        <w:t xml:space="preserve">material </w:t>
      </w:r>
      <w:r w:rsidR="00C174D7" w:rsidRPr="00152F75">
        <w:rPr>
          <w:sz w:val="20"/>
          <w:szCs w:val="16"/>
        </w:rPr>
        <w:t xml:space="preserve">damage, </w:t>
      </w:r>
      <w:proofErr w:type="gramStart"/>
      <w:r w:rsidR="005108F1" w:rsidRPr="00152F75">
        <w:rPr>
          <w:sz w:val="20"/>
          <w:szCs w:val="16"/>
        </w:rPr>
        <w:t>non-performance</w:t>
      </w:r>
      <w:proofErr w:type="gramEnd"/>
      <w:r w:rsidR="005108F1" w:rsidRPr="00152F75">
        <w:rPr>
          <w:sz w:val="20"/>
          <w:szCs w:val="16"/>
        </w:rPr>
        <w:t xml:space="preserve"> </w:t>
      </w:r>
      <w:r w:rsidR="00C174D7" w:rsidRPr="00152F75">
        <w:rPr>
          <w:sz w:val="20"/>
          <w:szCs w:val="16"/>
        </w:rPr>
        <w:t xml:space="preserve">or other </w:t>
      </w:r>
      <w:r w:rsidR="005108F1" w:rsidRPr="00152F75">
        <w:rPr>
          <w:sz w:val="20"/>
          <w:szCs w:val="16"/>
        </w:rPr>
        <w:t>failures</w:t>
      </w:r>
      <w:r w:rsidR="002413E9" w:rsidRPr="00152F75">
        <w:rPr>
          <w:sz w:val="20"/>
          <w:szCs w:val="16"/>
        </w:rPr>
        <w:t xml:space="preserve"> in</w:t>
      </w:r>
      <w:r w:rsidR="003E7F20" w:rsidRPr="00152F75">
        <w:rPr>
          <w:sz w:val="20"/>
          <w:szCs w:val="16"/>
        </w:rPr>
        <w:t xml:space="preserve"> relation to the </w:t>
      </w:r>
      <w:r w:rsidR="005108F1" w:rsidRPr="00152F75">
        <w:rPr>
          <w:sz w:val="20"/>
          <w:szCs w:val="16"/>
        </w:rPr>
        <w:t xml:space="preserve">provision of </w:t>
      </w:r>
      <w:r w:rsidR="003E7F20" w:rsidRPr="00152F75">
        <w:rPr>
          <w:sz w:val="20"/>
          <w:szCs w:val="16"/>
        </w:rPr>
        <w:t>Equipment or the</w:t>
      </w:r>
      <w:r w:rsidR="002413E9" w:rsidRPr="00152F75">
        <w:rPr>
          <w:sz w:val="20"/>
          <w:szCs w:val="16"/>
        </w:rPr>
        <w:t xml:space="preserve"> Services within a reasonable period thereafter.</w:t>
      </w:r>
      <w:bookmarkEnd w:id="53"/>
    </w:p>
    <w:p w14:paraId="4780DAC4" w14:textId="0D33E8AF" w:rsidR="00FA20CD" w:rsidRPr="00152F75" w:rsidRDefault="00460165" w:rsidP="007253D1">
      <w:pPr>
        <w:pStyle w:val="Level2Number"/>
        <w:jc w:val="both"/>
        <w:rPr>
          <w:sz w:val="20"/>
          <w:szCs w:val="16"/>
        </w:rPr>
      </w:pPr>
      <w:bookmarkStart w:id="54" w:name="_Ref84951954"/>
      <w:r w:rsidRPr="00152F75">
        <w:rPr>
          <w:sz w:val="20"/>
          <w:szCs w:val="16"/>
        </w:rPr>
        <w:t xml:space="preserve">Where acceptance </w:t>
      </w:r>
      <w:r w:rsidR="00FA20CD" w:rsidRPr="00152F75">
        <w:rPr>
          <w:sz w:val="20"/>
          <w:szCs w:val="16"/>
        </w:rPr>
        <w:t>is not</w:t>
      </w:r>
      <w:r w:rsidRPr="00152F75">
        <w:rPr>
          <w:sz w:val="20"/>
          <w:szCs w:val="16"/>
        </w:rPr>
        <w:t xml:space="preserve"> provided</w:t>
      </w:r>
      <w:r w:rsidR="00333DF9" w:rsidRPr="00152F75">
        <w:rPr>
          <w:sz w:val="20"/>
          <w:szCs w:val="16"/>
        </w:rPr>
        <w:t>,</w:t>
      </w:r>
      <w:r w:rsidRPr="00152F75">
        <w:rPr>
          <w:sz w:val="20"/>
          <w:szCs w:val="16"/>
        </w:rPr>
        <w:t xml:space="preserve"> </w:t>
      </w:r>
      <w:r w:rsidR="00333DF9" w:rsidRPr="00152F75">
        <w:rPr>
          <w:sz w:val="20"/>
          <w:szCs w:val="16"/>
        </w:rPr>
        <w:t xml:space="preserve">or notice of damage, non-performance or failing(s) is issued by the Customer </w:t>
      </w:r>
      <w:r w:rsidRPr="00152F75">
        <w:rPr>
          <w:sz w:val="20"/>
          <w:szCs w:val="16"/>
        </w:rPr>
        <w:t xml:space="preserve">in accordance with clause </w:t>
      </w:r>
      <w:r w:rsidR="00FA20CD" w:rsidRPr="00152F75">
        <w:rPr>
          <w:sz w:val="20"/>
          <w:szCs w:val="16"/>
        </w:rPr>
        <w:fldChar w:fldCharType="begin"/>
      </w:r>
      <w:r w:rsidR="00FA20CD" w:rsidRPr="00152F75">
        <w:rPr>
          <w:sz w:val="20"/>
          <w:szCs w:val="16"/>
        </w:rPr>
        <w:instrText xml:space="preserve"> REF _Ref84941723 \r \h </w:instrText>
      </w:r>
      <w:r w:rsidR="007253D1" w:rsidRPr="00152F75">
        <w:rPr>
          <w:sz w:val="20"/>
          <w:szCs w:val="16"/>
        </w:rPr>
        <w:instrText xml:space="preserve"> \* MERGEFORMAT </w:instrText>
      </w:r>
      <w:r w:rsidR="00FA20CD" w:rsidRPr="00152F75">
        <w:rPr>
          <w:sz w:val="20"/>
          <w:szCs w:val="16"/>
        </w:rPr>
      </w:r>
      <w:r w:rsidR="00FA20CD" w:rsidRPr="00152F75">
        <w:rPr>
          <w:sz w:val="20"/>
          <w:szCs w:val="16"/>
        </w:rPr>
        <w:fldChar w:fldCharType="separate"/>
      </w:r>
      <w:r w:rsidR="00604B1E" w:rsidRPr="00152F75">
        <w:rPr>
          <w:sz w:val="20"/>
          <w:szCs w:val="16"/>
        </w:rPr>
        <w:t>4.1</w:t>
      </w:r>
      <w:r w:rsidR="00FA20CD" w:rsidRPr="00152F75">
        <w:rPr>
          <w:sz w:val="20"/>
          <w:szCs w:val="16"/>
        </w:rPr>
        <w:fldChar w:fldCharType="end"/>
      </w:r>
      <w:r w:rsidRPr="00152F75">
        <w:rPr>
          <w:sz w:val="20"/>
          <w:szCs w:val="16"/>
        </w:rPr>
        <w:t xml:space="preserve">, the Supplier </w:t>
      </w:r>
      <w:r w:rsidR="00FA20CD" w:rsidRPr="00152F75">
        <w:rPr>
          <w:sz w:val="20"/>
          <w:szCs w:val="16"/>
        </w:rPr>
        <w:t>shall</w:t>
      </w:r>
      <w:r w:rsidRPr="00152F75">
        <w:rPr>
          <w:sz w:val="20"/>
          <w:szCs w:val="16"/>
        </w:rPr>
        <w:t xml:space="preserve">, at its own expense and within a reasonable time from being requested by the </w:t>
      </w:r>
      <w:r w:rsidR="00FA20CD" w:rsidRPr="00152F75">
        <w:rPr>
          <w:sz w:val="20"/>
          <w:szCs w:val="16"/>
        </w:rPr>
        <w:t>C</w:t>
      </w:r>
      <w:r w:rsidRPr="00152F75">
        <w:rPr>
          <w:sz w:val="20"/>
          <w:szCs w:val="16"/>
        </w:rPr>
        <w:t>ustomer</w:t>
      </w:r>
      <w:r w:rsidR="00FA20CD" w:rsidRPr="00152F75">
        <w:rPr>
          <w:sz w:val="20"/>
          <w:szCs w:val="16"/>
        </w:rPr>
        <w:t>,</w:t>
      </w:r>
      <w:r w:rsidRPr="00152F75">
        <w:rPr>
          <w:sz w:val="20"/>
          <w:szCs w:val="16"/>
        </w:rPr>
        <w:t xml:space="preserve"> </w:t>
      </w:r>
      <w:r w:rsidR="00333DF9" w:rsidRPr="00152F75">
        <w:rPr>
          <w:sz w:val="20"/>
          <w:szCs w:val="16"/>
        </w:rPr>
        <w:t xml:space="preserve">replace or </w:t>
      </w:r>
      <w:r w:rsidRPr="00152F75">
        <w:rPr>
          <w:sz w:val="20"/>
          <w:szCs w:val="16"/>
        </w:rPr>
        <w:t xml:space="preserve">rectify </w:t>
      </w:r>
      <w:r w:rsidR="00333DF9" w:rsidRPr="00152F75">
        <w:rPr>
          <w:sz w:val="20"/>
          <w:szCs w:val="16"/>
        </w:rPr>
        <w:t xml:space="preserve">(or procure the replacement or rectification of) </w:t>
      </w:r>
      <w:r w:rsidRPr="00152F75">
        <w:rPr>
          <w:sz w:val="20"/>
          <w:szCs w:val="16"/>
        </w:rPr>
        <w:t xml:space="preserve">any </w:t>
      </w:r>
      <w:r w:rsidR="00333DF9" w:rsidRPr="00152F75">
        <w:rPr>
          <w:sz w:val="20"/>
          <w:szCs w:val="16"/>
        </w:rPr>
        <w:t>damaged</w:t>
      </w:r>
      <w:r w:rsidR="00305762" w:rsidRPr="00152F75">
        <w:rPr>
          <w:sz w:val="20"/>
          <w:szCs w:val="16"/>
        </w:rPr>
        <w:t>, defective</w:t>
      </w:r>
      <w:r w:rsidR="00333DF9" w:rsidRPr="00152F75">
        <w:rPr>
          <w:sz w:val="20"/>
          <w:szCs w:val="16"/>
        </w:rPr>
        <w:t xml:space="preserve"> </w:t>
      </w:r>
      <w:r w:rsidR="00305762" w:rsidRPr="00152F75">
        <w:rPr>
          <w:sz w:val="20"/>
          <w:szCs w:val="16"/>
        </w:rPr>
        <w:t xml:space="preserve">or failed </w:t>
      </w:r>
      <w:r w:rsidR="00333DF9" w:rsidRPr="00152F75">
        <w:rPr>
          <w:sz w:val="20"/>
          <w:szCs w:val="16"/>
        </w:rPr>
        <w:t xml:space="preserve">Equipment, </w:t>
      </w:r>
      <w:r w:rsidR="00305762" w:rsidRPr="00152F75">
        <w:rPr>
          <w:sz w:val="20"/>
          <w:szCs w:val="16"/>
        </w:rPr>
        <w:t>and re-perform any applicable S</w:t>
      </w:r>
      <w:r w:rsidR="00333DF9" w:rsidRPr="00152F75">
        <w:rPr>
          <w:sz w:val="20"/>
          <w:szCs w:val="16"/>
        </w:rPr>
        <w:t>ervices</w:t>
      </w:r>
      <w:r w:rsidRPr="00152F75">
        <w:rPr>
          <w:sz w:val="20"/>
          <w:szCs w:val="16"/>
        </w:rPr>
        <w:t>.</w:t>
      </w:r>
      <w:bookmarkEnd w:id="54"/>
    </w:p>
    <w:p w14:paraId="24C962E3" w14:textId="1B722CCF" w:rsidR="00460165" w:rsidRPr="00152F75" w:rsidRDefault="00FA20CD" w:rsidP="007253D1">
      <w:pPr>
        <w:pStyle w:val="Level2Number"/>
        <w:jc w:val="both"/>
        <w:rPr>
          <w:sz w:val="20"/>
          <w:szCs w:val="16"/>
        </w:rPr>
      </w:pPr>
      <w:r w:rsidRPr="00152F75">
        <w:rPr>
          <w:sz w:val="20"/>
          <w:szCs w:val="16"/>
        </w:rPr>
        <w:t xml:space="preserve">Notwithstanding clause </w:t>
      </w:r>
      <w:r w:rsidRPr="00152F75">
        <w:rPr>
          <w:sz w:val="20"/>
          <w:szCs w:val="16"/>
        </w:rPr>
        <w:fldChar w:fldCharType="begin"/>
      </w:r>
      <w:r w:rsidRPr="00152F75">
        <w:rPr>
          <w:sz w:val="20"/>
          <w:szCs w:val="16"/>
        </w:rPr>
        <w:instrText xml:space="preserve"> REF _Ref84951954 \r \h </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00604B1E" w:rsidRPr="00152F75">
        <w:rPr>
          <w:sz w:val="20"/>
          <w:szCs w:val="16"/>
        </w:rPr>
        <w:t>4.2</w:t>
      </w:r>
      <w:r w:rsidRPr="00152F75">
        <w:rPr>
          <w:sz w:val="20"/>
          <w:szCs w:val="16"/>
        </w:rPr>
        <w:fldChar w:fldCharType="end"/>
      </w:r>
      <w:r w:rsidRPr="00152F75">
        <w:rPr>
          <w:sz w:val="20"/>
          <w:szCs w:val="16"/>
        </w:rPr>
        <w:t>, if</w:t>
      </w:r>
      <w:r w:rsidR="00460165" w:rsidRPr="00152F75">
        <w:rPr>
          <w:sz w:val="20"/>
          <w:szCs w:val="16"/>
        </w:rPr>
        <w:t xml:space="preserve"> the failure or defect cannot be rectified</w:t>
      </w:r>
      <w:r w:rsidR="00F74E05" w:rsidRPr="00152F75">
        <w:rPr>
          <w:sz w:val="20"/>
          <w:szCs w:val="16"/>
        </w:rPr>
        <w:t>,</w:t>
      </w:r>
      <w:r w:rsidRPr="00152F75">
        <w:rPr>
          <w:sz w:val="20"/>
          <w:szCs w:val="16"/>
        </w:rPr>
        <w:t xml:space="preserve"> or if the Services cannot be successfully re</w:t>
      </w:r>
      <w:r w:rsidR="00305762" w:rsidRPr="00152F75">
        <w:rPr>
          <w:sz w:val="20"/>
          <w:szCs w:val="16"/>
        </w:rPr>
        <w:t>-</w:t>
      </w:r>
      <w:r w:rsidRPr="00152F75">
        <w:rPr>
          <w:sz w:val="20"/>
          <w:szCs w:val="16"/>
        </w:rPr>
        <w:t>performed</w:t>
      </w:r>
      <w:r w:rsidR="00F74E05" w:rsidRPr="00152F75">
        <w:rPr>
          <w:sz w:val="20"/>
          <w:szCs w:val="16"/>
        </w:rPr>
        <w:t>,</w:t>
      </w:r>
      <w:r w:rsidRPr="00152F75">
        <w:rPr>
          <w:sz w:val="20"/>
          <w:szCs w:val="16"/>
        </w:rPr>
        <w:t xml:space="preserve"> then</w:t>
      </w:r>
      <w:r w:rsidR="00460165" w:rsidRPr="00152F75">
        <w:rPr>
          <w:sz w:val="20"/>
          <w:szCs w:val="16"/>
        </w:rPr>
        <w:t xml:space="preserve"> the Supplier </w:t>
      </w:r>
      <w:r w:rsidRPr="00152F75">
        <w:rPr>
          <w:sz w:val="20"/>
          <w:szCs w:val="16"/>
        </w:rPr>
        <w:t>shall</w:t>
      </w:r>
      <w:r w:rsidR="00460165" w:rsidRPr="00152F75">
        <w:rPr>
          <w:sz w:val="20"/>
          <w:szCs w:val="16"/>
        </w:rPr>
        <w:t xml:space="preserve"> collect</w:t>
      </w:r>
      <w:r w:rsidR="00F74E05" w:rsidRPr="00152F75">
        <w:rPr>
          <w:sz w:val="20"/>
          <w:szCs w:val="16"/>
        </w:rPr>
        <w:t>,</w:t>
      </w:r>
      <w:r w:rsidR="00460165" w:rsidRPr="00152F75">
        <w:rPr>
          <w:sz w:val="20"/>
          <w:szCs w:val="16"/>
        </w:rPr>
        <w:t xml:space="preserve"> at its own expense</w:t>
      </w:r>
      <w:r w:rsidR="00F74E05" w:rsidRPr="00152F75">
        <w:rPr>
          <w:sz w:val="20"/>
          <w:szCs w:val="16"/>
        </w:rPr>
        <w:t>,</w:t>
      </w:r>
      <w:r w:rsidR="00460165" w:rsidRPr="00152F75">
        <w:rPr>
          <w:sz w:val="20"/>
          <w:szCs w:val="16"/>
        </w:rPr>
        <w:t xml:space="preserve"> the </w:t>
      </w:r>
      <w:r w:rsidRPr="00152F75">
        <w:rPr>
          <w:sz w:val="20"/>
          <w:szCs w:val="16"/>
        </w:rPr>
        <w:t>defective</w:t>
      </w:r>
      <w:r w:rsidR="00460165" w:rsidRPr="00152F75">
        <w:rPr>
          <w:sz w:val="20"/>
          <w:szCs w:val="16"/>
        </w:rPr>
        <w:t xml:space="preserve"> Equipment</w:t>
      </w:r>
      <w:r w:rsidRPr="00152F75">
        <w:rPr>
          <w:sz w:val="20"/>
          <w:szCs w:val="16"/>
        </w:rPr>
        <w:t xml:space="preserve"> (or component parts </w:t>
      </w:r>
      <w:r w:rsidR="00F74E05" w:rsidRPr="00152F75">
        <w:rPr>
          <w:sz w:val="20"/>
          <w:szCs w:val="16"/>
        </w:rPr>
        <w:t>if</w:t>
      </w:r>
      <w:r w:rsidRPr="00152F75">
        <w:rPr>
          <w:sz w:val="20"/>
          <w:szCs w:val="16"/>
        </w:rPr>
        <w:t xml:space="preserve"> applicable)</w:t>
      </w:r>
      <w:r w:rsidR="00460165" w:rsidRPr="00152F75">
        <w:rPr>
          <w:sz w:val="20"/>
          <w:szCs w:val="16"/>
        </w:rPr>
        <w:t xml:space="preserve"> and will </w:t>
      </w:r>
      <w:r w:rsidRPr="00152F75">
        <w:rPr>
          <w:sz w:val="20"/>
          <w:szCs w:val="16"/>
        </w:rPr>
        <w:t>provide an approp</w:t>
      </w:r>
      <w:r w:rsidR="00F74E05" w:rsidRPr="00152F75">
        <w:rPr>
          <w:sz w:val="20"/>
          <w:szCs w:val="16"/>
        </w:rPr>
        <w:t xml:space="preserve">riate refund to the Customer of </w:t>
      </w:r>
      <w:r w:rsidR="00305762" w:rsidRPr="00152F75">
        <w:rPr>
          <w:sz w:val="20"/>
          <w:szCs w:val="16"/>
        </w:rPr>
        <w:t>any paid</w:t>
      </w:r>
      <w:r w:rsidR="00F74E05" w:rsidRPr="00152F75">
        <w:rPr>
          <w:sz w:val="20"/>
          <w:szCs w:val="16"/>
        </w:rPr>
        <w:t xml:space="preserve"> Fees. </w:t>
      </w:r>
      <w:r w:rsidR="00460165" w:rsidRPr="00152F75">
        <w:rPr>
          <w:sz w:val="20"/>
          <w:szCs w:val="16"/>
        </w:rPr>
        <w:t xml:space="preserve">  </w:t>
      </w:r>
    </w:p>
    <w:p w14:paraId="0391CA44" w14:textId="0AB7AD5D" w:rsidR="00604B1E" w:rsidRPr="00152F75" w:rsidRDefault="00604B1E" w:rsidP="007253D1">
      <w:pPr>
        <w:pStyle w:val="Level1Heading"/>
        <w:jc w:val="both"/>
        <w:rPr>
          <w:sz w:val="21"/>
          <w:szCs w:val="21"/>
        </w:rPr>
      </w:pPr>
      <w:bookmarkStart w:id="55" w:name="_Ref84955674"/>
      <w:bookmarkStart w:id="56" w:name="_Toc117434292"/>
      <w:bookmarkEnd w:id="51"/>
      <w:r w:rsidRPr="00152F75">
        <w:rPr>
          <w:sz w:val="21"/>
          <w:szCs w:val="21"/>
        </w:rPr>
        <w:t>Title and risk</w:t>
      </w:r>
      <w:bookmarkEnd w:id="55"/>
      <w:bookmarkEnd w:id="56"/>
      <w:r w:rsidR="00CC68C2" w:rsidRPr="00152F75">
        <w:rPr>
          <w:sz w:val="21"/>
          <w:szCs w:val="21"/>
        </w:rPr>
        <w:t xml:space="preserve"> </w:t>
      </w:r>
    </w:p>
    <w:p w14:paraId="3E9725FD" w14:textId="15581E1A" w:rsidR="00604B1E" w:rsidRPr="00152F75" w:rsidRDefault="00604B1E" w:rsidP="007253D1">
      <w:pPr>
        <w:pStyle w:val="Level2Number"/>
        <w:jc w:val="both"/>
        <w:rPr>
          <w:sz w:val="20"/>
          <w:szCs w:val="16"/>
        </w:rPr>
      </w:pPr>
      <w:r w:rsidRPr="00152F75">
        <w:rPr>
          <w:sz w:val="20"/>
          <w:szCs w:val="16"/>
        </w:rPr>
        <w:t xml:space="preserve">Risk in the Equipment shall pass to the Customer following delivery of the Equipment by the Supplier to the Customer Site. </w:t>
      </w:r>
    </w:p>
    <w:p w14:paraId="1839DFA0" w14:textId="062DD3A0" w:rsidR="00604B1E" w:rsidRPr="00152F75" w:rsidRDefault="00604B1E" w:rsidP="007253D1">
      <w:pPr>
        <w:pStyle w:val="Level2Number"/>
        <w:jc w:val="both"/>
        <w:rPr>
          <w:sz w:val="20"/>
          <w:szCs w:val="16"/>
        </w:rPr>
      </w:pPr>
      <w:r w:rsidRPr="00152F75">
        <w:rPr>
          <w:sz w:val="20"/>
          <w:szCs w:val="16"/>
        </w:rPr>
        <w:t xml:space="preserve">The legal and beneficial ownership of the Equipment shall pass to the Customer following the Customer's acceptance in accordance with clause </w:t>
      </w:r>
      <w:r w:rsidRPr="00152F75">
        <w:rPr>
          <w:sz w:val="20"/>
          <w:szCs w:val="16"/>
        </w:rPr>
        <w:fldChar w:fldCharType="begin"/>
      </w:r>
      <w:r w:rsidRPr="00152F75">
        <w:rPr>
          <w:sz w:val="20"/>
          <w:szCs w:val="16"/>
        </w:rPr>
        <w:instrText xml:space="preserve"> REF _Ref84940263 \r \h </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Pr="00152F75">
        <w:rPr>
          <w:sz w:val="20"/>
          <w:szCs w:val="16"/>
        </w:rPr>
        <w:t>4</w:t>
      </w:r>
      <w:r w:rsidRPr="00152F75">
        <w:rPr>
          <w:sz w:val="20"/>
          <w:szCs w:val="16"/>
        </w:rPr>
        <w:fldChar w:fldCharType="end"/>
      </w:r>
      <w:r w:rsidRPr="00152F75">
        <w:rPr>
          <w:sz w:val="20"/>
          <w:szCs w:val="16"/>
        </w:rPr>
        <w:t>.</w:t>
      </w:r>
    </w:p>
    <w:p w14:paraId="31053023" w14:textId="271C4D1C" w:rsidR="00604B1E" w:rsidRPr="00152F75" w:rsidRDefault="00604B1E" w:rsidP="007253D1">
      <w:pPr>
        <w:pStyle w:val="Level2Number"/>
        <w:jc w:val="both"/>
        <w:rPr>
          <w:sz w:val="20"/>
          <w:szCs w:val="16"/>
        </w:rPr>
      </w:pPr>
      <w:r w:rsidRPr="00152F75">
        <w:rPr>
          <w:sz w:val="20"/>
          <w:szCs w:val="16"/>
        </w:rPr>
        <w:t xml:space="preserve">This clause </w:t>
      </w:r>
      <w:r w:rsidRPr="00152F75">
        <w:rPr>
          <w:sz w:val="20"/>
          <w:szCs w:val="16"/>
        </w:rPr>
        <w:fldChar w:fldCharType="begin"/>
      </w:r>
      <w:r w:rsidRPr="00152F75">
        <w:rPr>
          <w:sz w:val="20"/>
          <w:szCs w:val="16"/>
        </w:rPr>
        <w:instrText xml:space="preserve"> REF _Ref84955674 \r \h </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Pr="00152F75">
        <w:rPr>
          <w:sz w:val="20"/>
          <w:szCs w:val="16"/>
        </w:rPr>
        <w:t>5</w:t>
      </w:r>
      <w:r w:rsidRPr="00152F75">
        <w:rPr>
          <w:sz w:val="20"/>
          <w:szCs w:val="16"/>
        </w:rPr>
        <w:fldChar w:fldCharType="end"/>
      </w:r>
      <w:r w:rsidRPr="00152F75">
        <w:rPr>
          <w:sz w:val="20"/>
          <w:szCs w:val="16"/>
        </w:rPr>
        <w:fldChar w:fldCharType="begin"/>
      </w:r>
      <w:r w:rsidRPr="00152F75">
        <w:rPr>
          <w:sz w:val="20"/>
          <w:szCs w:val="16"/>
        </w:rPr>
        <w:instrText xml:space="preserve"> REF _Ref530134072 \r \h  \* MERGEFORMAT </w:instrText>
      </w:r>
      <w:r w:rsidRPr="00152F75">
        <w:rPr>
          <w:sz w:val="20"/>
          <w:szCs w:val="16"/>
        </w:rPr>
      </w:r>
      <w:r w:rsidRPr="00152F75">
        <w:rPr>
          <w:sz w:val="20"/>
          <w:szCs w:val="16"/>
        </w:rPr>
        <w:fldChar w:fldCharType="end"/>
      </w:r>
      <w:r w:rsidRPr="00152F75">
        <w:rPr>
          <w:sz w:val="20"/>
          <w:szCs w:val="16"/>
        </w:rPr>
        <w:t xml:space="preserve"> shall survive termination of the agreement, howsoever arising.</w:t>
      </w:r>
    </w:p>
    <w:p w14:paraId="61554178" w14:textId="6F2AB0B4" w:rsidR="00FF7A61" w:rsidRPr="00152F75" w:rsidRDefault="00FF7A61" w:rsidP="007253D1">
      <w:pPr>
        <w:pStyle w:val="Level1Heading"/>
        <w:jc w:val="both"/>
        <w:rPr>
          <w:sz w:val="21"/>
          <w:szCs w:val="21"/>
        </w:rPr>
      </w:pPr>
      <w:bookmarkStart w:id="57" w:name="_Toc256000006"/>
      <w:bookmarkStart w:id="58" w:name="_Ref_a731693"/>
      <w:bookmarkStart w:id="59" w:name="_Toc256000005"/>
      <w:bookmarkStart w:id="60" w:name="_Ref_a862460"/>
      <w:bookmarkStart w:id="61" w:name="_Toc117434293"/>
      <w:r w:rsidRPr="00152F75">
        <w:rPr>
          <w:sz w:val="21"/>
          <w:szCs w:val="21"/>
        </w:rPr>
        <w:lastRenderedPageBreak/>
        <w:t>Supplier's obligations</w:t>
      </w:r>
      <w:bookmarkEnd w:id="57"/>
      <w:bookmarkEnd w:id="58"/>
      <w:bookmarkEnd w:id="61"/>
      <w:r w:rsidR="00CA252F" w:rsidRPr="00152F75">
        <w:rPr>
          <w:sz w:val="21"/>
          <w:szCs w:val="21"/>
        </w:rPr>
        <w:t xml:space="preserve"> </w:t>
      </w:r>
    </w:p>
    <w:p w14:paraId="1EBD79EE" w14:textId="00ECCAAE" w:rsidR="00FF7A61" w:rsidRPr="00152F75" w:rsidRDefault="00FF7A61" w:rsidP="007253D1">
      <w:pPr>
        <w:pStyle w:val="Level2Number"/>
        <w:jc w:val="both"/>
        <w:rPr>
          <w:sz w:val="20"/>
          <w:szCs w:val="16"/>
        </w:rPr>
      </w:pPr>
      <w:bookmarkStart w:id="62" w:name="_Ref_a990636"/>
      <w:r w:rsidRPr="00152F75">
        <w:rPr>
          <w:sz w:val="20"/>
          <w:szCs w:val="16"/>
        </w:rPr>
        <w:t>The Supplier undertakes that</w:t>
      </w:r>
      <w:r w:rsidR="00860C7B" w:rsidRPr="00152F75">
        <w:rPr>
          <w:sz w:val="20"/>
          <w:szCs w:val="16"/>
        </w:rPr>
        <w:t xml:space="preserve"> </w:t>
      </w:r>
      <w:r w:rsidR="00770269" w:rsidRPr="00152F75">
        <w:rPr>
          <w:sz w:val="20"/>
          <w:szCs w:val="16"/>
        </w:rPr>
        <w:t xml:space="preserve">the provision of Equipment and </w:t>
      </w:r>
      <w:r w:rsidRPr="00152F75">
        <w:rPr>
          <w:sz w:val="20"/>
          <w:szCs w:val="16"/>
        </w:rPr>
        <w:t xml:space="preserve">Services will be </w:t>
      </w:r>
      <w:proofErr w:type="gramStart"/>
      <w:r w:rsidRPr="00152F75">
        <w:rPr>
          <w:sz w:val="20"/>
          <w:szCs w:val="16"/>
        </w:rPr>
        <w:t xml:space="preserve">performed with all reasonable skill and care and </w:t>
      </w:r>
      <w:r w:rsidR="00860C7B" w:rsidRPr="00152F75">
        <w:rPr>
          <w:sz w:val="20"/>
          <w:szCs w:val="16"/>
        </w:rPr>
        <w:t>at all times</w:t>
      </w:r>
      <w:proofErr w:type="gramEnd"/>
      <w:r w:rsidR="00860C7B" w:rsidRPr="00152F75">
        <w:rPr>
          <w:sz w:val="20"/>
          <w:szCs w:val="16"/>
        </w:rPr>
        <w:t xml:space="preserve"> </w:t>
      </w:r>
      <w:r w:rsidRPr="00152F75">
        <w:rPr>
          <w:sz w:val="20"/>
          <w:szCs w:val="16"/>
        </w:rPr>
        <w:t xml:space="preserve">in accordance with Good Industry Practice and </w:t>
      </w:r>
      <w:r w:rsidR="00770269" w:rsidRPr="00152F75">
        <w:rPr>
          <w:sz w:val="20"/>
          <w:szCs w:val="16"/>
        </w:rPr>
        <w:t xml:space="preserve">in accordance with </w:t>
      </w:r>
      <w:r w:rsidRPr="00152F75">
        <w:rPr>
          <w:sz w:val="20"/>
          <w:szCs w:val="16"/>
        </w:rPr>
        <w:t>the provisions of this agreement</w:t>
      </w:r>
      <w:r w:rsidR="00860C7B" w:rsidRPr="00152F75">
        <w:rPr>
          <w:sz w:val="20"/>
          <w:szCs w:val="16"/>
        </w:rPr>
        <w:t>, and</w:t>
      </w:r>
      <w:r w:rsidRPr="00152F75">
        <w:rPr>
          <w:sz w:val="20"/>
          <w:szCs w:val="16"/>
        </w:rPr>
        <w:t xml:space="preserve"> that </w:t>
      </w:r>
      <w:r w:rsidR="00860C7B" w:rsidRPr="00152F75">
        <w:rPr>
          <w:sz w:val="20"/>
          <w:szCs w:val="16"/>
        </w:rPr>
        <w:t>all</w:t>
      </w:r>
      <w:r w:rsidRPr="00152F75">
        <w:rPr>
          <w:sz w:val="20"/>
          <w:szCs w:val="16"/>
        </w:rPr>
        <w:t xml:space="preserve"> </w:t>
      </w:r>
      <w:r w:rsidR="005259F3" w:rsidRPr="00152F75">
        <w:rPr>
          <w:sz w:val="20"/>
          <w:szCs w:val="16"/>
        </w:rPr>
        <w:t xml:space="preserve">Equipment and </w:t>
      </w:r>
      <w:r w:rsidRPr="00152F75">
        <w:rPr>
          <w:sz w:val="20"/>
          <w:szCs w:val="16"/>
        </w:rPr>
        <w:t xml:space="preserve">Services will be provided substantially in accordance with the </w:t>
      </w:r>
      <w:r w:rsidR="00591748" w:rsidRPr="00152F75">
        <w:rPr>
          <w:sz w:val="20"/>
          <w:szCs w:val="16"/>
        </w:rPr>
        <w:t xml:space="preserve">Service Requirements and </w:t>
      </w:r>
      <w:r w:rsidRPr="00152F75">
        <w:rPr>
          <w:sz w:val="20"/>
          <w:szCs w:val="16"/>
        </w:rPr>
        <w:t>Services Specification</w:t>
      </w:r>
      <w:bookmarkEnd w:id="62"/>
      <w:r w:rsidR="005259F3" w:rsidRPr="00152F75">
        <w:rPr>
          <w:sz w:val="20"/>
          <w:szCs w:val="16"/>
        </w:rPr>
        <w:t>.</w:t>
      </w:r>
    </w:p>
    <w:p w14:paraId="65FB5110" w14:textId="03C6F68E" w:rsidR="00FF7A61" w:rsidRPr="00152F75" w:rsidRDefault="00FF7A61" w:rsidP="007253D1">
      <w:pPr>
        <w:pStyle w:val="Level2Number"/>
        <w:jc w:val="both"/>
        <w:rPr>
          <w:sz w:val="20"/>
          <w:szCs w:val="16"/>
        </w:rPr>
      </w:pPr>
      <w:bookmarkStart w:id="63" w:name="_Ref_a744965"/>
      <w:r w:rsidRPr="00152F75">
        <w:rPr>
          <w:sz w:val="20"/>
          <w:szCs w:val="16"/>
        </w:rPr>
        <w:t xml:space="preserve">The undertaking in clause </w:t>
      </w:r>
      <w:r w:rsidRPr="00152F75">
        <w:rPr>
          <w:sz w:val="20"/>
          <w:szCs w:val="16"/>
        </w:rPr>
        <w:fldChar w:fldCharType="begin"/>
      </w:r>
      <w:r w:rsidRPr="00152F75">
        <w:rPr>
          <w:sz w:val="20"/>
          <w:szCs w:val="16"/>
        </w:rPr>
        <w:instrText>REF _Ref_a990636 \h \n</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00604B1E" w:rsidRPr="00152F75">
        <w:rPr>
          <w:sz w:val="20"/>
          <w:szCs w:val="16"/>
        </w:rPr>
        <w:t>6.1</w:t>
      </w:r>
      <w:r w:rsidRPr="00152F75">
        <w:rPr>
          <w:sz w:val="20"/>
          <w:szCs w:val="16"/>
        </w:rPr>
        <w:fldChar w:fldCharType="end"/>
      </w:r>
      <w:r w:rsidRPr="00152F75">
        <w:rPr>
          <w:sz w:val="20"/>
          <w:szCs w:val="16"/>
        </w:rPr>
        <w:t xml:space="preserve"> shall not apply to the extent of any </w:t>
      </w:r>
      <w:r w:rsidR="00343C9D" w:rsidRPr="00152F75">
        <w:rPr>
          <w:sz w:val="20"/>
          <w:szCs w:val="16"/>
        </w:rPr>
        <w:t xml:space="preserve">material </w:t>
      </w:r>
      <w:r w:rsidRPr="00152F75">
        <w:rPr>
          <w:sz w:val="20"/>
          <w:szCs w:val="16"/>
        </w:rPr>
        <w:t xml:space="preserve">non-conformance that is caused by use of the </w:t>
      </w:r>
      <w:r w:rsidR="00343C9D" w:rsidRPr="00152F75">
        <w:rPr>
          <w:sz w:val="20"/>
          <w:szCs w:val="16"/>
        </w:rPr>
        <w:t xml:space="preserve">Equipment and </w:t>
      </w:r>
      <w:r w:rsidRPr="00152F75">
        <w:rPr>
          <w:sz w:val="20"/>
          <w:szCs w:val="16"/>
        </w:rPr>
        <w:t xml:space="preserve">Services contrary to the Supplier's </w:t>
      </w:r>
      <w:r w:rsidR="00343C9D" w:rsidRPr="00152F75">
        <w:rPr>
          <w:sz w:val="20"/>
          <w:szCs w:val="16"/>
        </w:rPr>
        <w:t xml:space="preserve">(or manufacturer's) </w:t>
      </w:r>
      <w:r w:rsidRPr="00152F75">
        <w:rPr>
          <w:sz w:val="20"/>
          <w:szCs w:val="16"/>
        </w:rPr>
        <w:t>instructions, including as set out in this agreement.</w:t>
      </w:r>
      <w:bookmarkEnd w:id="63"/>
    </w:p>
    <w:p w14:paraId="3D42207A" w14:textId="58AB7019" w:rsidR="005F3C84" w:rsidRPr="00152F75" w:rsidRDefault="005F3C84" w:rsidP="007253D1">
      <w:pPr>
        <w:pStyle w:val="Level2Number"/>
        <w:jc w:val="both"/>
        <w:rPr>
          <w:sz w:val="20"/>
          <w:szCs w:val="16"/>
        </w:rPr>
      </w:pPr>
      <w:bookmarkStart w:id="64" w:name="_Ref84945176"/>
      <w:r w:rsidRPr="00152F75">
        <w:rPr>
          <w:sz w:val="20"/>
          <w:szCs w:val="16"/>
        </w:rPr>
        <w:t xml:space="preserve">The Supplier shall use all reasonable endeavours to transfer </w:t>
      </w:r>
      <w:r w:rsidR="00995C6E" w:rsidRPr="00152F75">
        <w:rPr>
          <w:sz w:val="20"/>
          <w:szCs w:val="16"/>
        </w:rPr>
        <w:t xml:space="preserve">(or procure the transfer) </w:t>
      </w:r>
      <w:r w:rsidRPr="00152F75">
        <w:rPr>
          <w:sz w:val="20"/>
          <w:szCs w:val="16"/>
        </w:rPr>
        <w:t xml:space="preserve">to the Customer the benefit of </w:t>
      </w:r>
      <w:r w:rsidR="00C00F21" w:rsidRPr="00152F75">
        <w:rPr>
          <w:sz w:val="20"/>
          <w:szCs w:val="16"/>
        </w:rPr>
        <w:t>any</w:t>
      </w:r>
      <w:r w:rsidR="00991444" w:rsidRPr="00152F75">
        <w:rPr>
          <w:sz w:val="20"/>
          <w:szCs w:val="16"/>
        </w:rPr>
        <w:t xml:space="preserve"> </w:t>
      </w:r>
      <w:r w:rsidR="00FA0C3E" w:rsidRPr="00152F75">
        <w:rPr>
          <w:sz w:val="20"/>
          <w:szCs w:val="16"/>
        </w:rPr>
        <w:t xml:space="preserve">manufacturer </w:t>
      </w:r>
      <w:r w:rsidR="00343C9D" w:rsidRPr="00152F75">
        <w:rPr>
          <w:sz w:val="20"/>
          <w:szCs w:val="16"/>
        </w:rPr>
        <w:t>guarantees and</w:t>
      </w:r>
      <w:r w:rsidR="00FA0C3E" w:rsidRPr="00152F75">
        <w:rPr>
          <w:sz w:val="20"/>
          <w:szCs w:val="16"/>
        </w:rPr>
        <w:t>/or</w:t>
      </w:r>
      <w:r w:rsidR="00343C9D" w:rsidRPr="00152F75">
        <w:rPr>
          <w:sz w:val="20"/>
          <w:szCs w:val="16"/>
        </w:rPr>
        <w:t xml:space="preserve"> </w:t>
      </w:r>
      <w:r w:rsidRPr="00152F75">
        <w:rPr>
          <w:sz w:val="20"/>
          <w:szCs w:val="16"/>
        </w:rPr>
        <w:t xml:space="preserve">warranties which apply to the </w:t>
      </w:r>
      <w:r w:rsidR="00343C9D" w:rsidRPr="00152F75">
        <w:rPr>
          <w:sz w:val="20"/>
          <w:szCs w:val="16"/>
        </w:rPr>
        <w:t xml:space="preserve">Equipment and </w:t>
      </w:r>
      <w:r w:rsidRPr="00152F75">
        <w:rPr>
          <w:sz w:val="20"/>
          <w:szCs w:val="16"/>
        </w:rPr>
        <w:t xml:space="preserve">Services. </w:t>
      </w:r>
      <w:r w:rsidR="00DD208C" w:rsidRPr="00152F75">
        <w:rPr>
          <w:sz w:val="20"/>
          <w:szCs w:val="16"/>
        </w:rPr>
        <w:t>Any benefit so transferred shall</w:t>
      </w:r>
      <w:r w:rsidR="00CD022C" w:rsidRPr="00152F75">
        <w:rPr>
          <w:sz w:val="20"/>
          <w:szCs w:val="16"/>
        </w:rPr>
        <w:t xml:space="preserve"> apply </w:t>
      </w:r>
      <w:r w:rsidR="00995C6E" w:rsidRPr="00152F75">
        <w:rPr>
          <w:sz w:val="20"/>
          <w:szCs w:val="16"/>
        </w:rPr>
        <w:t xml:space="preserve">to the Customer </w:t>
      </w:r>
      <w:r w:rsidR="00CD022C" w:rsidRPr="00152F75">
        <w:rPr>
          <w:sz w:val="20"/>
          <w:szCs w:val="16"/>
        </w:rPr>
        <w:t xml:space="preserve">to the </w:t>
      </w:r>
      <w:r w:rsidR="00995C6E" w:rsidRPr="00152F75">
        <w:rPr>
          <w:sz w:val="20"/>
          <w:szCs w:val="16"/>
        </w:rPr>
        <w:t xml:space="preserve">maximum extent permitted (and at least </w:t>
      </w:r>
      <w:r w:rsidR="00DD208C" w:rsidRPr="00152F75">
        <w:rPr>
          <w:sz w:val="20"/>
          <w:szCs w:val="16"/>
        </w:rPr>
        <w:t xml:space="preserve">for the </w:t>
      </w:r>
      <w:r w:rsidR="00995C6E" w:rsidRPr="00152F75">
        <w:rPr>
          <w:sz w:val="20"/>
          <w:szCs w:val="16"/>
        </w:rPr>
        <w:t>duration</w:t>
      </w:r>
      <w:r w:rsidR="00CD022C" w:rsidRPr="00152F75">
        <w:rPr>
          <w:sz w:val="20"/>
          <w:szCs w:val="16"/>
        </w:rPr>
        <w:t xml:space="preserve"> as </w:t>
      </w:r>
      <w:r w:rsidR="00AE6762" w:rsidRPr="00152F75">
        <w:rPr>
          <w:sz w:val="20"/>
          <w:szCs w:val="16"/>
        </w:rPr>
        <w:t>the period</w:t>
      </w:r>
      <w:r w:rsidR="00C00F21" w:rsidRPr="00152F75">
        <w:rPr>
          <w:sz w:val="20"/>
          <w:szCs w:val="16"/>
        </w:rPr>
        <w:t xml:space="preserve"> during</w:t>
      </w:r>
      <w:r w:rsidR="00DD208C" w:rsidRPr="00152F75">
        <w:rPr>
          <w:sz w:val="20"/>
          <w:szCs w:val="16"/>
        </w:rPr>
        <w:t xml:space="preserve"> which the</w:t>
      </w:r>
      <w:r w:rsidR="00CD022C" w:rsidRPr="00152F75">
        <w:rPr>
          <w:sz w:val="20"/>
          <w:szCs w:val="16"/>
        </w:rPr>
        <w:t xml:space="preserve"> Supplier </w:t>
      </w:r>
      <w:r w:rsidR="00AE6762" w:rsidRPr="00152F75">
        <w:rPr>
          <w:sz w:val="20"/>
          <w:szCs w:val="16"/>
        </w:rPr>
        <w:t>would have received</w:t>
      </w:r>
      <w:r w:rsidR="00C00F21" w:rsidRPr="00152F75">
        <w:rPr>
          <w:sz w:val="20"/>
          <w:szCs w:val="16"/>
        </w:rPr>
        <w:t xml:space="preserve"> the </w:t>
      </w:r>
      <w:r w:rsidR="00AE6762" w:rsidRPr="00152F75">
        <w:rPr>
          <w:sz w:val="20"/>
          <w:szCs w:val="16"/>
        </w:rPr>
        <w:t xml:space="preserve">same </w:t>
      </w:r>
      <w:r w:rsidR="00DD208C" w:rsidRPr="00152F75">
        <w:rPr>
          <w:sz w:val="20"/>
          <w:szCs w:val="16"/>
        </w:rPr>
        <w:t>benefit</w:t>
      </w:r>
      <w:r w:rsidR="00FA0C3E" w:rsidRPr="00152F75">
        <w:rPr>
          <w:sz w:val="20"/>
          <w:szCs w:val="16"/>
        </w:rPr>
        <w:t>)</w:t>
      </w:r>
      <w:r w:rsidR="00DD208C" w:rsidRPr="00152F75">
        <w:rPr>
          <w:sz w:val="20"/>
          <w:szCs w:val="16"/>
        </w:rPr>
        <w:t xml:space="preserve"> </w:t>
      </w:r>
      <w:r w:rsidR="00CD022C" w:rsidRPr="00152F75">
        <w:rPr>
          <w:sz w:val="20"/>
          <w:szCs w:val="16"/>
        </w:rPr>
        <w:t xml:space="preserve">(the </w:t>
      </w:r>
      <w:r w:rsidR="00CD022C" w:rsidRPr="00152F75">
        <w:rPr>
          <w:b/>
          <w:bCs/>
          <w:sz w:val="20"/>
          <w:szCs w:val="16"/>
        </w:rPr>
        <w:t>Warranty Period</w:t>
      </w:r>
      <w:r w:rsidR="00CD022C" w:rsidRPr="00152F75">
        <w:rPr>
          <w:sz w:val="20"/>
          <w:szCs w:val="16"/>
        </w:rPr>
        <w:t>).</w:t>
      </w:r>
      <w:r w:rsidR="00FA0C3E" w:rsidRPr="00152F75">
        <w:rPr>
          <w:sz w:val="20"/>
          <w:szCs w:val="16"/>
        </w:rPr>
        <w:t xml:space="preserve"> </w:t>
      </w:r>
      <w:r w:rsidR="00CD022C" w:rsidRPr="00152F75">
        <w:rPr>
          <w:sz w:val="20"/>
          <w:szCs w:val="16"/>
        </w:rPr>
        <w:t xml:space="preserve"> </w:t>
      </w:r>
      <w:r w:rsidRPr="00152F75">
        <w:rPr>
          <w:sz w:val="20"/>
          <w:szCs w:val="16"/>
        </w:rPr>
        <w:t xml:space="preserve">If </w:t>
      </w:r>
      <w:r w:rsidR="00991444" w:rsidRPr="00152F75">
        <w:rPr>
          <w:sz w:val="20"/>
          <w:szCs w:val="16"/>
        </w:rPr>
        <w:t>the</w:t>
      </w:r>
      <w:r w:rsidR="00FA0C3E" w:rsidRPr="00152F75">
        <w:rPr>
          <w:sz w:val="20"/>
          <w:szCs w:val="16"/>
        </w:rPr>
        <w:t xml:space="preserve"> Customer requires to claim the benefit of any such guarantee or warranty during the Warranty Period</w:t>
      </w:r>
      <w:r w:rsidR="00706BB7" w:rsidRPr="00152F75">
        <w:rPr>
          <w:sz w:val="20"/>
          <w:szCs w:val="16"/>
        </w:rPr>
        <w:t xml:space="preserve"> in respect of any Equipment and Services</w:t>
      </w:r>
      <w:r w:rsidRPr="00152F75">
        <w:rPr>
          <w:sz w:val="20"/>
          <w:szCs w:val="16"/>
        </w:rPr>
        <w:t>, the Supplier shall provide the Customer</w:t>
      </w:r>
      <w:r w:rsidR="00706BB7" w:rsidRPr="00152F75">
        <w:rPr>
          <w:sz w:val="20"/>
          <w:szCs w:val="16"/>
        </w:rPr>
        <w:t>,</w:t>
      </w:r>
      <w:r w:rsidRPr="00152F75">
        <w:rPr>
          <w:sz w:val="20"/>
          <w:szCs w:val="16"/>
        </w:rPr>
        <w:t xml:space="preserve"> </w:t>
      </w:r>
      <w:r w:rsidR="00FA0C3E" w:rsidRPr="00152F75">
        <w:rPr>
          <w:sz w:val="20"/>
          <w:szCs w:val="16"/>
        </w:rPr>
        <w:t>on request</w:t>
      </w:r>
      <w:r w:rsidR="00706BB7" w:rsidRPr="00152F75">
        <w:rPr>
          <w:sz w:val="20"/>
          <w:szCs w:val="16"/>
        </w:rPr>
        <w:t>,</w:t>
      </w:r>
      <w:r w:rsidR="00FA0C3E" w:rsidRPr="00152F75">
        <w:rPr>
          <w:sz w:val="20"/>
          <w:szCs w:val="16"/>
        </w:rPr>
        <w:t xml:space="preserve"> </w:t>
      </w:r>
      <w:r w:rsidRPr="00152F75">
        <w:rPr>
          <w:sz w:val="20"/>
          <w:szCs w:val="16"/>
        </w:rPr>
        <w:t xml:space="preserve">with reasonable assistance </w:t>
      </w:r>
      <w:r w:rsidR="00706BB7" w:rsidRPr="00152F75">
        <w:rPr>
          <w:sz w:val="20"/>
          <w:szCs w:val="16"/>
        </w:rPr>
        <w:t xml:space="preserve">in </w:t>
      </w:r>
      <w:r w:rsidRPr="00152F75">
        <w:rPr>
          <w:sz w:val="20"/>
          <w:szCs w:val="16"/>
        </w:rPr>
        <w:t>enforc</w:t>
      </w:r>
      <w:r w:rsidR="00706BB7" w:rsidRPr="00152F75">
        <w:rPr>
          <w:sz w:val="20"/>
          <w:szCs w:val="16"/>
        </w:rPr>
        <w:t>ing</w:t>
      </w:r>
      <w:r w:rsidRPr="00152F75">
        <w:rPr>
          <w:sz w:val="20"/>
          <w:szCs w:val="16"/>
        </w:rPr>
        <w:t xml:space="preserve"> the benefit </w:t>
      </w:r>
      <w:r w:rsidR="00706BB7" w:rsidRPr="00152F75">
        <w:rPr>
          <w:sz w:val="20"/>
          <w:szCs w:val="16"/>
        </w:rPr>
        <w:t xml:space="preserve">against </w:t>
      </w:r>
      <w:r w:rsidR="00DD208C" w:rsidRPr="00152F75">
        <w:rPr>
          <w:sz w:val="20"/>
          <w:szCs w:val="16"/>
        </w:rPr>
        <w:t>any applicable</w:t>
      </w:r>
      <w:r w:rsidRPr="00152F75">
        <w:rPr>
          <w:sz w:val="20"/>
          <w:szCs w:val="16"/>
        </w:rPr>
        <w:t xml:space="preserve"> third party</w:t>
      </w:r>
      <w:r w:rsidR="00706BB7" w:rsidRPr="00152F75">
        <w:rPr>
          <w:sz w:val="20"/>
          <w:szCs w:val="16"/>
        </w:rPr>
        <w:t xml:space="preserve"> /</w:t>
      </w:r>
      <w:r w:rsidRPr="00152F75">
        <w:rPr>
          <w:sz w:val="20"/>
          <w:szCs w:val="16"/>
        </w:rPr>
        <w:t xml:space="preserve"> manufacturer or supplier of the Equipment</w:t>
      </w:r>
      <w:r w:rsidR="00706BB7" w:rsidRPr="00152F75">
        <w:rPr>
          <w:sz w:val="20"/>
          <w:szCs w:val="16"/>
        </w:rPr>
        <w:t xml:space="preserve"> and Services, and managing any such guarantee or warranty claim(s) at no additional expense to the Customer, unless any such management Services are expressly agreed by the Customer to be subject to management Fees</w:t>
      </w:r>
      <w:r w:rsidRPr="00152F75">
        <w:rPr>
          <w:sz w:val="20"/>
          <w:szCs w:val="16"/>
        </w:rPr>
        <w:t>.</w:t>
      </w:r>
      <w:bookmarkEnd w:id="64"/>
    </w:p>
    <w:p w14:paraId="76294A99" w14:textId="692A89C8" w:rsidR="006F362A" w:rsidRPr="00152F75" w:rsidRDefault="006F362A" w:rsidP="007253D1">
      <w:pPr>
        <w:pStyle w:val="Level1Heading"/>
        <w:jc w:val="both"/>
        <w:rPr>
          <w:sz w:val="21"/>
          <w:szCs w:val="21"/>
        </w:rPr>
      </w:pPr>
      <w:bookmarkStart w:id="65" w:name="_Toc256000008"/>
      <w:bookmarkStart w:id="66" w:name="_Ref_a537033"/>
      <w:bookmarkStart w:id="67" w:name="_Toc117434294"/>
      <w:r w:rsidRPr="00152F75">
        <w:rPr>
          <w:sz w:val="21"/>
          <w:szCs w:val="21"/>
        </w:rPr>
        <w:t>Customer's obligations</w:t>
      </w:r>
      <w:bookmarkEnd w:id="65"/>
      <w:bookmarkEnd w:id="66"/>
      <w:bookmarkEnd w:id="67"/>
    </w:p>
    <w:p w14:paraId="291FD628" w14:textId="77777777" w:rsidR="006F362A" w:rsidRPr="00152F75" w:rsidRDefault="006F362A" w:rsidP="007253D1">
      <w:pPr>
        <w:pStyle w:val="Level2Number"/>
        <w:jc w:val="both"/>
        <w:rPr>
          <w:sz w:val="20"/>
          <w:szCs w:val="16"/>
        </w:rPr>
      </w:pPr>
      <w:bookmarkStart w:id="68" w:name="_Ref_a861496"/>
      <w:r w:rsidRPr="00152F75">
        <w:rPr>
          <w:sz w:val="20"/>
          <w:szCs w:val="16"/>
        </w:rPr>
        <w:t>The Customer shall:</w:t>
      </w:r>
      <w:bookmarkEnd w:id="68"/>
    </w:p>
    <w:p w14:paraId="456778B3" w14:textId="77777777" w:rsidR="006F362A" w:rsidRPr="00152F75" w:rsidRDefault="006F362A" w:rsidP="007253D1">
      <w:pPr>
        <w:pStyle w:val="Level3Number"/>
        <w:jc w:val="both"/>
        <w:rPr>
          <w:sz w:val="20"/>
          <w:szCs w:val="16"/>
        </w:rPr>
      </w:pPr>
      <w:bookmarkStart w:id="69" w:name="_Ref_a800233"/>
      <w:r w:rsidRPr="00152F75">
        <w:rPr>
          <w:sz w:val="20"/>
          <w:szCs w:val="16"/>
        </w:rPr>
        <w:t>provide the Supplier with:</w:t>
      </w:r>
      <w:bookmarkEnd w:id="69"/>
    </w:p>
    <w:p w14:paraId="2D8E3F66" w14:textId="02ED4EBA" w:rsidR="006F362A" w:rsidRPr="00152F75" w:rsidRDefault="006F362A" w:rsidP="007253D1">
      <w:pPr>
        <w:pStyle w:val="Level4Number"/>
        <w:jc w:val="both"/>
        <w:rPr>
          <w:sz w:val="20"/>
          <w:szCs w:val="16"/>
        </w:rPr>
      </w:pPr>
      <w:bookmarkStart w:id="70" w:name="_Ref_a925440"/>
      <w:r w:rsidRPr="00152F75">
        <w:rPr>
          <w:sz w:val="20"/>
          <w:szCs w:val="16"/>
        </w:rPr>
        <w:t>all necessary co-operation in relation to this agreement</w:t>
      </w:r>
      <w:r w:rsidR="00DA0042" w:rsidRPr="00152F75">
        <w:rPr>
          <w:sz w:val="20"/>
          <w:szCs w:val="16"/>
        </w:rPr>
        <w:t xml:space="preserve"> (including the preparation of the Customer Site</w:t>
      </w:r>
      <w:r w:rsidR="00F273B0" w:rsidRPr="00152F75">
        <w:rPr>
          <w:sz w:val="20"/>
          <w:szCs w:val="16"/>
        </w:rPr>
        <w:t>(s)</w:t>
      </w:r>
      <w:r w:rsidR="00DA0042" w:rsidRPr="00152F75">
        <w:rPr>
          <w:sz w:val="20"/>
          <w:szCs w:val="16"/>
        </w:rPr>
        <w:t xml:space="preserve"> as described in clause </w:t>
      </w:r>
      <w:r w:rsidR="00DA0042" w:rsidRPr="00152F75">
        <w:rPr>
          <w:sz w:val="20"/>
          <w:szCs w:val="16"/>
        </w:rPr>
        <w:fldChar w:fldCharType="begin"/>
      </w:r>
      <w:r w:rsidR="00DA0042" w:rsidRPr="00152F75">
        <w:rPr>
          <w:sz w:val="20"/>
          <w:szCs w:val="16"/>
        </w:rPr>
        <w:instrText xml:space="preserve"> REF _Ref84945528 \r \h </w:instrText>
      </w:r>
      <w:r w:rsidR="007253D1" w:rsidRPr="00152F75">
        <w:rPr>
          <w:sz w:val="20"/>
          <w:szCs w:val="16"/>
        </w:rPr>
        <w:instrText xml:space="preserve"> \* MERGEFORMAT </w:instrText>
      </w:r>
      <w:r w:rsidR="00DA0042" w:rsidRPr="00152F75">
        <w:rPr>
          <w:sz w:val="20"/>
          <w:szCs w:val="16"/>
        </w:rPr>
      </w:r>
      <w:r w:rsidR="00DA0042" w:rsidRPr="00152F75">
        <w:rPr>
          <w:sz w:val="20"/>
          <w:szCs w:val="16"/>
        </w:rPr>
        <w:fldChar w:fldCharType="separate"/>
      </w:r>
      <w:r w:rsidR="00604B1E" w:rsidRPr="00152F75">
        <w:rPr>
          <w:sz w:val="20"/>
          <w:szCs w:val="16"/>
        </w:rPr>
        <w:t>3.4</w:t>
      </w:r>
      <w:r w:rsidR="00DA0042" w:rsidRPr="00152F75">
        <w:rPr>
          <w:sz w:val="20"/>
          <w:szCs w:val="16"/>
        </w:rPr>
        <w:fldChar w:fldCharType="end"/>
      </w:r>
      <w:r w:rsidR="00DA0042" w:rsidRPr="00152F75">
        <w:rPr>
          <w:sz w:val="20"/>
          <w:szCs w:val="16"/>
        </w:rPr>
        <w:t>)</w:t>
      </w:r>
      <w:r w:rsidRPr="00152F75">
        <w:rPr>
          <w:sz w:val="20"/>
          <w:szCs w:val="16"/>
        </w:rPr>
        <w:t>; and</w:t>
      </w:r>
      <w:bookmarkEnd w:id="70"/>
    </w:p>
    <w:p w14:paraId="4522F3C3" w14:textId="77777777" w:rsidR="006F362A" w:rsidRPr="00152F75" w:rsidRDefault="006F362A" w:rsidP="007253D1">
      <w:pPr>
        <w:pStyle w:val="Level4Number"/>
        <w:jc w:val="both"/>
        <w:rPr>
          <w:sz w:val="20"/>
          <w:szCs w:val="16"/>
        </w:rPr>
      </w:pPr>
      <w:bookmarkStart w:id="71" w:name="_Ref_a643501"/>
      <w:r w:rsidRPr="00152F75">
        <w:rPr>
          <w:sz w:val="20"/>
          <w:szCs w:val="16"/>
        </w:rPr>
        <w:t>all necessary access to such information as may be reasonably required by the Supplier,</w:t>
      </w:r>
      <w:bookmarkEnd w:id="71"/>
    </w:p>
    <w:p w14:paraId="68EE5328" w14:textId="57CBF94E" w:rsidR="006F362A" w:rsidRPr="00152F75" w:rsidRDefault="006F362A" w:rsidP="007253D1">
      <w:pPr>
        <w:pStyle w:val="BodyText3"/>
        <w:jc w:val="both"/>
        <w:rPr>
          <w:sz w:val="20"/>
          <w:szCs w:val="16"/>
        </w:rPr>
      </w:pPr>
      <w:proofErr w:type="gramStart"/>
      <w:r w:rsidRPr="00152F75">
        <w:rPr>
          <w:sz w:val="20"/>
          <w:szCs w:val="16"/>
        </w:rPr>
        <w:t>in order to</w:t>
      </w:r>
      <w:proofErr w:type="gramEnd"/>
      <w:r w:rsidRPr="00152F75">
        <w:rPr>
          <w:sz w:val="20"/>
          <w:szCs w:val="16"/>
        </w:rPr>
        <w:t xml:space="preserve"> provide the </w:t>
      </w:r>
      <w:r w:rsidR="00F273B0" w:rsidRPr="00152F75">
        <w:rPr>
          <w:sz w:val="20"/>
          <w:szCs w:val="16"/>
        </w:rPr>
        <w:t xml:space="preserve">Equipment and </w:t>
      </w:r>
      <w:r w:rsidRPr="00152F75">
        <w:rPr>
          <w:sz w:val="20"/>
          <w:szCs w:val="16"/>
        </w:rPr>
        <w:t xml:space="preserve">Services, including </w:t>
      </w:r>
      <w:r w:rsidR="00FE213C" w:rsidRPr="00152F75">
        <w:rPr>
          <w:sz w:val="20"/>
          <w:szCs w:val="16"/>
        </w:rPr>
        <w:t xml:space="preserve">any Customer </w:t>
      </w:r>
      <w:r w:rsidRPr="00152F75">
        <w:rPr>
          <w:sz w:val="20"/>
          <w:szCs w:val="16"/>
        </w:rPr>
        <w:t>security access information, and (subject to providing any confidentiality</w:t>
      </w:r>
      <w:r w:rsidR="006D6607" w:rsidRPr="00152F75">
        <w:rPr>
          <w:sz w:val="20"/>
          <w:szCs w:val="16"/>
        </w:rPr>
        <w:t xml:space="preserve"> and security</w:t>
      </w:r>
      <w:r w:rsidRPr="00152F75">
        <w:rPr>
          <w:sz w:val="20"/>
          <w:szCs w:val="16"/>
        </w:rPr>
        <w:t xml:space="preserve"> undertakings reasonably required by the Customer) software</w:t>
      </w:r>
      <w:r w:rsidR="006D6607" w:rsidRPr="00152F75">
        <w:rPr>
          <w:sz w:val="20"/>
          <w:szCs w:val="16"/>
        </w:rPr>
        <w:t>/API</w:t>
      </w:r>
      <w:r w:rsidRPr="00152F75">
        <w:rPr>
          <w:sz w:val="20"/>
          <w:szCs w:val="16"/>
        </w:rPr>
        <w:t xml:space="preserve"> interfaces to the Customer's other business applications;</w:t>
      </w:r>
    </w:p>
    <w:p w14:paraId="19F92523" w14:textId="64F1DE54" w:rsidR="006F362A" w:rsidRPr="00152F75" w:rsidRDefault="006F362A" w:rsidP="007253D1">
      <w:pPr>
        <w:pStyle w:val="Level3Number"/>
        <w:jc w:val="both"/>
        <w:rPr>
          <w:sz w:val="20"/>
          <w:szCs w:val="16"/>
        </w:rPr>
      </w:pPr>
      <w:bookmarkStart w:id="72" w:name="_Ref_a532760"/>
      <w:r w:rsidRPr="00152F75">
        <w:rPr>
          <w:sz w:val="20"/>
          <w:szCs w:val="16"/>
        </w:rPr>
        <w:t xml:space="preserve">provide such personnel assistance, including the Customer Account Team and other Customer personnel, as may be reasonably requested by the Supplier from time to time. The Customer Account Team shall initially consist of the personnel listed in </w:t>
      </w:r>
      <w:r w:rsidRPr="00152F75">
        <w:rPr>
          <w:sz w:val="20"/>
          <w:szCs w:val="16"/>
        </w:rPr>
        <w:fldChar w:fldCharType="begin"/>
      </w:r>
      <w:r w:rsidRPr="00152F75">
        <w:rPr>
          <w:sz w:val="20"/>
          <w:szCs w:val="16"/>
        </w:rPr>
        <w:instrText>REF _Ref_a478118 \h \n</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00604B1E" w:rsidRPr="00152F75">
        <w:rPr>
          <w:sz w:val="20"/>
          <w:szCs w:val="16"/>
        </w:rPr>
        <w:t>Schedule 2</w:t>
      </w:r>
      <w:r w:rsidRPr="00152F75">
        <w:rPr>
          <w:sz w:val="20"/>
          <w:szCs w:val="16"/>
        </w:rPr>
        <w:fldChar w:fldCharType="end"/>
      </w:r>
      <w:r w:rsidRPr="00152F75">
        <w:rPr>
          <w:sz w:val="20"/>
          <w:szCs w:val="16"/>
        </w:rPr>
        <w:t>;</w:t>
      </w:r>
      <w:bookmarkEnd w:id="72"/>
    </w:p>
    <w:p w14:paraId="06127002" w14:textId="7C311B87" w:rsidR="006F362A" w:rsidRPr="00152F75" w:rsidRDefault="006F362A" w:rsidP="007253D1">
      <w:pPr>
        <w:pStyle w:val="Level3Number"/>
        <w:jc w:val="both"/>
        <w:rPr>
          <w:sz w:val="20"/>
          <w:szCs w:val="16"/>
        </w:rPr>
      </w:pPr>
      <w:bookmarkStart w:id="73" w:name="_Ref_a241440"/>
      <w:r w:rsidRPr="00152F75">
        <w:rPr>
          <w:sz w:val="20"/>
          <w:szCs w:val="16"/>
        </w:rPr>
        <w:t>appoint the Customer's Project Manager, who shall have the authority to contractually bind the Customer on all matters relating to this agreement. The Customer shall use reasonable endeavours to ensure continuity of the Customer's Project Manager, but has the right, in its absolute discretion, to replace them from time to time where reasonably necessary in the interests of the Customer’s business;</w:t>
      </w:r>
      <w:bookmarkEnd w:id="73"/>
    </w:p>
    <w:p w14:paraId="0C5FAA5D" w14:textId="6642E088" w:rsidR="006F362A" w:rsidRPr="00152F75" w:rsidRDefault="006F362A" w:rsidP="007253D1">
      <w:pPr>
        <w:pStyle w:val="Level3Number"/>
        <w:jc w:val="both"/>
        <w:rPr>
          <w:sz w:val="20"/>
          <w:szCs w:val="16"/>
        </w:rPr>
      </w:pPr>
      <w:bookmarkStart w:id="74" w:name="_Ref_a931694"/>
      <w:r w:rsidRPr="00152F75">
        <w:rPr>
          <w:sz w:val="20"/>
          <w:szCs w:val="16"/>
        </w:rPr>
        <w:t xml:space="preserve">comply with all applicable </w:t>
      </w:r>
      <w:r w:rsidR="00DA0042" w:rsidRPr="00152F75">
        <w:rPr>
          <w:sz w:val="20"/>
          <w:szCs w:val="16"/>
        </w:rPr>
        <w:t xml:space="preserve">laws </w:t>
      </w:r>
      <w:r w:rsidRPr="00152F75">
        <w:rPr>
          <w:sz w:val="20"/>
          <w:szCs w:val="16"/>
        </w:rPr>
        <w:t xml:space="preserve">and regulations with respect to its activities under this agreement, including those set out in clause </w:t>
      </w:r>
      <w:r w:rsidRPr="00152F75">
        <w:rPr>
          <w:sz w:val="20"/>
          <w:szCs w:val="16"/>
        </w:rPr>
        <w:fldChar w:fldCharType="begin"/>
      </w:r>
      <w:r w:rsidRPr="00152F75">
        <w:rPr>
          <w:sz w:val="20"/>
          <w:szCs w:val="16"/>
        </w:rPr>
        <w:instrText>REF _Ref_a350005 \h \n</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00604B1E" w:rsidRPr="00152F75">
        <w:rPr>
          <w:sz w:val="20"/>
          <w:szCs w:val="16"/>
        </w:rPr>
        <w:fldChar w:fldCharType="begin"/>
      </w:r>
      <w:r w:rsidR="00604B1E" w:rsidRPr="00152F75">
        <w:rPr>
          <w:sz w:val="20"/>
          <w:szCs w:val="16"/>
        </w:rPr>
        <w:instrText xml:space="preserve"> REF _Ref84955785 \r \h </w:instrText>
      </w:r>
      <w:r w:rsidR="007253D1" w:rsidRPr="00152F75">
        <w:rPr>
          <w:sz w:val="20"/>
          <w:szCs w:val="16"/>
        </w:rPr>
        <w:instrText xml:space="preserve"> \* MERGEFORMAT </w:instrText>
      </w:r>
      <w:r w:rsidR="00604B1E" w:rsidRPr="00152F75">
        <w:rPr>
          <w:sz w:val="20"/>
          <w:szCs w:val="16"/>
        </w:rPr>
      </w:r>
      <w:r w:rsidR="00604B1E" w:rsidRPr="00152F75">
        <w:rPr>
          <w:sz w:val="20"/>
          <w:szCs w:val="16"/>
        </w:rPr>
        <w:fldChar w:fldCharType="separate"/>
      </w:r>
      <w:r w:rsidR="00604B1E" w:rsidRPr="00152F75">
        <w:rPr>
          <w:sz w:val="20"/>
          <w:szCs w:val="16"/>
        </w:rPr>
        <w:t>22</w:t>
      </w:r>
      <w:r w:rsidR="00604B1E" w:rsidRPr="00152F75">
        <w:rPr>
          <w:sz w:val="20"/>
          <w:szCs w:val="16"/>
        </w:rPr>
        <w:fldChar w:fldCharType="end"/>
      </w:r>
      <w:r w:rsidRPr="00152F75">
        <w:rPr>
          <w:sz w:val="20"/>
          <w:szCs w:val="16"/>
        </w:rPr>
        <w:fldChar w:fldCharType="end"/>
      </w:r>
      <w:r w:rsidRPr="00152F75">
        <w:rPr>
          <w:sz w:val="20"/>
          <w:szCs w:val="16"/>
        </w:rPr>
        <w:t>; and</w:t>
      </w:r>
      <w:bookmarkEnd w:id="74"/>
    </w:p>
    <w:p w14:paraId="4D1756A6" w14:textId="22DFA6D5" w:rsidR="006F362A" w:rsidRPr="00152F75" w:rsidRDefault="006F362A" w:rsidP="007253D1">
      <w:pPr>
        <w:pStyle w:val="Level3Number"/>
        <w:jc w:val="both"/>
        <w:rPr>
          <w:sz w:val="20"/>
          <w:szCs w:val="16"/>
        </w:rPr>
      </w:pPr>
      <w:bookmarkStart w:id="75" w:name="_Ref_a141759"/>
      <w:r w:rsidRPr="00152F75">
        <w:rPr>
          <w:sz w:val="20"/>
          <w:szCs w:val="16"/>
        </w:rPr>
        <w:t xml:space="preserve">carry out all other Customer responsibilities and obligations set out in this agreement or in any of the Schedules in a timely and efficient manner. In the event of any delays in the Customer's provision of such assistance as agreed by the parties or performance of the Customer's responsibilities and obligations, the Supplier </w:t>
      </w:r>
      <w:r w:rsidR="001B574C" w:rsidRPr="00152F75">
        <w:rPr>
          <w:sz w:val="20"/>
          <w:szCs w:val="16"/>
        </w:rPr>
        <w:t>sh</w:t>
      </w:r>
      <w:r w:rsidRPr="00152F75">
        <w:rPr>
          <w:sz w:val="20"/>
          <w:szCs w:val="16"/>
        </w:rPr>
        <w:t xml:space="preserve">all be entitled to an equitable adjustment to the date or dates in any </w:t>
      </w:r>
      <w:r w:rsidR="00AA76FE" w:rsidRPr="00152F75">
        <w:rPr>
          <w:sz w:val="20"/>
          <w:szCs w:val="16"/>
        </w:rPr>
        <w:t xml:space="preserve">delivery </w:t>
      </w:r>
      <w:r w:rsidRPr="00152F75">
        <w:rPr>
          <w:sz w:val="20"/>
          <w:szCs w:val="16"/>
        </w:rPr>
        <w:t xml:space="preserve">time schedule. </w:t>
      </w:r>
      <w:bookmarkEnd w:id="75"/>
    </w:p>
    <w:p w14:paraId="373FE060" w14:textId="05890FC9" w:rsidR="00364893" w:rsidRPr="00152F75" w:rsidRDefault="00B03348" w:rsidP="007253D1">
      <w:pPr>
        <w:pStyle w:val="Level1Heading"/>
        <w:jc w:val="both"/>
        <w:rPr>
          <w:sz w:val="21"/>
          <w:szCs w:val="21"/>
        </w:rPr>
      </w:pPr>
      <w:bookmarkStart w:id="76" w:name="_Ref83820423"/>
      <w:bookmarkStart w:id="77" w:name="_Toc117434295"/>
      <w:r w:rsidRPr="00152F75">
        <w:rPr>
          <w:sz w:val="21"/>
          <w:szCs w:val="21"/>
        </w:rPr>
        <w:t>Data protection</w:t>
      </w:r>
      <w:bookmarkEnd w:id="59"/>
      <w:bookmarkEnd w:id="60"/>
      <w:bookmarkEnd w:id="76"/>
      <w:bookmarkEnd w:id="77"/>
    </w:p>
    <w:p w14:paraId="1E4DAAE8" w14:textId="337153EF" w:rsidR="00870441" w:rsidRPr="00152F75" w:rsidRDefault="00732B15" w:rsidP="007253D1">
      <w:pPr>
        <w:pStyle w:val="Level2Number"/>
        <w:jc w:val="both"/>
        <w:rPr>
          <w:sz w:val="20"/>
          <w:szCs w:val="16"/>
        </w:rPr>
      </w:pPr>
      <w:r w:rsidRPr="00152F75">
        <w:rPr>
          <w:sz w:val="20"/>
          <w:szCs w:val="16"/>
        </w:rPr>
        <w:t xml:space="preserve">The parties agree to comply with the data protection provisions specified in </w:t>
      </w:r>
      <w:r w:rsidR="00755043" w:rsidRPr="00152F75">
        <w:rPr>
          <w:sz w:val="20"/>
          <w:szCs w:val="16"/>
        </w:rPr>
        <w:fldChar w:fldCharType="begin"/>
      </w:r>
      <w:r w:rsidR="00755043" w:rsidRPr="00152F75">
        <w:rPr>
          <w:sz w:val="20"/>
          <w:szCs w:val="16"/>
        </w:rPr>
        <w:instrText xml:space="preserve"> REF _Ref86054624 \r \h </w:instrText>
      </w:r>
      <w:r w:rsidR="007253D1" w:rsidRPr="00152F75">
        <w:rPr>
          <w:sz w:val="20"/>
          <w:szCs w:val="16"/>
        </w:rPr>
        <w:instrText xml:space="preserve"> \* MERGEFORMAT </w:instrText>
      </w:r>
      <w:r w:rsidR="00755043" w:rsidRPr="00152F75">
        <w:rPr>
          <w:sz w:val="20"/>
          <w:szCs w:val="16"/>
        </w:rPr>
      </w:r>
      <w:r w:rsidR="00755043" w:rsidRPr="00152F75">
        <w:rPr>
          <w:sz w:val="20"/>
          <w:szCs w:val="16"/>
        </w:rPr>
        <w:fldChar w:fldCharType="separate"/>
      </w:r>
      <w:r w:rsidR="00755043" w:rsidRPr="00152F75">
        <w:rPr>
          <w:sz w:val="20"/>
          <w:szCs w:val="16"/>
        </w:rPr>
        <w:t>Schedule 8</w:t>
      </w:r>
      <w:r w:rsidR="00755043" w:rsidRPr="00152F75">
        <w:rPr>
          <w:sz w:val="20"/>
          <w:szCs w:val="16"/>
        </w:rPr>
        <w:fldChar w:fldCharType="end"/>
      </w:r>
      <w:r w:rsidR="00755043" w:rsidRPr="00152F75">
        <w:rPr>
          <w:sz w:val="20"/>
          <w:szCs w:val="16"/>
        </w:rPr>
        <w:t xml:space="preserve"> </w:t>
      </w:r>
      <w:r w:rsidRPr="00152F75">
        <w:rPr>
          <w:sz w:val="20"/>
          <w:szCs w:val="16"/>
        </w:rPr>
        <w:t>(data protection), which shall apply to this agreement.</w:t>
      </w:r>
      <w:bookmarkStart w:id="78" w:name="_Toc256000007"/>
      <w:bookmarkStart w:id="79" w:name="_Ref_a313997"/>
    </w:p>
    <w:p w14:paraId="360E72AF" w14:textId="3209089B" w:rsidR="00364893" w:rsidRPr="00152F75" w:rsidRDefault="00B03348" w:rsidP="007253D1">
      <w:pPr>
        <w:pStyle w:val="Level1Heading"/>
        <w:jc w:val="both"/>
        <w:rPr>
          <w:sz w:val="21"/>
          <w:szCs w:val="21"/>
        </w:rPr>
      </w:pPr>
      <w:bookmarkStart w:id="80" w:name="_Ref83820438"/>
      <w:bookmarkStart w:id="81" w:name="_Toc117434296"/>
      <w:r w:rsidRPr="00152F75">
        <w:rPr>
          <w:sz w:val="21"/>
          <w:szCs w:val="21"/>
        </w:rPr>
        <w:lastRenderedPageBreak/>
        <w:t>Security</w:t>
      </w:r>
      <w:bookmarkEnd w:id="78"/>
      <w:bookmarkEnd w:id="79"/>
      <w:bookmarkEnd w:id="80"/>
      <w:r w:rsidR="00E1624D" w:rsidRPr="00152F75">
        <w:rPr>
          <w:sz w:val="21"/>
          <w:szCs w:val="21"/>
        </w:rPr>
        <w:t xml:space="preserve"> </w:t>
      </w:r>
      <w:r w:rsidR="00C71A20" w:rsidRPr="00152F75">
        <w:rPr>
          <w:sz w:val="21"/>
          <w:szCs w:val="21"/>
        </w:rPr>
        <w:t>and care</w:t>
      </w:r>
      <w:bookmarkEnd w:id="81"/>
    </w:p>
    <w:p w14:paraId="7C8B3F6B" w14:textId="5880055C" w:rsidR="00021FEA" w:rsidRPr="00152F75" w:rsidRDefault="00B03348" w:rsidP="007253D1">
      <w:pPr>
        <w:pStyle w:val="Level2Number"/>
        <w:jc w:val="both"/>
        <w:rPr>
          <w:sz w:val="20"/>
          <w:szCs w:val="16"/>
        </w:rPr>
      </w:pPr>
      <w:bookmarkStart w:id="82" w:name="_Ref_a514820"/>
      <w:r w:rsidRPr="00152F75">
        <w:rPr>
          <w:sz w:val="20"/>
          <w:szCs w:val="16"/>
        </w:rPr>
        <w:t xml:space="preserve">The Supplier shall ensure </w:t>
      </w:r>
      <w:r w:rsidR="00C71A20" w:rsidRPr="00152F75">
        <w:rPr>
          <w:sz w:val="20"/>
          <w:szCs w:val="16"/>
        </w:rPr>
        <w:t xml:space="preserve">(or procure that) </w:t>
      </w:r>
      <w:r w:rsidRPr="00152F75">
        <w:rPr>
          <w:sz w:val="20"/>
          <w:szCs w:val="16"/>
        </w:rPr>
        <w:t xml:space="preserve">at all times appropriate </w:t>
      </w:r>
      <w:r w:rsidR="00C71A20" w:rsidRPr="00152F75">
        <w:rPr>
          <w:sz w:val="20"/>
          <w:szCs w:val="16"/>
        </w:rPr>
        <w:t xml:space="preserve">packaging, shipping, storage, insurance, </w:t>
      </w:r>
      <w:r w:rsidRPr="00152F75">
        <w:rPr>
          <w:sz w:val="20"/>
          <w:szCs w:val="16"/>
        </w:rPr>
        <w:t>safety and security systems, policies and procedures are maintained and enforced to prevent</w:t>
      </w:r>
      <w:r w:rsidR="00F27898" w:rsidRPr="00152F75">
        <w:rPr>
          <w:sz w:val="20"/>
          <w:szCs w:val="16"/>
        </w:rPr>
        <w:t xml:space="preserve"> loss or</w:t>
      </w:r>
      <w:r w:rsidRPr="00152F75">
        <w:rPr>
          <w:sz w:val="20"/>
          <w:szCs w:val="16"/>
        </w:rPr>
        <w:t xml:space="preserve"> </w:t>
      </w:r>
      <w:r w:rsidR="00C71A20" w:rsidRPr="00152F75">
        <w:rPr>
          <w:sz w:val="20"/>
          <w:szCs w:val="16"/>
        </w:rPr>
        <w:t xml:space="preserve">damage to or </w:t>
      </w:r>
      <w:r w:rsidRPr="00152F75">
        <w:rPr>
          <w:sz w:val="20"/>
          <w:szCs w:val="16"/>
        </w:rPr>
        <w:t xml:space="preserve">unauthorised access </w:t>
      </w:r>
      <w:r w:rsidR="00C71A20" w:rsidRPr="00152F75">
        <w:rPr>
          <w:sz w:val="20"/>
          <w:szCs w:val="16"/>
        </w:rPr>
        <w:t xml:space="preserve">of </w:t>
      </w:r>
      <w:r w:rsidR="00F27898" w:rsidRPr="00152F75">
        <w:rPr>
          <w:sz w:val="20"/>
          <w:szCs w:val="16"/>
        </w:rPr>
        <w:t>E</w:t>
      </w:r>
      <w:r w:rsidR="00C71A20" w:rsidRPr="00152F75">
        <w:rPr>
          <w:sz w:val="20"/>
          <w:szCs w:val="16"/>
        </w:rPr>
        <w:t xml:space="preserve">quipment and </w:t>
      </w:r>
      <w:r w:rsidRPr="00152F75">
        <w:rPr>
          <w:sz w:val="20"/>
          <w:szCs w:val="16"/>
        </w:rPr>
        <w:t>Services</w:t>
      </w:r>
      <w:r w:rsidR="003A748B" w:rsidRPr="00152F75">
        <w:rPr>
          <w:sz w:val="20"/>
          <w:szCs w:val="16"/>
        </w:rPr>
        <w:t xml:space="preserve"> </w:t>
      </w:r>
      <w:r w:rsidR="00C71A20" w:rsidRPr="00152F75">
        <w:rPr>
          <w:sz w:val="20"/>
          <w:szCs w:val="16"/>
        </w:rPr>
        <w:t xml:space="preserve">under its </w:t>
      </w:r>
      <w:proofErr w:type="gramStart"/>
      <w:r w:rsidR="00C71A20" w:rsidRPr="00152F75">
        <w:rPr>
          <w:sz w:val="20"/>
          <w:szCs w:val="16"/>
        </w:rPr>
        <w:t>control, and</w:t>
      </w:r>
      <w:proofErr w:type="gramEnd"/>
      <w:r w:rsidR="00C71A20" w:rsidRPr="00152F75">
        <w:rPr>
          <w:sz w:val="20"/>
          <w:szCs w:val="16"/>
        </w:rPr>
        <w:t xml:space="preserve"> </w:t>
      </w:r>
      <w:r w:rsidR="00F27898" w:rsidRPr="00152F75">
        <w:rPr>
          <w:sz w:val="20"/>
          <w:szCs w:val="16"/>
        </w:rPr>
        <w:t xml:space="preserve">shall do so </w:t>
      </w:r>
      <w:r w:rsidRPr="00152F75">
        <w:rPr>
          <w:sz w:val="20"/>
          <w:szCs w:val="16"/>
        </w:rPr>
        <w:t>in accordance with Good Industry Practice</w:t>
      </w:r>
      <w:bookmarkEnd w:id="82"/>
      <w:r w:rsidR="002823BB" w:rsidRPr="00152F75">
        <w:rPr>
          <w:sz w:val="20"/>
          <w:szCs w:val="16"/>
        </w:rPr>
        <w:t>.</w:t>
      </w:r>
      <w:r w:rsidR="00021FEA" w:rsidRPr="00152F75">
        <w:rPr>
          <w:sz w:val="20"/>
          <w:szCs w:val="16"/>
        </w:rPr>
        <w:t xml:space="preserve"> </w:t>
      </w:r>
      <w:r w:rsidR="00F965FB" w:rsidRPr="00152F75">
        <w:rPr>
          <w:sz w:val="20"/>
          <w:szCs w:val="16"/>
        </w:rPr>
        <w:t xml:space="preserve">Where appropriate, all packaging shall be clearly marked as the Customer's goods, which shall be kept separate </w:t>
      </w:r>
      <w:r w:rsidR="009F4EE7" w:rsidRPr="00152F75">
        <w:rPr>
          <w:sz w:val="20"/>
          <w:szCs w:val="16"/>
        </w:rPr>
        <w:t xml:space="preserve">and distinguishable </w:t>
      </w:r>
      <w:r w:rsidR="00F965FB" w:rsidRPr="00152F75">
        <w:rPr>
          <w:sz w:val="20"/>
          <w:szCs w:val="16"/>
        </w:rPr>
        <w:t>from any other parties' goods.</w:t>
      </w:r>
    </w:p>
    <w:p w14:paraId="164573F3" w14:textId="378071B7" w:rsidR="00A65B60" w:rsidRPr="00152F75" w:rsidRDefault="00A65B60" w:rsidP="007253D1">
      <w:pPr>
        <w:pStyle w:val="Level2Number"/>
        <w:jc w:val="both"/>
        <w:rPr>
          <w:sz w:val="20"/>
          <w:szCs w:val="16"/>
        </w:rPr>
      </w:pPr>
      <w:r w:rsidRPr="00152F75">
        <w:rPr>
          <w:sz w:val="20"/>
          <w:szCs w:val="16"/>
        </w:rPr>
        <w:t>The Suppl</w:t>
      </w:r>
      <w:r w:rsidR="006A5221" w:rsidRPr="00152F75">
        <w:rPr>
          <w:sz w:val="20"/>
          <w:szCs w:val="16"/>
        </w:rPr>
        <w:t>ier</w:t>
      </w:r>
      <w:r w:rsidRPr="00152F75">
        <w:rPr>
          <w:sz w:val="20"/>
          <w:szCs w:val="16"/>
        </w:rPr>
        <w:t xml:space="preserve"> shall ensure that all Equipment (including any associated software, system or telecommunications</w:t>
      </w:r>
      <w:r w:rsidR="00F27898" w:rsidRPr="00152F75">
        <w:rPr>
          <w:sz w:val="20"/>
          <w:szCs w:val="16"/>
        </w:rPr>
        <w:t xml:space="preserve"> systems and services</w:t>
      </w:r>
      <w:r w:rsidRPr="00152F75">
        <w:rPr>
          <w:sz w:val="20"/>
          <w:szCs w:val="16"/>
        </w:rPr>
        <w:t xml:space="preserve">) provided by or on behalf of the Supplier has been tested for Viruses and Latent Vulnerabilities and Known Vulnerabilities </w:t>
      </w:r>
      <w:r w:rsidR="006A5221" w:rsidRPr="00152F75">
        <w:rPr>
          <w:sz w:val="20"/>
          <w:szCs w:val="16"/>
        </w:rPr>
        <w:t xml:space="preserve">(as applicable), </w:t>
      </w:r>
      <w:r w:rsidRPr="00152F75">
        <w:rPr>
          <w:sz w:val="20"/>
          <w:szCs w:val="16"/>
        </w:rPr>
        <w:t xml:space="preserve">and any of the same that are identified </w:t>
      </w:r>
      <w:r w:rsidR="00D53410" w:rsidRPr="00152F75">
        <w:rPr>
          <w:sz w:val="20"/>
          <w:szCs w:val="16"/>
        </w:rPr>
        <w:t>are</w:t>
      </w:r>
      <w:r w:rsidRPr="00152F75">
        <w:rPr>
          <w:sz w:val="20"/>
          <w:szCs w:val="16"/>
        </w:rPr>
        <w:t xml:space="preserve"> Mitigated against before the date of delivery or use of such software, systems or telecommunications by the </w:t>
      </w:r>
      <w:r w:rsidR="006A5221" w:rsidRPr="00152F75">
        <w:rPr>
          <w:sz w:val="20"/>
          <w:szCs w:val="16"/>
        </w:rPr>
        <w:t>Customer, and that all appropriate security systems and software (as applicable) accompany or are in place in respect of the Equipment and Services</w:t>
      </w:r>
      <w:r w:rsidR="00311529" w:rsidRPr="00152F75">
        <w:rPr>
          <w:sz w:val="20"/>
          <w:szCs w:val="16"/>
        </w:rPr>
        <w:t>.</w:t>
      </w:r>
    </w:p>
    <w:p w14:paraId="683F98F0" w14:textId="3CDFCE7F" w:rsidR="00364893" w:rsidRPr="00152F75" w:rsidRDefault="00B03348" w:rsidP="007253D1">
      <w:pPr>
        <w:pStyle w:val="Level2Number"/>
        <w:jc w:val="both"/>
        <w:rPr>
          <w:sz w:val="20"/>
          <w:szCs w:val="16"/>
        </w:rPr>
      </w:pPr>
      <w:bookmarkStart w:id="83" w:name="_Ref_a356309"/>
      <w:r w:rsidRPr="00152F75">
        <w:rPr>
          <w:sz w:val="20"/>
          <w:szCs w:val="16"/>
        </w:rPr>
        <w:t xml:space="preserve">The Supplier shall comply </w:t>
      </w:r>
      <w:proofErr w:type="gramStart"/>
      <w:r w:rsidRPr="00152F75">
        <w:rPr>
          <w:sz w:val="20"/>
          <w:szCs w:val="16"/>
        </w:rPr>
        <w:t>with, and</w:t>
      </w:r>
      <w:proofErr w:type="gramEnd"/>
      <w:r w:rsidRPr="00152F75">
        <w:rPr>
          <w:sz w:val="20"/>
          <w:szCs w:val="16"/>
        </w:rPr>
        <w:t xml:space="preserve"> shall procure that each of the sub-contractors complies with, the Customer's </w:t>
      </w:r>
      <w:r w:rsidR="005B1D8E" w:rsidRPr="00152F75">
        <w:rPr>
          <w:sz w:val="20"/>
          <w:szCs w:val="16"/>
        </w:rPr>
        <w:t xml:space="preserve">reasonable </w:t>
      </w:r>
      <w:r w:rsidR="006A5221" w:rsidRPr="00152F75">
        <w:rPr>
          <w:sz w:val="20"/>
          <w:szCs w:val="16"/>
        </w:rPr>
        <w:t>requirements</w:t>
      </w:r>
      <w:r w:rsidR="005B1D8E" w:rsidRPr="00152F75">
        <w:rPr>
          <w:sz w:val="20"/>
          <w:szCs w:val="16"/>
        </w:rPr>
        <w:t>, directions</w:t>
      </w:r>
      <w:r w:rsidR="006A5221" w:rsidRPr="00152F75">
        <w:rPr>
          <w:sz w:val="20"/>
          <w:szCs w:val="16"/>
        </w:rPr>
        <w:t xml:space="preserve"> and </w:t>
      </w:r>
      <w:r w:rsidRPr="00152F75">
        <w:rPr>
          <w:sz w:val="20"/>
          <w:szCs w:val="16"/>
        </w:rPr>
        <w:t xml:space="preserve">procedures for vetting </w:t>
      </w:r>
      <w:r w:rsidR="00F32BA8" w:rsidRPr="00152F75">
        <w:rPr>
          <w:sz w:val="20"/>
          <w:szCs w:val="16"/>
        </w:rPr>
        <w:t xml:space="preserve">and supervising </w:t>
      </w:r>
      <w:r w:rsidRPr="00152F75">
        <w:rPr>
          <w:sz w:val="20"/>
          <w:szCs w:val="16"/>
        </w:rPr>
        <w:t xml:space="preserve">personnel in respect of all of Supplier's personnel </w:t>
      </w:r>
      <w:r w:rsidR="005B1D8E" w:rsidRPr="00152F75">
        <w:rPr>
          <w:sz w:val="20"/>
          <w:szCs w:val="16"/>
        </w:rPr>
        <w:t xml:space="preserve">(including sub-contractors) </w:t>
      </w:r>
      <w:r w:rsidRPr="00152F75">
        <w:rPr>
          <w:sz w:val="20"/>
          <w:szCs w:val="16"/>
        </w:rPr>
        <w:t xml:space="preserve">employed or engaged in the provision of the </w:t>
      </w:r>
      <w:r w:rsidR="006A5221" w:rsidRPr="00152F75">
        <w:rPr>
          <w:sz w:val="20"/>
          <w:szCs w:val="16"/>
        </w:rPr>
        <w:t xml:space="preserve">Equipment and </w:t>
      </w:r>
      <w:r w:rsidRPr="00152F75">
        <w:rPr>
          <w:sz w:val="20"/>
          <w:szCs w:val="16"/>
        </w:rPr>
        <w:t>Services</w:t>
      </w:r>
      <w:r w:rsidR="005B1D8E" w:rsidRPr="00152F75">
        <w:rPr>
          <w:sz w:val="20"/>
          <w:szCs w:val="16"/>
        </w:rPr>
        <w:t xml:space="preserve"> wh</w:t>
      </w:r>
      <w:r w:rsidR="006A5221" w:rsidRPr="00152F75">
        <w:rPr>
          <w:sz w:val="20"/>
          <w:szCs w:val="16"/>
        </w:rPr>
        <w:t>ere Supplier personnel shall be accessing Customer Sites</w:t>
      </w:r>
      <w:r w:rsidRPr="00152F75">
        <w:rPr>
          <w:sz w:val="20"/>
          <w:szCs w:val="16"/>
        </w:rPr>
        <w:t>.</w:t>
      </w:r>
      <w:bookmarkEnd w:id="83"/>
    </w:p>
    <w:p w14:paraId="6ADB2E57" w14:textId="77777777" w:rsidR="00364893" w:rsidRPr="00152F75" w:rsidRDefault="00B03348" w:rsidP="007253D1">
      <w:pPr>
        <w:pStyle w:val="Level2Number"/>
        <w:jc w:val="both"/>
        <w:rPr>
          <w:sz w:val="20"/>
          <w:szCs w:val="16"/>
        </w:rPr>
      </w:pPr>
      <w:bookmarkStart w:id="84" w:name="_Ref_a624940"/>
      <w:r w:rsidRPr="00152F75">
        <w:rPr>
          <w:sz w:val="20"/>
          <w:szCs w:val="16"/>
        </w:rPr>
        <w:t>The Supplier shall:</w:t>
      </w:r>
      <w:bookmarkEnd w:id="84"/>
    </w:p>
    <w:p w14:paraId="758DA2CF" w14:textId="2C1C2FF9" w:rsidR="00364893" w:rsidRPr="00152F75" w:rsidRDefault="00B03348" w:rsidP="007253D1">
      <w:pPr>
        <w:pStyle w:val="Level3Number"/>
        <w:jc w:val="both"/>
        <w:rPr>
          <w:sz w:val="20"/>
          <w:szCs w:val="16"/>
        </w:rPr>
      </w:pPr>
      <w:bookmarkStart w:id="85" w:name="_Ref_a254710"/>
      <w:r w:rsidRPr="00152F75">
        <w:rPr>
          <w:sz w:val="20"/>
          <w:szCs w:val="16"/>
        </w:rPr>
        <w:t>notify the Customer immediately</w:t>
      </w:r>
      <w:r w:rsidR="003A748B" w:rsidRPr="00152F75">
        <w:rPr>
          <w:sz w:val="20"/>
          <w:szCs w:val="16"/>
        </w:rPr>
        <w:t xml:space="preserve"> if</w:t>
      </w:r>
      <w:r w:rsidRPr="00152F75">
        <w:rPr>
          <w:sz w:val="20"/>
          <w:szCs w:val="16"/>
        </w:rPr>
        <w:t xml:space="preserve"> it becomes aware of any</w:t>
      </w:r>
      <w:r w:rsidR="005B1D8E" w:rsidRPr="00152F75">
        <w:rPr>
          <w:sz w:val="20"/>
          <w:szCs w:val="16"/>
        </w:rPr>
        <w:t xml:space="preserve"> health and safety or </w:t>
      </w:r>
      <w:r w:rsidR="003A748B" w:rsidRPr="00152F75">
        <w:rPr>
          <w:sz w:val="20"/>
          <w:szCs w:val="16"/>
        </w:rPr>
        <w:t>security i</w:t>
      </w:r>
      <w:r w:rsidRPr="00152F75">
        <w:rPr>
          <w:sz w:val="20"/>
          <w:szCs w:val="16"/>
        </w:rPr>
        <w:t>ncident</w:t>
      </w:r>
      <w:r w:rsidR="005B1D8E" w:rsidRPr="00152F75">
        <w:rPr>
          <w:sz w:val="20"/>
          <w:szCs w:val="16"/>
        </w:rPr>
        <w:t>, and shall</w:t>
      </w:r>
      <w:r w:rsidRPr="00152F75">
        <w:rPr>
          <w:sz w:val="20"/>
          <w:szCs w:val="16"/>
        </w:rPr>
        <w:t xml:space="preserve"> respond without delay to all queries and requests for information from the Customer about any </w:t>
      </w:r>
      <w:r w:rsidR="003A748B" w:rsidRPr="00152F75">
        <w:rPr>
          <w:sz w:val="20"/>
          <w:szCs w:val="16"/>
        </w:rPr>
        <w:t>i</w:t>
      </w:r>
      <w:r w:rsidRPr="00152F75">
        <w:rPr>
          <w:sz w:val="20"/>
          <w:szCs w:val="16"/>
        </w:rPr>
        <w:t xml:space="preserve">ncident, whether discovered by the Supplier or the Customer, in particular bearing in mind the extent of any reporting obligations the Customer may have under applicable </w:t>
      </w:r>
      <w:r w:rsidR="005B1D8E" w:rsidRPr="00152F75">
        <w:rPr>
          <w:sz w:val="20"/>
          <w:szCs w:val="16"/>
        </w:rPr>
        <w:t xml:space="preserve">health and safety, </w:t>
      </w:r>
      <w:r w:rsidRPr="00152F75">
        <w:rPr>
          <w:sz w:val="20"/>
          <w:szCs w:val="16"/>
        </w:rPr>
        <w:t>data protection or cybersecurity legislation</w:t>
      </w:r>
      <w:r w:rsidR="005B1D8E" w:rsidRPr="00152F75">
        <w:rPr>
          <w:sz w:val="20"/>
          <w:szCs w:val="16"/>
        </w:rPr>
        <w:t>,</w:t>
      </w:r>
      <w:r w:rsidRPr="00152F75">
        <w:rPr>
          <w:sz w:val="20"/>
          <w:szCs w:val="16"/>
        </w:rPr>
        <w:t xml:space="preserve"> and that the Customer may be required to comply with statutory or other regulatory timescales;</w:t>
      </w:r>
      <w:bookmarkEnd w:id="85"/>
    </w:p>
    <w:p w14:paraId="55ABCBEB" w14:textId="7873430C" w:rsidR="00364893" w:rsidRPr="00152F75" w:rsidRDefault="00B03348" w:rsidP="007253D1">
      <w:pPr>
        <w:pStyle w:val="Level3Number"/>
        <w:jc w:val="both"/>
        <w:rPr>
          <w:sz w:val="20"/>
          <w:szCs w:val="16"/>
        </w:rPr>
      </w:pPr>
      <w:bookmarkStart w:id="86" w:name="_Ref_a979470"/>
      <w:r w:rsidRPr="00152F75">
        <w:rPr>
          <w:sz w:val="20"/>
          <w:szCs w:val="16"/>
        </w:rPr>
        <w:t>promptly cooperate with any request for information made in respect of:</w:t>
      </w:r>
      <w:bookmarkEnd w:id="86"/>
    </w:p>
    <w:p w14:paraId="3ABAE5CA" w14:textId="3898D3C4" w:rsidR="00364893" w:rsidRPr="00152F75" w:rsidRDefault="00B03348" w:rsidP="007253D1">
      <w:pPr>
        <w:pStyle w:val="Level4Number"/>
        <w:jc w:val="both"/>
        <w:rPr>
          <w:sz w:val="20"/>
          <w:szCs w:val="16"/>
        </w:rPr>
      </w:pPr>
      <w:bookmarkStart w:id="87" w:name="_Ref_a437178"/>
      <w:r w:rsidRPr="00152F75">
        <w:rPr>
          <w:sz w:val="20"/>
          <w:szCs w:val="16"/>
        </w:rPr>
        <w:t xml:space="preserve">any </w:t>
      </w:r>
      <w:r w:rsidR="003A748B" w:rsidRPr="00152F75">
        <w:rPr>
          <w:sz w:val="20"/>
          <w:szCs w:val="16"/>
        </w:rPr>
        <w:t>security i</w:t>
      </w:r>
      <w:r w:rsidRPr="00152F75">
        <w:rPr>
          <w:sz w:val="20"/>
          <w:szCs w:val="16"/>
        </w:rPr>
        <w:t>ncident;</w:t>
      </w:r>
      <w:bookmarkEnd w:id="87"/>
    </w:p>
    <w:p w14:paraId="2F0E540B" w14:textId="1DADD423" w:rsidR="00364893" w:rsidRPr="00152F75" w:rsidRDefault="00B03348" w:rsidP="007253D1">
      <w:pPr>
        <w:pStyle w:val="Level4Number"/>
        <w:jc w:val="both"/>
        <w:rPr>
          <w:sz w:val="20"/>
          <w:szCs w:val="16"/>
        </w:rPr>
      </w:pPr>
      <w:bookmarkStart w:id="88" w:name="_Ref_a436368"/>
      <w:r w:rsidRPr="00152F75">
        <w:rPr>
          <w:sz w:val="20"/>
          <w:szCs w:val="16"/>
        </w:rPr>
        <w:t xml:space="preserve">any of the information provided in any policies referred to in clause </w:t>
      </w:r>
      <w:r w:rsidRPr="00152F75">
        <w:rPr>
          <w:sz w:val="20"/>
          <w:szCs w:val="16"/>
        </w:rPr>
        <w:fldChar w:fldCharType="begin"/>
      </w:r>
      <w:r w:rsidRPr="00152F75">
        <w:rPr>
          <w:sz w:val="20"/>
          <w:szCs w:val="16"/>
        </w:rPr>
        <w:instrText>REF _Ref_a514820 \h \n</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00604B1E" w:rsidRPr="00152F75">
        <w:rPr>
          <w:sz w:val="20"/>
          <w:szCs w:val="16"/>
        </w:rPr>
        <w:t>9.1</w:t>
      </w:r>
      <w:r w:rsidRPr="00152F75">
        <w:rPr>
          <w:sz w:val="20"/>
          <w:szCs w:val="16"/>
        </w:rPr>
        <w:fldChar w:fldCharType="end"/>
      </w:r>
      <w:r w:rsidRPr="00152F75">
        <w:rPr>
          <w:sz w:val="20"/>
          <w:szCs w:val="16"/>
        </w:rPr>
        <w:t>; or</w:t>
      </w:r>
      <w:bookmarkEnd w:id="88"/>
    </w:p>
    <w:p w14:paraId="53BB05C8" w14:textId="46814E69" w:rsidR="00364893" w:rsidRPr="00152F75" w:rsidRDefault="00B03348" w:rsidP="007253D1">
      <w:pPr>
        <w:pStyle w:val="Level4Number"/>
        <w:jc w:val="both"/>
        <w:rPr>
          <w:sz w:val="20"/>
          <w:szCs w:val="16"/>
        </w:rPr>
      </w:pPr>
      <w:bookmarkStart w:id="89" w:name="_Ref_a197413"/>
      <w:r w:rsidRPr="00152F75">
        <w:rPr>
          <w:sz w:val="20"/>
          <w:szCs w:val="16"/>
        </w:rPr>
        <w:t>any requests for information</w:t>
      </w:r>
      <w:r w:rsidR="005B1D8E" w:rsidRPr="00152F75">
        <w:rPr>
          <w:sz w:val="20"/>
          <w:szCs w:val="16"/>
        </w:rPr>
        <w:t xml:space="preserve"> or data</w:t>
      </w:r>
      <w:r w:rsidRPr="00152F75">
        <w:rPr>
          <w:sz w:val="20"/>
          <w:szCs w:val="16"/>
        </w:rPr>
        <w:t>, or inspection</w:t>
      </w:r>
      <w:r w:rsidR="005B1D8E" w:rsidRPr="00152F75">
        <w:rPr>
          <w:sz w:val="20"/>
          <w:szCs w:val="16"/>
        </w:rPr>
        <w:t>(s)</w:t>
      </w:r>
      <w:r w:rsidRPr="00152F75">
        <w:rPr>
          <w:sz w:val="20"/>
          <w:szCs w:val="16"/>
        </w:rPr>
        <w:t>, made by a regulator with competent jurisdiction over the Customer (including in connection with any applicable data protection or cybersecurity legislation).</w:t>
      </w:r>
      <w:bookmarkEnd w:id="89"/>
    </w:p>
    <w:p w14:paraId="256506D3" w14:textId="3B53D00B" w:rsidR="000D39B4" w:rsidRPr="00152F75" w:rsidRDefault="000D39B4" w:rsidP="007253D1">
      <w:pPr>
        <w:pStyle w:val="Level1Heading"/>
        <w:jc w:val="both"/>
        <w:rPr>
          <w:sz w:val="21"/>
          <w:szCs w:val="21"/>
        </w:rPr>
      </w:pPr>
      <w:bookmarkStart w:id="90" w:name="_Toc117434297"/>
      <w:r w:rsidRPr="00152F75">
        <w:rPr>
          <w:sz w:val="21"/>
          <w:szCs w:val="21"/>
        </w:rPr>
        <w:t>Employment</w:t>
      </w:r>
      <w:r w:rsidR="00705C6D" w:rsidRPr="00152F75">
        <w:rPr>
          <w:sz w:val="21"/>
          <w:szCs w:val="21"/>
        </w:rPr>
        <w:t>/TUPE</w:t>
      </w:r>
      <w:bookmarkEnd w:id="90"/>
      <w:r w:rsidR="002371D7" w:rsidRPr="00152F75">
        <w:rPr>
          <w:sz w:val="21"/>
          <w:szCs w:val="21"/>
        </w:rPr>
        <w:t xml:space="preserve"> </w:t>
      </w:r>
    </w:p>
    <w:p w14:paraId="17091260" w14:textId="2AAFEDC4" w:rsidR="00311529" w:rsidRPr="00152F75" w:rsidRDefault="00311529" w:rsidP="007253D1">
      <w:pPr>
        <w:pStyle w:val="Level2Number"/>
        <w:jc w:val="both"/>
        <w:rPr>
          <w:sz w:val="20"/>
          <w:szCs w:val="16"/>
        </w:rPr>
      </w:pPr>
      <w:r w:rsidRPr="00152F75">
        <w:rPr>
          <w:sz w:val="20"/>
          <w:szCs w:val="16"/>
        </w:rPr>
        <w:t xml:space="preserve">The parties agree that </w:t>
      </w:r>
      <w:r w:rsidR="0008211C" w:rsidRPr="00152F75">
        <w:rPr>
          <w:sz w:val="20"/>
          <w:szCs w:val="16"/>
        </w:rPr>
        <w:t>due to</w:t>
      </w:r>
      <w:r w:rsidRPr="00152F75">
        <w:rPr>
          <w:sz w:val="20"/>
          <w:szCs w:val="16"/>
        </w:rPr>
        <w:t xml:space="preserve"> the </w:t>
      </w:r>
      <w:r w:rsidR="0008211C" w:rsidRPr="00152F75">
        <w:rPr>
          <w:sz w:val="20"/>
          <w:szCs w:val="16"/>
        </w:rPr>
        <w:t xml:space="preserve">scope and </w:t>
      </w:r>
      <w:r w:rsidRPr="00152F75">
        <w:rPr>
          <w:sz w:val="20"/>
          <w:szCs w:val="16"/>
        </w:rPr>
        <w:t xml:space="preserve">nature of this agreement TUPE is not </w:t>
      </w:r>
      <w:r w:rsidR="0008211C" w:rsidRPr="00152F75">
        <w:rPr>
          <w:sz w:val="20"/>
          <w:szCs w:val="16"/>
        </w:rPr>
        <w:t>applicable</w:t>
      </w:r>
      <w:r w:rsidRPr="00152F75">
        <w:rPr>
          <w:sz w:val="20"/>
          <w:szCs w:val="16"/>
        </w:rPr>
        <w:t xml:space="preserve"> in relation to the </w:t>
      </w:r>
      <w:r w:rsidR="005B1D8E" w:rsidRPr="00152F75">
        <w:rPr>
          <w:sz w:val="20"/>
          <w:szCs w:val="16"/>
        </w:rPr>
        <w:t xml:space="preserve">delivery of Equipment and </w:t>
      </w:r>
      <w:r w:rsidRPr="00152F75">
        <w:rPr>
          <w:sz w:val="20"/>
          <w:szCs w:val="16"/>
        </w:rPr>
        <w:t>performance of the Services by the Supplier.</w:t>
      </w:r>
    </w:p>
    <w:p w14:paraId="36A51417" w14:textId="11311F1E" w:rsidR="00EA39AF" w:rsidRPr="00152F75" w:rsidRDefault="00EA39AF" w:rsidP="007253D1">
      <w:pPr>
        <w:pStyle w:val="Level1Heading"/>
        <w:jc w:val="both"/>
        <w:rPr>
          <w:sz w:val="21"/>
          <w:szCs w:val="21"/>
        </w:rPr>
      </w:pPr>
      <w:bookmarkStart w:id="91" w:name="_Toc117434298"/>
      <w:r w:rsidRPr="00152F75">
        <w:rPr>
          <w:sz w:val="21"/>
          <w:szCs w:val="21"/>
        </w:rPr>
        <w:t>Safeguarding</w:t>
      </w:r>
      <w:bookmarkEnd w:id="91"/>
    </w:p>
    <w:p w14:paraId="03346B82" w14:textId="30B0142A" w:rsidR="00EA39AF" w:rsidRPr="00152F75" w:rsidRDefault="009B2144" w:rsidP="007253D1">
      <w:pPr>
        <w:pStyle w:val="Level2Number"/>
        <w:jc w:val="both"/>
        <w:rPr>
          <w:sz w:val="20"/>
          <w:szCs w:val="16"/>
        </w:rPr>
      </w:pPr>
      <w:r w:rsidRPr="00152F75">
        <w:rPr>
          <w:sz w:val="20"/>
          <w:szCs w:val="16"/>
        </w:rPr>
        <w:t xml:space="preserve">The parties agree to comply with the safeguarding provisions specified in </w:t>
      </w:r>
      <w:r w:rsidR="005A7EED" w:rsidRPr="00152F75">
        <w:rPr>
          <w:sz w:val="20"/>
          <w:szCs w:val="16"/>
        </w:rPr>
        <w:fldChar w:fldCharType="begin"/>
      </w:r>
      <w:r w:rsidR="005A7EED" w:rsidRPr="00152F75">
        <w:rPr>
          <w:sz w:val="20"/>
          <w:szCs w:val="16"/>
        </w:rPr>
        <w:instrText xml:space="preserve"> REF _Ref86054295 \r \h </w:instrText>
      </w:r>
      <w:r w:rsidR="007253D1" w:rsidRPr="00152F75">
        <w:rPr>
          <w:sz w:val="20"/>
          <w:szCs w:val="16"/>
        </w:rPr>
        <w:instrText xml:space="preserve"> \* MERGEFORMAT </w:instrText>
      </w:r>
      <w:r w:rsidR="005A7EED" w:rsidRPr="00152F75">
        <w:rPr>
          <w:sz w:val="20"/>
          <w:szCs w:val="16"/>
        </w:rPr>
      </w:r>
      <w:r w:rsidR="005A7EED" w:rsidRPr="00152F75">
        <w:rPr>
          <w:sz w:val="20"/>
          <w:szCs w:val="16"/>
        </w:rPr>
        <w:fldChar w:fldCharType="separate"/>
      </w:r>
      <w:r w:rsidR="005A7EED" w:rsidRPr="00152F75">
        <w:rPr>
          <w:sz w:val="20"/>
          <w:szCs w:val="16"/>
        </w:rPr>
        <w:t>Schedule 7</w:t>
      </w:r>
      <w:r w:rsidR="005A7EED" w:rsidRPr="00152F75">
        <w:rPr>
          <w:sz w:val="20"/>
          <w:szCs w:val="16"/>
        </w:rPr>
        <w:fldChar w:fldCharType="end"/>
      </w:r>
      <w:r w:rsidR="005A7EED" w:rsidRPr="00152F75">
        <w:rPr>
          <w:sz w:val="20"/>
          <w:szCs w:val="16"/>
        </w:rPr>
        <w:t xml:space="preserve"> </w:t>
      </w:r>
      <w:r w:rsidRPr="00152F75">
        <w:rPr>
          <w:sz w:val="20"/>
          <w:szCs w:val="16"/>
        </w:rPr>
        <w:t>(safeguarding), which shall apply to this agreement.</w:t>
      </w:r>
    </w:p>
    <w:p w14:paraId="21E1E8A7" w14:textId="0D3872AD" w:rsidR="00364893" w:rsidRPr="00152F75" w:rsidRDefault="00B03348" w:rsidP="007253D1">
      <w:pPr>
        <w:pStyle w:val="Level1Heading"/>
        <w:jc w:val="both"/>
        <w:rPr>
          <w:sz w:val="21"/>
          <w:szCs w:val="21"/>
        </w:rPr>
      </w:pPr>
      <w:bookmarkStart w:id="92" w:name="_Toc256000009"/>
      <w:bookmarkStart w:id="93" w:name="_Ref_a743741"/>
      <w:bookmarkStart w:id="94" w:name="_Ref86051216"/>
      <w:bookmarkStart w:id="95" w:name="_Toc117434299"/>
      <w:r w:rsidRPr="00152F75">
        <w:rPr>
          <w:sz w:val="21"/>
          <w:szCs w:val="21"/>
        </w:rPr>
        <w:t>Warranties</w:t>
      </w:r>
      <w:bookmarkEnd w:id="92"/>
      <w:bookmarkEnd w:id="93"/>
      <w:bookmarkEnd w:id="94"/>
      <w:bookmarkEnd w:id="95"/>
      <w:r w:rsidR="002371D7" w:rsidRPr="00152F75">
        <w:rPr>
          <w:sz w:val="21"/>
          <w:szCs w:val="21"/>
        </w:rPr>
        <w:t xml:space="preserve"> </w:t>
      </w:r>
    </w:p>
    <w:p w14:paraId="72A71EC3" w14:textId="4F37FB4F" w:rsidR="00364893" w:rsidRPr="00152F75" w:rsidRDefault="00B03348" w:rsidP="007253D1">
      <w:pPr>
        <w:pStyle w:val="Level2Number"/>
        <w:jc w:val="both"/>
        <w:rPr>
          <w:sz w:val="20"/>
          <w:szCs w:val="16"/>
        </w:rPr>
      </w:pPr>
      <w:bookmarkStart w:id="96" w:name="_Ref_a602512"/>
      <w:r w:rsidRPr="00152F75">
        <w:rPr>
          <w:sz w:val="20"/>
          <w:szCs w:val="16"/>
        </w:rPr>
        <w:t>The Customer warrants and represents that:</w:t>
      </w:r>
      <w:bookmarkEnd w:id="96"/>
    </w:p>
    <w:p w14:paraId="105425B7" w14:textId="6E79E3AE" w:rsidR="00364893" w:rsidRPr="00152F75" w:rsidRDefault="00B03348" w:rsidP="007253D1">
      <w:pPr>
        <w:pStyle w:val="Level3Number"/>
        <w:jc w:val="both"/>
        <w:rPr>
          <w:sz w:val="20"/>
          <w:szCs w:val="16"/>
        </w:rPr>
      </w:pPr>
      <w:bookmarkStart w:id="97" w:name="_Ref_a222070"/>
      <w:r w:rsidRPr="00152F75">
        <w:rPr>
          <w:sz w:val="20"/>
          <w:szCs w:val="16"/>
        </w:rPr>
        <w:t xml:space="preserve">it has the full capacity and authority to </w:t>
      </w:r>
      <w:proofErr w:type="gramStart"/>
      <w:r w:rsidRPr="00152F75">
        <w:rPr>
          <w:sz w:val="20"/>
          <w:szCs w:val="16"/>
        </w:rPr>
        <w:t>enter into</w:t>
      </w:r>
      <w:proofErr w:type="gramEnd"/>
      <w:r w:rsidRPr="00152F75">
        <w:rPr>
          <w:sz w:val="20"/>
          <w:szCs w:val="16"/>
        </w:rPr>
        <w:t xml:space="preserve"> and perform this agreement and that this agreement is executed by a duly authorised representative of the Customer</w:t>
      </w:r>
      <w:bookmarkEnd w:id="97"/>
      <w:r w:rsidR="006E56DA" w:rsidRPr="00152F75">
        <w:rPr>
          <w:sz w:val="20"/>
          <w:szCs w:val="16"/>
        </w:rPr>
        <w:t>;</w:t>
      </w:r>
      <w:r w:rsidR="00623B52" w:rsidRPr="00152F75">
        <w:rPr>
          <w:sz w:val="20"/>
          <w:szCs w:val="16"/>
        </w:rPr>
        <w:t xml:space="preserve"> </w:t>
      </w:r>
      <w:r w:rsidR="008D1E23" w:rsidRPr="00152F75">
        <w:rPr>
          <w:sz w:val="20"/>
          <w:szCs w:val="16"/>
        </w:rPr>
        <w:t>and</w:t>
      </w:r>
    </w:p>
    <w:p w14:paraId="07378F29" w14:textId="3AF437EB" w:rsidR="00364893" w:rsidRPr="00152F75" w:rsidRDefault="00B03348" w:rsidP="007253D1">
      <w:pPr>
        <w:pStyle w:val="Level3Number"/>
        <w:jc w:val="both"/>
        <w:rPr>
          <w:sz w:val="20"/>
          <w:szCs w:val="16"/>
        </w:rPr>
      </w:pPr>
      <w:bookmarkStart w:id="98" w:name="_Ref_a295664"/>
      <w:r w:rsidRPr="00152F75">
        <w:rPr>
          <w:sz w:val="20"/>
          <w:szCs w:val="16"/>
        </w:rPr>
        <w:t>it has the authority to grant any rights to be granted to the Supplier under this agreement</w:t>
      </w:r>
      <w:r w:rsidR="008D1E23" w:rsidRPr="00152F75">
        <w:rPr>
          <w:sz w:val="20"/>
          <w:szCs w:val="16"/>
        </w:rPr>
        <w:t>.</w:t>
      </w:r>
      <w:bookmarkEnd w:id="98"/>
    </w:p>
    <w:p w14:paraId="1FAB50DD" w14:textId="77777777" w:rsidR="00364893" w:rsidRPr="00152F75" w:rsidRDefault="00B03348" w:rsidP="007253D1">
      <w:pPr>
        <w:pStyle w:val="Level2Number"/>
        <w:jc w:val="both"/>
        <w:rPr>
          <w:sz w:val="20"/>
          <w:szCs w:val="16"/>
        </w:rPr>
      </w:pPr>
      <w:bookmarkStart w:id="99" w:name="_Ref_a210890"/>
      <w:r w:rsidRPr="00152F75">
        <w:rPr>
          <w:sz w:val="20"/>
          <w:szCs w:val="16"/>
        </w:rPr>
        <w:lastRenderedPageBreak/>
        <w:t>The Customer warrants that:</w:t>
      </w:r>
      <w:bookmarkEnd w:id="99"/>
    </w:p>
    <w:p w14:paraId="0A49F399" w14:textId="45C5F85B" w:rsidR="00364893" w:rsidRPr="00152F75" w:rsidRDefault="00B03348" w:rsidP="007253D1">
      <w:pPr>
        <w:pStyle w:val="Level3Number"/>
        <w:jc w:val="both"/>
        <w:rPr>
          <w:sz w:val="20"/>
          <w:szCs w:val="16"/>
        </w:rPr>
      </w:pPr>
      <w:bookmarkStart w:id="100" w:name="_Ref_a835688"/>
      <w:r w:rsidRPr="00152F75">
        <w:rPr>
          <w:sz w:val="20"/>
          <w:szCs w:val="16"/>
        </w:rPr>
        <w:t xml:space="preserve">it shall comply with and use the </w:t>
      </w:r>
      <w:r w:rsidR="008D1E23" w:rsidRPr="00152F75">
        <w:rPr>
          <w:sz w:val="20"/>
          <w:szCs w:val="16"/>
        </w:rPr>
        <w:t xml:space="preserve">Equipment and </w:t>
      </w:r>
      <w:r w:rsidRPr="00152F75">
        <w:rPr>
          <w:sz w:val="20"/>
          <w:szCs w:val="16"/>
        </w:rPr>
        <w:t>Services in accordance with the terms of this agreement</w:t>
      </w:r>
      <w:r w:rsidR="008D1E23" w:rsidRPr="00152F75">
        <w:rPr>
          <w:sz w:val="20"/>
          <w:szCs w:val="16"/>
        </w:rPr>
        <w:t xml:space="preserve"> and any manufacturer instructions</w:t>
      </w:r>
      <w:r w:rsidRPr="00152F75">
        <w:rPr>
          <w:sz w:val="20"/>
          <w:szCs w:val="16"/>
        </w:rPr>
        <w:t>;</w:t>
      </w:r>
      <w:bookmarkEnd w:id="100"/>
    </w:p>
    <w:p w14:paraId="3A7737F5" w14:textId="34DFA0EE" w:rsidR="00364893" w:rsidRPr="00152F75" w:rsidRDefault="00B03348" w:rsidP="007253D1">
      <w:pPr>
        <w:pStyle w:val="Level3Number"/>
        <w:jc w:val="both"/>
        <w:rPr>
          <w:sz w:val="20"/>
          <w:szCs w:val="16"/>
        </w:rPr>
      </w:pPr>
      <w:bookmarkStart w:id="101" w:name="_Ref_a155171"/>
      <w:r w:rsidRPr="00152F75">
        <w:rPr>
          <w:sz w:val="20"/>
          <w:szCs w:val="16"/>
        </w:rPr>
        <w:t xml:space="preserve">the Supplier's </w:t>
      </w:r>
      <w:r w:rsidR="008D1E23" w:rsidRPr="00152F75">
        <w:rPr>
          <w:sz w:val="20"/>
          <w:szCs w:val="16"/>
        </w:rPr>
        <w:t>u</w:t>
      </w:r>
      <w:r w:rsidRPr="00152F75">
        <w:rPr>
          <w:sz w:val="20"/>
          <w:szCs w:val="16"/>
        </w:rPr>
        <w:t>se</w:t>
      </w:r>
      <w:r w:rsidR="008D1E23" w:rsidRPr="00152F75">
        <w:rPr>
          <w:sz w:val="20"/>
          <w:szCs w:val="16"/>
        </w:rPr>
        <w:t>,</w:t>
      </w:r>
      <w:r w:rsidRPr="00152F75">
        <w:rPr>
          <w:sz w:val="20"/>
          <w:szCs w:val="16"/>
        </w:rPr>
        <w:t xml:space="preserve"> in accordance with this agreement</w:t>
      </w:r>
      <w:r w:rsidR="008D1E23" w:rsidRPr="00152F75">
        <w:rPr>
          <w:sz w:val="20"/>
          <w:szCs w:val="16"/>
        </w:rPr>
        <w:t>,</w:t>
      </w:r>
      <w:r w:rsidRPr="00152F75">
        <w:rPr>
          <w:sz w:val="20"/>
          <w:szCs w:val="16"/>
        </w:rPr>
        <w:t xml:space="preserve"> of any </w:t>
      </w:r>
      <w:r w:rsidR="008D1E23" w:rsidRPr="00152F75">
        <w:rPr>
          <w:sz w:val="20"/>
          <w:szCs w:val="16"/>
        </w:rPr>
        <w:t xml:space="preserve">information or </w:t>
      </w:r>
      <w:r w:rsidRPr="00152F75">
        <w:rPr>
          <w:sz w:val="20"/>
          <w:szCs w:val="16"/>
        </w:rPr>
        <w:t>materials (including third-party materials supplied by the Customer to the Supplier) shall not cause the Supplier to infringe the rights, including any Intellectual Property Rights, of any third party.</w:t>
      </w:r>
      <w:bookmarkEnd w:id="101"/>
    </w:p>
    <w:p w14:paraId="0AAA8CAC" w14:textId="77777777" w:rsidR="00364893" w:rsidRPr="00152F75" w:rsidRDefault="00B03348" w:rsidP="007253D1">
      <w:pPr>
        <w:pStyle w:val="Level2Number"/>
        <w:jc w:val="both"/>
        <w:rPr>
          <w:sz w:val="20"/>
          <w:szCs w:val="16"/>
        </w:rPr>
      </w:pPr>
      <w:bookmarkStart w:id="102" w:name="_Ref_a913844"/>
      <w:r w:rsidRPr="00152F75">
        <w:rPr>
          <w:sz w:val="20"/>
          <w:szCs w:val="16"/>
        </w:rPr>
        <w:t>The Supplier warrants and represents that:</w:t>
      </w:r>
      <w:bookmarkEnd w:id="102"/>
    </w:p>
    <w:p w14:paraId="4BE34DB8" w14:textId="77777777" w:rsidR="00364893" w:rsidRPr="00152F75" w:rsidRDefault="00B03348" w:rsidP="007253D1">
      <w:pPr>
        <w:pStyle w:val="Level3Number"/>
        <w:jc w:val="both"/>
        <w:rPr>
          <w:sz w:val="20"/>
          <w:szCs w:val="16"/>
        </w:rPr>
      </w:pPr>
      <w:bookmarkStart w:id="103" w:name="_Ref_a820907"/>
      <w:r w:rsidRPr="00152F75">
        <w:rPr>
          <w:sz w:val="20"/>
          <w:szCs w:val="16"/>
        </w:rPr>
        <w:t xml:space="preserve">it has the full capacity and authority to </w:t>
      </w:r>
      <w:proofErr w:type="gramStart"/>
      <w:r w:rsidRPr="00152F75">
        <w:rPr>
          <w:sz w:val="20"/>
          <w:szCs w:val="16"/>
        </w:rPr>
        <w:t>enter into</w:t>
      </w:r>
      <w:proofErr w:type="gramEnd"/>
      <w:r w:rsidRPr="00152F75">
        <w:rPr>
          <w:sz w:val="20"/>
          <w:szCs w:val="16"/>
        </w:rPr>
        <w:t xml:space="preserve"> and perform this agreement and that this agreement is executed by a duly authorised representative of the Supplier;</w:t>
      </w:r>
      <w:bookmarkEnd w:id="103"/>
    </w:p>
    <w:p w14:paraId="6A295E43" w14:textId="24B1EFBD" w:rsidR="00364893" w:rsidRPr="00152F75" w:rsidRDefault="00B03348" w:rsidP="007253D1">
      <w:pPr>
        <w:pStyle w:val="Level3Number"/>
        <w:jc w:val="both"/>
        <w:rPr>
          <w:sz w:val="20"/>
          <w:szCs w:val="16"/>
        </w:rPr>
      </w:pPr>
      <w:bookmarkStart w:id="104" w:name="_Ref_a846143"/>
      <w:r w:rsidRPr="00152F75">
        <w:rPr>
          <w:sz w:val="20"/>
          <w:szCs w:val="16"/>
        </w:rPr>
        <w:t>it owns, or has obtained valid licences, consents, permissions and rights to enable the Supplier to comply with this agreement and to use any of the Intellectual Property Rights necessary for the fulfilment of all its obligations under this agreement</w:t>
      </w:r>
      <w:r w:rsidR="008F5ECB" w:rsidRPr="00152F75">
        <w:rPr>
          <w:sz w:val="20"/>
          <w:szCs w:val="16"/>
        </w:rPr>
        <w:t>,</w:t>
      </w:r>
      <w:r w:rsidRPr="00152F75">
        <w:rPr>
          <w:sz w:val="20"/>
          <w:szCs w:val="16"/>
        </w:rPr>
        <w:t xml:space="preserve"> including for the Customer's receipt </w:t>
      </w:r>
      <w:r w:rsidR="008F5ECB" w:rsidRPr="00152F75">
        <w:rPr>
          <w:sz w:val="20"/>
          <w:szCs w:val="16"/>
        </w:rPr>
        <w:t xml:space="preserve">and use </w:t>
      </w:r>
      <w:r w:rsidRPr="00152F75">
        <w:rPr>
          <w:sz w:val="20"/>
          <w:szCs w:val="16"/>
        </w:rPr>
        <w:t xml:space="preserve">of the </w:t>
      </w:r>
      <w:r w:rsidR="008F5ECB" w:rsidRPr="00152F75">
        <w:rPr>
          <w:sz w:val="20"/>
          <w:szCs w:val="16"/>
        </w:rPr>
        <w:t xml:space="preserve">Equipment and </w:t>
      </w:r>
      <w:r w:rsidRPr="00152F75">
        <w:rPr>
          <w:sz w:val="20"/>
          <w:szCs w:val="16"/>
        </w:rPr>
        <w:t xml:space="preserve">Services, and the Supplier shall not </w:t>
      </w:r>
      <w:r w:rsidR="008F5ECB" w:rsidRPr="00152F75">
        <w:rPr>
          <w:sz w:val="20"/>
          <w:szCs w:val="16"/>
        </w:rPr>
        <w:t xml:space="preserve">infringe or </w:t>
      </w:r>
      <w:r w:rsidRPr="00152F75">
        <w:rPr>
          <w:sz w:val="20"/>
          <w:szCs w:val="16"/>
        </w:rPr>
        <w:t>breach the provisions of any such necessary licences, consents, permissions and rights or cause the same to be breached;</w:t>
      </w:r>
      <w:bookmarkEnd w:id="104"/>
      <w:r w:rsidR="00623B52" w:rsidRPr="00152F75">
        <w:rPr>
          <w:sz w:val="20"/>
          <w:szCs w:val="16"/>
        </w:rPr>
        <w:t xml:space="preserve"> and</w:t>
      </w:r>
    </w:p>
    <w:p w14:paraId="493DF474" w14:textId="5975F929" w:rsidR="00623B52" w:rsidRPr="00152F75" w:rsidRDefault="00623B52" w:rsidP="007253D1">
      <w:pPr>
        <w:pStyle w:val="Level3Number"/>
        <w:jc w:val="both"/>
        <w:rPr>
          <w:sz w:val="20"/>
          <w:szCs w:val="16"/>
        </w:rPr>
      </w:pPr>
      <w:r w:rsidRPr="00152F75">
        <w:rPr>
          <w:sz w:val="20"/>
          <w:szCs w:val="16"/>
        </w:rPr>
        <w:t xml:space="preserve">it has the authority to grant any rights </w:t>
      </w:r>
      <w:r w:rsidR="008F5ECB" w:rsidRPr="00152F75">
        <w:rPr>
          <w:sz w:val="20"/>
          <w:szCs w:val="16"/>
        </w:rPr>
        <w:t xml:space="preserve">or licences </w:t>
      </w:r>
      <w:r w:rsidRPr="00152F75">
        <w:rPr>
          <w:sz w:val="20"/>
          <w:szCs w:val="16"/>
        </w:rPr>
        <w:t xml:space="preserve">to be granted to the Customer under this agreement, including the right to provide </w:t>
      </w:r>
      <w:r w:rsidR="008F5ECB" w:rsidRPr="00152F75">
        <w:rPr>
          <w:sz w:val="20"/>
          <w:szCs w:val="16"/>
        </w:rPr>
        <w:t>any applicable</w:t>
      </w:r>
      <w:r w:rsidRPr="00152F75">
        <w:rPr>
          <w:sz w:val="20"/>
          <w:szCs w:val="16"/>
        </w:rPr>
        <w:t xml:space="preserve"> Software and any applicable hardware to the Customer as indicated in this agreement and for the same to be used in the </w:t>
      </w:r>
      <w:r w:rsidR="008F5ECB" w:rsidRPr="00152F75">
        <w:rPr>
          <w:sz w:val="20"/>
          <w:szCs w:val="16"/>
        </w:rPr>
        <w:t xml:space="preserve">receipt </w:t>
      </w:r>
      <w:r w:rsidRPr="00152F75">
        <w:rPr>
          <w:sz w:val="20"/>
          <w:szCs w:val="16"/>
        </w:rPr>
        <w:t xml:space="preserve">of </w:t>
      </w:r>
      <w:r w:rsidR="008F5ECB" w:rsidRPr="00152F75">
        <w:rPr>
          <w:sz w:val="20"/>
          <w:szCs w:val="16"/>
        </w:rPr>
        <w:t xml:space="preserve">accompanying </w:t>
      </w:r>
      <w:r w:rsidRPr="00152F75">
        <w:rPr>
          <w:sz w:val="20"/>
          <w:szCs w:val="16"/>
        </w:rPr>
        <w:t>Services and otherwise in connection with this agreement.</w:t>
      </w:r>
    </w:p>
    <w:p w14:paraId="63BDA319" w14:textId="7D5AD7D5" w:rsidR="00364893" w:rsidRPr="00152F75" w:rsidRDefault="00B03348" w:rsidP="007253D1">
      <w:pPr>
        <w:pStyle w:val="Level2Number"/>
        <w:jc w:val="both"/>
        <w:rPr>
          <w:sz w:val="20"/>
          <w:szCs w:val="16"/>
        </w:rPr>
      </w:pPr>
      <w:bookmarkStart w:id="105" w:name="_Ref_a455656"/>
      <w:r w:rsidRPr="00152F75">
        <w:rPr>
          <w:sz w:val="20"/>
          <w:szCs w:val="16"/>
        </w:rPr>
        <w:t>The Supplier warrants that:</w:t>
      </w:r>
      <w:bookmarkEnd w:id="105"/>
    </w:p>
    <w:p w14:paraId="4ED3C8C9" w14:textId="45E3B80F" w:rsidR="004A62F8" w:rsidRPr="00152F75" w:rsidRDefault="00883A29" w:rsidP="007253D1">
      <w:pPr>
        <w:pStyle w:val="Level3Number"/>
        <w:jc w:val="both"/>
        <w:rPr>
          <w:sz w:val="20"/>
          <w:szCs w:val="16"/>
        </w:rPr>
      </w:pPr>
      <w:bookmarkStart w:id="106" w:name="_Ref523820373"/>
      <w:bookmarkStart w:id="107" w:name="_Ref84941876"/>
      <w:r w:rsidRPr="00152F75">
        <w:rPr>
          <w:sz w:val="20"/>
          <w:szCs w:val="16"/>
        </w:rPr>
        <w:t>the</w:t>
      </w:r>
      <w:r w:rsidR="004A62F8" w:rsidRPr="00152F75">
        <w:rPr>
          <w:sz w:val="20"/>
          <w:szCs w:val="16"/>
        </w:rPr>
        <w:t xml:space="preserve"> </w:t>
      </w:r>
      <w:r w:rsidR="00AE6762" w:rsidRPr="00152F75">
        <w:rPr>
          <w:sz w:val="20"/>
          <w:szCs w:val="16"/>
        </w:rPr>
        <w:t>Services</w:t>
      </w:r>
      <w:r w:rsidR="008F5ECB" w:rsidRPr="00152F75">
        <w:rPr>
          <w:sz w:val="20"/>
          <w:szCs w:val="16"/>
        </w:rPr>
        <w:t>,</w:t>
      </w:r>
      <w:r w:rsidRPr="00152F75">
        <w:rPr>
          <w:sz w:val="20"/>
          <w:szCs w:val="16"/>
        </w:rPr>
        <w:t xml:space="preserve"> including </w:t>
      </w:r>
      <w:r w:rsidR="008F5ECB" w:rsidRPr="00152F75">
        <w:rPr>
          <w:sz w:val="20"/>
          <w:szCs w:val="16"/>
        </w:rPr>
        <w:t xml:space="preserve">in </w:t>
      </w:r>
      <w:r w:rsidR="00AE6762" w:rsidRPr="00152F75">
        <w:rPr>
          <w:sz w:val="20"/>
          <w:szCs w:val="16"/>
        </w:rPr>
        <w:t xml:space="preserve">the </w:t>
      </w:r>
      <w:r w:rsidR="008F5ECB" w:rsidRPr="00152F75">
        <w:rPr>
          <w:sz w:val="20"/>
          <w:szCs w:val="16"/>
        </w:rPr>
        <w:t xml:space="preserve">provision of </w:t>
      </w:r>
      <w:r w:rsidR="00AE6762" w:rsidRPr="00152F75">
        <w:rPr>
          <w:sz w:val="20"/>
          <w:szCs w:val="16"/>
        </w:rPr>
        <w:t xml:space="preserve">Equipment and </w:t>
      </w:r>
      <w:r w:rsidRPr="00152F75">
        <w:rPr>
          <w:sz w:val="20"/>
          <w:szCs w:val="16"/>
        </w:rPr>
        <w:t xml:space="preserve">any component </w:t>
      </w:r>
      <w:r w:rsidR="008F5ECB" w:rsidRPr="00152F75">
        <w:rPr>
          <w:sz w:val="20"/>
          <w:szCs w:val="16"/>
        </w:rPr>
        <w:t xml:space="preserve">or replacement </w:t>
      </w:r>
      <w:r w:rsidRPr="00152F75">
        <w:rPr>
          <w:sz w:val="20"/>
          <w:szCs w:val="16"/>
        </w:rPr>
        <w:t>parts</w:t>
      </w:r>
      <w:r w:rsidR="005719A5" w:rsidRPr="00152F75">
        <w:rPr>
          <w:sz w:val="20"/>
          <w:szCs w:val="16"/>
        </w:rPr>
        <w:t>,</w:t>
      </w:r>
      <w:r w:rsidR="004A62F8" w:rsidRPr="00152F75">
        <w:rPr>
          <w:sz w:val="20"/>
          <w:szCs w:val="16"/>
        </w:rPr>
        <w:t xml:space="preserve"> </w:t>
      </w:r>
      <w:proofErr w:type="gramStart"/>
      <w:r w:rsidRPr="00152F75">
        <w:rPr>
          <w:sz w:val="20"/>
          <w:szCs w:val="16"/>
        </w:rPr>
        <w:t>provided</w:t>
      </w:r>
      <w:proofErr w:type="gramEnd"/>
      <w:r w:rsidR="008F5ECB" w:rsidRPr="00152F75">
        <w:rPr>
          <w:sz w:val="20"/>
          <w:szCs w:val="16"/>
        </w:rPr>
        <w:t xml:space="preserve"> or procured</w:t>
      </w:r>
      <w:r w:rsidRPr="00152F75">
        <w:rPr>
          <w:sz w:val="20"/>
          <w:szCs w:val="16"/>
        </w:rPr>
        <w:t xml:space="preserve"> by the Supplier under this agreement</w:t>
      </w:r>
      <w:r w:rsidR="005719A5" w:rsidRPr="00152F75">
        <w:rPr>
          <w:sz w:val="20"/>
          <w:szCs w:val="16"/>
        </w:rPr>
        <w:t>,</w:t>
      </w:r>
      <w:r w:rsidRPr="00152F75">
        <w:rPr>
          <w:sz w:val="20"/>
          <w:szCs w:val="16"/>
        </w:rPr>
        <w:t xml:space="preserve"> </w:t>
      </w:r>
      <w:r w:rsidR="005719A5" w:rsidRPr="00152F75">
        <w:rPr>
          <w:sz w:val="20"/>
          <w:szCs w:val="16"/>
        </w:rPr>
        <w:t>shall be</w:t>
      </w:r>
      <w:r w:rsidR="004A62F8" w:rsidRPr="00152F75">
        <w:rPr>
          <w:sz w:val="20"/>
          <w:szCs w:val="16"/>
        </w:rPr>
        <w:t xml:space="preserve"> free from defect</w:t>
      </w:r>
      <w:r w:rsidR="005719A5" w:rsidRPr="00152F75">
        <w:rPr>
          <w:sz w:val="20"/>
          <w:szCs w:val="16"/>
        </w:rPr>
        <w:t xml:space="preserve">ive </w:t>
      </w:r>
      <w:r w:rsidR="004A62F8" w:rsidRPr="00152F75">
        <w:rPr>
          <w:sz w:val="20"/>
          <w:szCs w:val="16"/>
        </w:rPr>
        <w:t>workmanship</w:t>
      </w:r>
      <w:r w:rsidR="005719A5" w:rsidRPr="00152F75">
        <w:rPr>
          <w:sz w:val="20"/>
          <w:szCs w:val="16"/>
        </w:rPr>
        <w:t xml:space="preserve"> and materials</w:t>
      </w:r>
      <w:r w:rsidR="004A62F8" w:rsidRPr="00152F75">
        <w:rPr>
          <w:sz w:val="20"/>
          <w:szCs w:val="16"/>
        </w:rPr>
        <w:t xml:space="preserve"> and will materially conform to the Customer's Service Requirements and the Services Specification</w:t>
      </w:r>
      <w:bookmarkEnd w:id="106"/>
      <w:r w:rsidR="004A62F8" w:rsidRPr="00152F75">
        <w:rPr>
          <w:sz w:val="20"/>
          <w:szCs w:val="16"/>
        </w:rPr>
        <w:t>;</w:t>
      </w:r>
      <w:bookmarkEnd w:id="107"/>
    </w:p>
    <w:p w14:paraId="395AB3D3" w14:textId="688FCB9E" w:rsidR="004A62F8" w:rsidRPr="00152F75" w:rsidRDefault="005719A5" w:rsidP="007253D1">
      <w:pPr>
        <w:pStyle w:val="Level3Number"/>
        <w:jc w:val="both"/>
        <w:rPr>
          <w:sz w:val="20"/>
          <w:szCs w:val="16"/>
        </w:rPr>
      </w:pPr>
      <w:bookmarkStart w:id="108" w:name="_Ref84941879"/>
      <w:r w:rsidRPr="00152F75">
        <w:rPr>
          <w:sz w:val="20"/>
          <w:szCs w:val="16"/>
        </w:rPr>
        <w:t xml:space="preserve">all </w:t>
      </w:r>
      <w:r w:rsidR="00B31017" w:rsidRPr="00152F75">
        <w:rPr>
          <w:sz w:val="20"/>
          <w:szCs w:val="16"/>
        </w:rPr>
        <w:t>Equipment</w:t>
      </w:r>
      <w:r w:rsidR="00883A29" w:rsidRPr="00152F75">
        <w:rPr>
          <w:sz w:val="20"/>
          <w:szCs w:val="16"/>
        </w:rPr>
        <w:t xml:space="preserve"> (including any component parts)</w:t>
      </w:r>
      <w:r w:rsidR="004A62F8" w:rsidRPr="00152F75">
        <w:rPr>
          <w:sz w:val="20"/>
          <w:szCs w:val="16"/>
        </w:rPr>
        <w:t xml:space="preserve"> shall be new </w:t>
      </w:r>
      <w:r w:rsidR="00883A29" w:rsidRPr="00152F75">
        <w:rPr>
          <w:sz w:val="20"/>
          <w:szCs w:val="16"/>
        </w:rPr>
        <w:t xml:space="preserve">and </w:t>
      </w:r>
      <w:r w:rsidR="00351171" w:rsidRPr="00152F75">
        <w:rPr>
          <w:sz w:val="20"/>
          <w:szCs w:val="16"/>
        </w:rPr>
        <w:t>shall</w:t>
      </w:r>
      <w:r w:rsidR="004A62F8" w:rsidRPr="00152F75">
        <w:rPr>
          <w:sz w:val="20"/>
          <w:szCs w:val="16"/>
        </w:rPr>
        <w:t xml:space="preserve"> not be second</w:t>
      </w:r>
      <w:r w:rsidR="00351171" w:rsidRPr="00152F75">
        <w:rPr>
          <w:sz w:val="20"/>
          <w:szCs w:val="16"/>
        </w:rPr>
        <w:t xml:space="preserve"> </w:t>
      </w:r>
      <w:r w:rsidR="004A62F8" w:rsidRPr="00152F75">
        <w:rPr>
          <w:sz w:val="20"/>
          <w:szCs w:val="16"/>
        </w:rPr>
        <w:t>hand;</w:t>
      </w:r>
      <w:bookmarkEnd w:id="108"/>
    </w:p>
    <w:p w14:paraId="472C4E3E" w14:textId="6A537A9C" w:rsidR="00883A29" w:rsidRPr="00152F75" w:rsidRDefault="00883A29" w:rsidP="007253D1">
      <w:pPr>
        <w:pStyle w:val="Level3Number"/>
        <w:jc w:val="both"/>
        <w:rPr>
          <w:sz w:val="20"/>
          <w:szCs w:val="16"/>
        </w:rPr>
      </w:pPr>
      <w:r w:rsidRPr="00152F75">
        <w:rPr>
          <w:sz w:val="20"/>
          <w:szCs w:val="16"/>
        </w:rPr>
        <w:t xml:space="preserve">it will, if it receives written notice from the Customer of any breach of the above warranties at clauses </w:t>
      </w:r>
      <w:r w:rsidR="00766712" w:rsidRPr="00152F75">
        <w:rPr>
          <w:sz w:val="20"/>
          <w:szCs w:val="16"/>
        </w:rPr>
        <w:fldChar w:fldCharType="begin"/>
      </w:r>
      <w:r w:rsidR="00766712" w:rsidRPr="00152F75">
        <w:rPr>
          <w:sz w:val="20"/>
          <w:szCs w:val="16"/>
        </w:rPr>
        <w:instrText xml:space="preserve"> REF _Ref_a913844 \r \h </w:instrText>
      </w:r>
      <w:r w:rsidR="007253D1" w:rsidRPr="00152F75">
        <w:rPr>
          <w:sz w:val="20"/>
          <w:szCs w:val="16"/>
        </w:rPr>
        <w:instrText xml:space="preserve"> \* MERGEFORMAT </w:instrText>
      </w:r>
      <w:r w:rsidR="00766712" w:rsidRPr="00152F75">
        <w:rPr>
          <w:sz w:val="20"/>
          <w:szCs w:val="16"/>
        </w:rPr>
      </w:r>
      <w:r w:rsidR="00766712" w:rsidRPr="00152F75">
        <w:rPr>
          <w:sz w:val="20"/>
          <w:szCs w:val="16"/>
        </w:rPr>
        <w:fldChar w:fldCharType="separate"/>
      </w:r>
      <w:r w:rsidR="00766712" w:rsidRPr="00152F75">
        <w:rPr>
          <w:sz w:val="20"/>
          <w:szCs w:val="16"/>
        </w:rPr>
        <w:t>12.3</w:t>
      </w:r>
      <w:r w:rsidR="00766712" w:rsidRPr="00152F75">
        <w:rPr>
          <w:sz w:val="20"/>
          <w:szCs w:val="16"/>
        </w:rPr>
        <w:fldChar w:fldCharType="end"/>
      </w:r>
      <w:r w:rsidR="003D3D57" w:rsidRPr="00152F75">
        <w:rPr>
          <w:sz w:val="20"/>
          <w:szCs w:val="16"/>
        </w:rPr>
        <w:t xml:space="preserve"> to</w:t>
      </w:r>
      <w:r w:rsidRPr="00152F75">
        <w:rPr>
          <w:sz w:val="20"/>
          <w:szCs w:val="16"/>
        </w:rPr>
        <w:t xml:space="preserve"> </w:t>
      </w:r>
      <w:r w:rsidRPr="00152F75">
        <w:rPr>
          <w:sz w:val="20"/>
          <w:szCs w:val="16"/>
        </w:rPr>
        <w:fldChar w:fldCharType="begin"/>
      </w:r>
      <w:r w:rsidRPr="00152F75">
        <w:rPr>
          <w:sz w:val="20"/>
          <w:szCs w:val="16"/>
        </w:rPr>
        <w:instrText xml:space="preserve"> REF _Ref84941879 \r \h </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00604B1E" w:rsidRPr="00152F75">
        <w:rPr>
          <w:sz w:val="20"/>
          <w:szCs w:val="16"/>
        </w:rPr>
        <w:t>12.4.2</w:t>
      </w:r>
      <w:r w:rsidRPr="00152F75">
        <w:rPr>
          <w:sz w:val="20"/>
          <w:szCs w:val="16"/>
        </w:rPr>
        <w:fldChar w:fldCharType="end"/>
      </w:r>
      <w:r w:rsidRPr="00152F75">
        <w:rPr>
          <w:sz w:val="20"/>
          <w:szCs w:val="16"/>
        </w:rPr>
        <w:t>, at its own expense</w:t>
      </w:r>
      <w:r w:rsidR="003D3D57" w:rsidRPr="00152F75">
        <w:rPr>
          <w:sz w:val="20"/>
          <w:szCs w:val="16"/>
        </w:rPr>
        <w:t>,</w:t>
      </w:r>
      <w:r w:rsidRPr="00152F75">
        <w:rPr>
          <w:sz w:val="20"/>
          <w:szCs w:val="16"/>
        </w:rPr>
        <w:t xml:space="preserve"> and within a reasonable time after receiving such notice, rectify any failure or defect in relation to the </w:t>
      </w:r>
      <w:r w:rsidR="003D3D57" w:rsidRPr="00152F75">
        <w:rPr>
          <w:sz w:val="20"/>
          <w:szCs w:val="16"/>
        </w:rPr>
        <w:t xml:space="preserve">breach and any </w:t>
      </w:r>
      <w:r w:rsidR="000177FE" w:rsidRPr="00152F75">
        <w:rPr>
          <w:sz w:val="20"/>
          <w:szCs w:val="16"/>
        </w:rPr>
        <w:t xml:space="preserve">relevant </w:t>
      </w:r>
      <w:r w:rsidRPr="00152F75">
        <w:rPr>
          <w:sz w:val="20"/>
          <w:szCs w:val="16"/>
        </w:rPr>
        <w:t>Equipment</w:t>
      </w:r>
      <w:r w:rsidR="003D3D57" w:rsidRPr="00152F75">
        <w:rPr>
          <w:sz w:val="20"/>
          <w:szCs w:val="16"/>
        </w:rPr>
        <w:t xml:space="preserve"> or Services.</w:t>
      </w:r>
      <w:r w:rsidRPr="00152F75">
        <w:rPr>
          <w:sz w:val="20"/>
          <w:szCs w:val="16"/>
        </w:rPr>
        <w:t xml:space="preserve"> </w:t>
      </w:r>
    </w:p>
    <w:p w14:paraId="2443A002" w14:textId="280E3443" w:rsidR="00B31017" w:rsidRPr="00152F75" w:rsidRDefault="00B31017" w:rsidP="007253D1">
      <w:pPr>
        <w:pStyle w:val="Level3Number"/>
        <w:jc w:val="both"/>
        <w:rPr>
          <w:sz w:val="20"/>
          <w:szCs w:val="16"/>
        </w:rPr>
      </w:pPr>
      <w:bookmarkStart w:id="109" w:name="_Ref523934442"/>
      <w:r w:rsidRPr="00152F75">
        <w:rPr>
          <w:sz w:val="20"/>
          <w:szCs w:val="16"/>
        </w:rPr>
        <w:t xml:space="preserve">it shall use </w:t>
      </w:r>
      <w:r w:rsidR="00B853F7" w:rsidRPr="00152F75">
        <w:rPr>
          <w:sz w:val="20"/>
          <w:szCs w:val="16"/>
        </w:rPr>
        <w:t xml:space="preserve">all </w:t>
      </w:r>
      <w:r w:rsidRPr="00152F75">
        <w:rPr>
          <w:sz w:val="20"/>
          <w:szCs w:val="16"/>
        </w:rPr>
        <w:t>reasonable skill and care in providing the Services;</w:t>
      </w:r>
      <w:bookmarkEnd w:id="109"/>
    </w:p>
    <w:p w14:paraId="515E35A2" w14:textId="77777777" w:rsidR="00B31017" w:rsidRPr="00152F75" w:rsidRDefault="00B31017" w:rsidP="007253D1">
      <w:pPr>
        <w:pStyle w:val="Level3Number"/>
        <w:jc w:val="both"/>
        <w:rPr>
          <w:sz w:val="20"/>
          <w:szCs w:val="16"/>
        </w:rPr>
      </w:pPr>
      <w:bookmarkStart w:id="110" w:name="_Ref523934444"/>
      <w:r w:rsidRPr="00152F75">
        <w:rPr>
          <w:sz w:val="20"/>
          <w:szCs w:val="16"/>
        </w:rPr>
        <w:t>the Services will be provided in a professional and competent manner;</w:t>
      </w:r>
      <w:bookmarkEnd w:id="110"/>
    </w:p>
    <w:p w14:paraId="5936720A" w14:textId="18B41C3D" w:rsidR="00364893" w:rsidRPr="00152F75" w:rsidRDefault="00B03348" w:rsidP="007253D1">
      <w:pPr>
        <w:pStyle w:val="Level3Number"/>
        <w:jc w:val="both"/>
        <w:rPr>
          <w:sz w:val="20"/>
          <w:szCs w:val="16"/>
        </w:rPr>
      </w:pPr>
      <w:bookmarkStart w:id="111" w:name="_Ref_a303102"/>
      <w:r w:rsidRPr="00152F75">
        <w:rPr>
          <w:sz w:val="20"/>
          <w:szCs w:val="16"/>
        </w:rPr>
        <w:t xml:space="preserve">it shall comply with all laws and regulations applicable to the Supplier in performing </w:t>
      </w:r>
      <w:r w:rsidR="00DD53B6" w:rsidRPr="00152F75">
        <w:rPr>
          <w:sz w:val="20"/>
          <w:szCs w:val="16"/>
        </w:rPr>
        <w:t xml:space="preserve">or procuring the performance of </w:t>
      </w:r>
      <w:r w:rsidRPr="00152F75">
        <w:rPr>
          <w:sz w:val="20"/>
          <w:szCs w:val="16"/>
        </w:rPr>
        <w:t>its obligations under this agreement;</w:t>
      </w:r>
      <w:bookmarkEnd w:id="111"/>
    </w:p>
    <w:p w14:paraId="18C1BC48" w14:textId="7757A04F" w:rsidR="00364893" w:rsidRPr="00152F75" w:rsidRDefault="00B03348" w:rsidP="007253D1">
      <w:pPr>
        <w:pStyle w:val="Level3Number"/>
        <w:jc w:val="both"/>
        <w:rPr>
          <w:sz w:val="20"/>
          <w:szCs w:val="16"/>
        </w:rPr>
      </w:pPr>
      <w:bookmarkStart w:id="112" w:name="_Ref_a522546"/>
      <w:r w:rsidRPr="00152F75">
        <w:rPr>
          <w:sz w:val="20"/>
          <w:szCs w:val="16"/>
        </w:rPr>
        <w:t xml:space="preserve">it is and shall remain throughout the term of this agreement compliant (and certified by an independent, </w:t>
      </w:r>
      <w:proofErr w:type="gramStart"/>
      <w:r w:rsidRPr="00152F75">
        <w:rPr>
          <w:sz w:val="20"/>
          <w:szCs w:val="16"/>
        </w:rPr>
        <w:t>reputable</w:t>
      </w:r>
      <w:proofErr w:type="gramEnd"/>
      <w:r w:rsidRPr="00152F75">
        <w:rPr>
          <w:sz w:val="20"/>
          <w:szCs w:val="16"/>
        </w:rPr>
        <w:t xml:space="preserve"> and competent certification body to be compliant) with, and shall provide the Services in line with, a then-current version of</w:t>
      </w:r>
      <w:r w:rsidR="00712788" w:rsidRPr="00152F75">
        <w:rPr>
          <w:sz w:val="20"/>
          <w:szCs w:val="16"/>
        </w:rPr>
        <w:t>:</w:t>
      </w:r>
      <w:r w:rsidRPr="00152F75">
        <w:rPr>
          <w:sz w:val="20"/>
          <w:szCs w:val="16"/>
        </w:rPr>
        <w:t xml:space="preserve"> International Standards Organisation (ISO) / International Electrotechnical Commission (IEC) 27001, ISO 9001</w:t>
      </w:r>
      <w:r w:rsidR="002D2CCC" w:rsidRPr="00152F75">
        <w:rPr>
          <w:sz w:val="20"/>
          <w:szCs w:val="16"/>
        </w:rPr>
        <w:t xml:space="preserve"> </w:t>
      </w:r>
      <w:r w:rsidRPr="00152F75">
        <w:rPr>
          <w:sz w:val="20"/>
          <w:szCs w:val="16"/>
        </w:rPr>
        <w:t>and Information Technology Infrastructure Library (ITIL);</w:t>
      </w:r>
      <w:bookmarkEnd w:id="112"/>
      <w:r w:rsidR="002371D7" w:rsidRPr="00152F75">
        <w:rPr>
          <w:sz w:val="20"/>
          <w:szCs w:val="16"/>
        </w:rPr>
        <w:t xml:space="preserve"> </w:t>
      </w:r>
    </w:p>
    <w:p w14:paraId="5B60D70B" w14:textId="4FFD938B" w:rsidR="00364893" w:rsidRPr="00152F75" w:rsidRDefault="00B03348" w:rsidP="007253D1">
      <w:pPr>
        <w:pStyle w:val="Level3Number"/>
        <w:jc w:val="both"/>
        <w:rPr>
          <w:sz w:val="20"/>
          <w:szCs w:val="16"/>
        </w:rPr>
      </w:pPr>
      <w:bookmarkStart w:id="113" w:name="_Ref_a476584"/>
      <w:r w:rsidRPr="00152F75">
        <w:rPr>
          <w:sz w:val="20"/>
          <w:szCs w:val="16"/>
        </w:rPr>
        <w:t>the Customer's</w:t>
      </w:r>
      <w:r w:rsidR="00B853F7" w:rsidRPr="00152F75">
        <w:rPr>
          <w:sz w:val="20"/>
          <w:szCs w:val="16"/>
        </w:rPr>
        <w:t xml:space="preserve"> receipt, </w:t>
      </w:r>
      <w:r w:rsidRPr="00152F75">
        <w:rPr>
          <w:sz w:val="20"/>
          <w:szCs w:val="16"/>
        </w:rPr>
        <w:t xml:space="preserve">possession and use in accordance with this agreement of any </w:t>
      </w:r>
      <w:r w:rsidR="00B853F7" w:rsidRPr="00152F75">
        <w:rPr>
          <w:sz w:val="20"/>
          <w:szCs w:val="16"/>
        </w:rPr>
        <w:t xml:space="preserve">information, </w:t>
      </w:r>
      <w:proofErr w:type="gramStart"/>
      <w:r w:rsidR="00B853F7" w:rsidRPr="00152F75">
        <w:rPr>
          <w:sz w:val="20"/>
          <w:szCs w:val="16"/>
        </w:rPr>
        <w:t>software</w:t>
      </w:r>
      <w:proofErr w:type="gramEnd"/>
      <w:r w:rsidR="00B853F7" w:rsidRPr="00152F75">
        <w:rPr>
          <w:sz w:val="20"/>
          <w:szCs w:val="16"/>
        </w:rPr>
        <w:t xml:space="preserve"> and </w:t>
      </w:r>
      <w:r w:rsidRPr="00152F75">
        <w:rPr>
          <w:sz w:val="20"/>
          <w:szCs w:val="16"/>
        </w:rPr>
        <w:t>materials (including third-party materials) supplied by the Supplier to the Customer shall not cause the Customer to infringe the rights, including any Intellectual Property Rights, of any third party;</w:t>
      </w:r>
      <w:bookmarkEnd w:id="113"/>
    </w:p>
    <w:p w14:paraId="3EC98180" w14:textId="569B12BF" w:rsidR="00364893" w:rsidRPr="00152F75" w:rsidRDefault="00B03348" w:rsidP="007253D1">
      <w:pPr>
        <w:pStyle w:val="Level3Number"/>
        <w:jc w:val="both"/>
        <w:rPr>
          <w:sz w:val="20"/>
          <w:szCs w:val="16"/>
        </w:rPr>
      </w:pPr>
      <w:bookmarkStart w:id="114" w:name="_Ref_a628936"/>
      <w:r w:rsidRPr="00152F75">
        <w:rPr>
          <w:sz w:val="20"/>
          <w:szCs w:val="16"/>
        </w:rPr>
        <w:t xml:space="preserve">all personnel and sub-contractors used by the Supplier in the performance of this agreement are adequately skilled and experienced </w:t>
      </w:r>
      <w:r w:rsidR="00791252" w:rsidRPr="00152F75">
        <w:rPr>
          <w:sz w:val="20"/>
          <w:szCs w:val="16"/>
        </w:rPr>
        <w:t xml:space="preserve">and vetted </w:t>
      </w:r>
      <w:r w:rsidRPr="00152F75">
        <w:rPr>
          <w:sz w:val="20"/>
          <w:szCs w:val="16"/>
        </w:rPr>
        <w:t>for the activities they are required to perform; and</w:t>
      </w:r>
      <w:bookmarkEnd w:id="114"/>
    </w:p>
    <w:p w14:paraId="5379D00F" w14:textId="410667B6" w:rsidR="00364893" w:rsidRPr="00152F75" w:rsidRDefault="00B03348" w:rsidP="007253D1">
      <w:pPr>
        <w:pStyle w:val="Level3Number"/>
        <w:jc w:val="both"/>
        <w:rPr>
          <w:sz w:val="20"/>
          <w:szCs w:val="16"/>
        </w:rPr>
      </w:pPr>
      <w:bookmarkStart w:id="115" w:name="_Ref_a736468"/>
      <w:r w:rsidRPr="00152F75">
        <w:rPr>
          <w:sz w:val="20"/>
          <w:szCs w:val="16"/>
        </w:rPr>
        <w:lastRenderedPageBreak/>
        <w:t>it will not introduce, or permit the introduction of, any Viruses or Known Vulnerabilities or Latent Vulnerabilities into Customer's Operating Environment or the Customer's other network and information systems, while performing the Services.</w:t>
      </w:r>
      <w:bookmarkEnd w:id="115"/>
    </w:p>
    <w:p w14:paraId="032FB103" w14:textId="566908DE" w:rsidR="00364893" w:rsidRPr="00152F75" w:rsidRDefault="00B03348" w:rsidP="007253D1">
      <w:pPr>
        <w:pStyle w:val="Level1Heading"/>
        <w:jc w:val="both"/>
        <w:rPr>
          <w:sz w:val="21"/>
          <w:szCs w:val="21"/>
        </w:rPr>
      </w:pPr>
      <w:bookmarkStart w:id="116" w:name="_Toc256000010"/>
      <w:bookmarkStart w:id="117" w:name="_Ref_a305184"/>
      <w:bookmarkStart w:id="118" w:name="_Toc117434300"/>
      <w:r w:rsidRPr="00152F75">
        <w:rPr>
          <w:sz w:val="21"/>
          <w:szCs w:val="21"/>
        </w:rPr>
        <w:t>Charges and payment</w:t>
      </w:r>
      <w:bookmarkEnd w:id="116"/>
      <w:bookmarkEnd w:id="117"/>
      <w:bookmarkEnd w:id="118"/>
    </w:p>
    <w:p w14:paraId="57A6603C" w14:textId="2E9AF7EA" w:rsidR="00364893" w:rsidRPr="00152F75" w:rsidRDefault="00B03348" w:rsidP="007253D1">
      <w:pPr>
        <w:pStyle w:val="Level2Number"/>
        <w:jc w:val="both"/>
        <w:rPr>
          <w:sz w:val="20"/>
          <w:szCs w:val="16"/>
        </w:rPr>
      </w:pPr>
      <w:bookmarkStart w:id="119" w:name="_Ref_a471846"/>
      <w:r w:rsidRPr="00152F75">
        <w:rPr>
          <w:sz w:val="20"/>
          <w:szCs w:val="16"/>
        </w:rPr>
        <w:t xml:space="preserve">The Customer shall pay the Fees for the </w:t>
      </w:r>
      <w:r w:rsidR="00247FDD" w:rsidRPr="00152F75">
        <w:rPr>
          <w:sz w:val="20"/>
          <w:szCs w:val="16"/>
        </w:rPr>
        <w:t xml:space="preserve">Equipment and </w:t>
      </w:r>
      <w:r w:rsidRPr="00152F75">
        <w:rPr>
          <w:sz w:val="20"/>
          <w:szCs w:val="16"/>
        </w:rPr>
        <w:t xml:space="preserve">Services, as set out in </w:t>
      </w:r>
      <w:r w:rsidRPr="00152F75">
        <w:rPr>
          <w:sz w:val="20"/>
          <w:szCs w:val="16"/>
        </w:rPr>
        <w:fldChar w:fldCharType="begin"/>
      </w:r>
      <w:r w:rsidRPr="00152F75">
        <w:rPr>
          <w:sz w:val="20"/>
          <w:szCs w:val="16"/>
        </w:rPr>
        <w:instrText>REF _Ref_a412020 \h \n</w:instrText>
      </w:r>
      <w:r w:rsidR="00EC672D" w:rsidRPr="00152F75">
        <w:rPr>
          <w:sz w:val="20"/>
          <w:szCs w:val="16"/>
        </w:rPr>
        <w:instrText xml:space="preserve"> \* MERGEFORMAT </w:instrText>
      </w:r>
      <w:r w:rsidRPr="00152F75">
        <w:rPr>
          <w:sz w:val="20"/>
          <w:szCs w:val="16"/>
        </w:rPr>
      </w:r>
      <w:r w:rsidRPr="00152F75">
        <w:rPr>
          <w:sz w:val="20"/>
          <w:szCs w:val="16"/>
        </w:rPr>
        <w:fldChar w:fldCharType="separate"/>
      </w:r>
      <w:r w:rsidR="00604B1E" w:rsidRPr="00152F75">
        <w:rPr>
          <w:sz w:val="20"/>
          <w:szCs w:val="16"/>
        </w:rPr>
        <w:t>Schedule 1</w:t>
      </w:r>
      <w:r w:rsidRPr="00152F75">
        <w:rPr>
          <w:sz w:val="20"/>
          <w:szCs w:val="16"/>
        </w:rPr>
        <w:fldChar w:fldCharType="end"/>
      </w:r>
      <w:r w:rsidR="00EC672D" w:rsidRPr="00152F75">
        <w:rPr>
          <w:sz w:val="20"/>
          <w:szCs w:val="16"/>
        </w:rPr>
        <w:t>.</w:t>
      </w:r>
      <w:bookmarkEnd w:id="119"/>
      <w:r w:rsidR="00791252" w:rsidRPr="00152F75">
        <w:rPr>
          <w:sz w:val="20"/>
          <w:szCs w:val="16"/>
        </w:rPr>
        <w:t xml:space="preserve">  </w:t>
      </w:r>
    </w:p>
    <w:p w14:paraId="760FB5EE" w14:textId="685D86FB" w:rsidR="00364893" w:rsidRPr="00152F75" w:rsidRDefault="00B03348" w:rsidP="007253D1">
      <w:pPr>
        <w:pStyle w:val="Level2Number"/>
        <w:jc w:val="both"/>
        <w:rPr>
          <w:sz w:val="20"/>
          <w:szCs w:val="16"/>
        </w:rPr>
      </w:pPr>
      <w:bookmarkStart w:id="120" w:name="_Ref_a765893"/>
      <w:bookmarkStart w:id="121" w:name="_Hlk85809124"/>
      <w:r w:rsidRPr="00152F75">
        <w:rPr>
          <w:sz w:val="20"/>
          <w:szCs w:val="16"/>
        </w:rPr>
        <w:t xml:space="preserve">All amounts and Fees stated or referred to in this agreement are </w:t>
      </w:r>
      <w:r w:rsidR="00602460" w:rsidRPr="00152F75">
        <w:rPr>
          <w:sz w:val="20"/>
          <w:szCs w:val="16"/>
        </w:rPr>
        <w:t>exclu</w:t>
      </w:r>
      <w:r w:rsidR="00152F75" w:rsidRPr="00152F75">
        <w:rPr>
          <w:sz w:val="20"/>
          <w:szCs w:val="16"/>
        </w:rPr>
        <w:t xml:space="preserve">ding </w:t>
      </w:r>
      <w:r w:rsidRPr="00152F75">
        <w:rPr>
          <w:sz w:val="20"/>
          <w:szCs w:val="16"/>
        </w:rPr>
        <w:t>value added tax</w:t>
      </w:r>
      <w:r w:rsidR="00295536" w:rsidRPr="00152F75">
        <w:rPr>
          <w:sz w:val="20"/>
          <w:szCs w:val="16"/>
        </w:rPr>
        <w:t xml:space="preserve"> (</w:t>
      </w:r>
      <w:r w:rsidR="00295536" w:rsidRPr="00152F75">
        <w:rPr>
          <w:b/>
          <w:bCs/>
          <w:sz w:val="20"/>
          <w:szCs w:val="16"/>
        </w:rPr>
        <w:t>VAT</w:t>
      </w:r>
      <w:r w:rsidR="00295536" w:rsidRPr="00152F75">
        <w:rPr>
          <w:sz w:val="20"/>
          <w:szCs w:val="16"/>
        </w:rPr>
        <w:t xml:space="preserve">) </w:t>
      </w:r>
      <w:r w:rsidRPr="00152F75">
        <w:rPr>
          <w:sz w:val="20"/>
          <w:szCs w:val="16"/>
        </w:rPr>
        <w:t>which shall be added to the Supplier's invoice(s) at the appropriate rate.</w:t>
      </w:r>
      <w:bookmarkEnd w:id="120"/>
    </w:p>
    <w:p w14:paraId="53C3696A" w14:textId="1F93A3BE" w:rsidR="00364893" w:rsidRPr="00152F75" w:rsidRDefault="00B03348" w:rsidP="007253D1">
      <w:pPr>
        <w:pStyle w:val="Level2Number"/>
        <w:jc w:val="both"/>
        <w:rPr>
          <w:sz w:val="20"/>
          <w:szCs w:val="16"/>
        </w:rPr>
      </w:pPr>
      <w:bookmarkStart w:id="122" w:name="_Ref_a195927"/>
      <w:bookmarkEnd w:id="121"/>
      <w:r w:rsidRPr="00152F75">
        <w:rPr>
          <w:sz w:val="20"/>
          <w:szCs w:val="16"/>
        </w:rPr>
        <w:t xml:space="preserve">The Supplier shall invoice the Customer </w:t>
      </w:r>
      <w:r w:rsidR="009B71E4" w:rsidRPr="00152F75">
        <w:rPr>
          <w:sz w:val="20"/>
          <w:szCs w:val="16"/>
        </w:rPr>
        <w:t xml:space="preserve">in the manner and timing as set out at </w:t>
      </w:r>
      <w:bookmarkEnd w:id="122"/>
      <w:r w:rsidR="005A7EED" w:rsidRPr="00152F75">
        <w:rPr>
          <w:sz w:val="20"/>
          <w:szCs w:val="16"/>
        </w:rPr>
        <w:fldChar w:fldCharType="begin"/>
      </w:r>
      <w:r w:rsidR="005A7EED" w:rsidRPr="00152F75">
        <w:rPr>
          <w:sz w:val="20"/>
          <w:szCs w:val="16"/>
        </w:rPr>
        <w:instrText xml:space="preserve"> REF _Ref86054196 \r \h </w:instrText>
      </w:r>
      <w:r w:rsidR="007253D1" w:rsidRPr="00152F75">
        <w:rPr>
          <w:sz w:val="20"/>
          <w:szCs w:val="16"/>
        </w:rPr>
        <w:instrText xml:space="preserve"> \* MERGEFORMAT </w:instrText>
      </w:r>
      <w:r w:rsidR="005A7EED" w:rsidRPr="00152F75">
        <w:rPr>
          <w:sz w:val="20"/>
          <w:szCs w:val="16"/>
        </w:rPr>
      </w:r>
      <w:r w:rsidR="005A7EED" w:rsidRPr="00152F75">
        <w:rPr>
          <w:sz w:val="20"/>
          <w:szCs w:val="16"/>
        </w:rPr>
        <w:fldChar w:fldCharType="separate"/>
      </w:r>
      <w:r w:rsidR="005A7EED" w:rsidRPr="00152F75">
        <w:rPr>
          <w:sz w:val="20"/>
          <w:szCs w:val="16"/>
        </w:rPr>
        <w:t>Schedule 1</w:t>
      </w:r>
      <w:r w:rsidR="005A7EED" w:rsidRPr="00152F75">
        <w:rPr>
          <w:sz w:val="20"/>
          <w:szCs w:val="16"/>
        </w:rPr>
        <w:fldChar w:fldCharType="end"/>
      </w:r>
      <w:r w:rsidR="005A7EED" w:rsidRPr="00152F75">
        <w:rPr>
          <w:sz w:val="20"/>
          <w:szCs w:val="16"/>
        </w:rPr>
        <w:t>.</w:t>
      </w:r>
    </w:p>
    <w:p w14:paraId="0AAFEE63" w14:textId="1F2A69CB" w:rsidR="00364893" w:rsidRPr="00152F75" w:rsidRDefault="00B03348" w:rsidP="007253D1">
      <w:pPr>
        <w:pStyle w:val="Level2Number"/>
        <w:jc w:val="both"/>
        <w:rPr>
          <w:sz w:val="20"/>
          <w:szCs w:val="16"/>
        </w:rPr>
      </w:pPr>
      <w:bookmarkStart w:id="123" w:name="_Ref_a897206"/>
      <w:r w:rsidRPr="00152F75">
        <w:rPr>
          <w:sz w:val="20"/>
          <w:szCs w:val="16"/>
        </w:rPr>
        <w:t xml:space="preserve">If the Customer fails to make any </w:t>
      </w:r>
      <w:r w:rsidR="009B71E4" w:rsidRPr="00152F75">
        <w:rPr>
          <w:sz w:val="20"/>
          <w:szCs w:val="16"/>
        </w:rPr>
        <w:t xml:space="preserve">undisputed </w:t>
      </w:r>
      <w:r w:rsidRPr="00152F75">
        <w:rPr>
          <w:sz w:val="20"/>
          <w:szCs w:val="16"/>
        </w:rPr>
        <w:t xml:space="preserve">payment due to the Supplier under this agreement by the due date for payment, then, without limiting the Supplier's remedies under clause </w:t>
      </w:r>
      <w:r w:rsidRPr="00152F75">
        <w:rPr>
          <w:sz w:val="20"/>
          <w:szCs w:val="16"/>
        </w:rPr>
        <w:fldChar w:fldCharType="begin"/>
      </w:r>
      <w:r w:rsidRPr="00152F75">
        <w:rPr>
          <w:sz w:val="20"/>
          <w:szCs w:val="16"/>
        </w:rPr>
        <w:instrText>REF _Ref_a566813 \h \n</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00604B1E" w:rsidRPr="00152F75">
        <w:rPr>
          <w:sz w:val="20"/>
          <w:szCs w:val="16"/>
        </w:rPr>
        <w:t>16</w:t>
      </w:r>
      <w:r w:rsidRPr="00152F75">
        <w:rPr>
          <w:sz w:val="20"/>
          <w:szCs w:val="16"/>
        </w:rPr>
        <w:fldChar w:fldCharType="end"/>
      </w:r>
      <w:r w:rsidRPr="00152F75">
        <w:rPr>
          <w:sz w:val="20"/>
          <w:szCs w:val="16"/>
        </w:rPr>
        <w:t xml:space="preserve">, the Customer shall pay interest on the overdue amount at the rate of </w:t>
      </w:r>
      <w:r w:rsidR="00B973C1" w:rsidRPr="00152F75">
        <w:rPr>
          <w:sz w:val="20"/>
          <w:szCs w:val="16"/>
        </w:rPr>
        <w:t>three (</w:t>
      </w:r>
      <w:r w:rsidR="009B71E4" w:rsidRPr="00152F75">
        <w:rPr>
          <w:sz w:val="20"/>
          <w:szCs w:val="16"/>
        </w:rPr>
        <w:t>3</w:t>
      </w:r>
      <w:r w:rsidR="00B973C1" w:rsidRPr="00152F75">
        <w:rPr>
          <w:sz w:val="20"/>
          <w:szCs w:val="16"/>
        </w:rPr>
        <w:t>)</w:t>
      </w:r>
      <w:r w:rsidRPr="00152F75">
        <w:rPr>
          <w:sz w:val="20"/>
          <w:szCs w:val="16"/>
        </w:rPr>
        <w:t xml:space="preserve">% per annum above </w:t>
      </w:r>
      <w:commentRangeStart w:id="124"/>
      <w:r w:rsidR="00602460" w:rsidRPr="00152F75">
        <w:rPr>
          <w:sz w:val="20"/>
          <w:szCs w:val="16"/>
        </w:rPr>
        <w:t>[</w:t>
      </w:r>
      <w:proofErr w:type="spellStart"/>
      <w:r w:rsidR="009B71E4" w:rsidRPr="00152F75">
        <w:rPr>
          <w:sz w:val="20"/>
          <w:szCs w:val="16"/>
          <w:highlight w:val="yellow"/>
        </w:rPr>
        <w:t>HSBC</w:t>
      </w:r>
      <w:r w:rsidRPr="00152F75">
        <w:rPr>
          <w:sz w:val="20"/>
          <w:szCs w:val="16"/>
          <w:highlight w:val="yellow"/>
        </w:rPr>
        <w:t>'s</w:t>
      </w:r>
      <w:r w:rsidR="00152F75">
        <w:rPr>
          <w:sz w:val="20"/>
          <w:szCs w:val="16"/>
          <w:highlight w:val="yellow"/>
        </w:rPr>
        <w:t>_</w:t>
      </w:r>
      <w:r w:rsidRPr="00152F75">
        <w:rPr>
          <w:sz w:val="20"/>
          <w:szCs w:val="16"/>
          <w:highlight w:val="yellow"/>
        </w:rPr>
        <w:t>base</w:t>
      </w:r>
      <w:r w:rsidR="00152F75">
        <w:rPr>
          <w:sz w:val="20"/>
          <w:szCs w:val="16"/>
          <w:highlight w:val="yellow"/>
        </w:rPr>
        <w:t>_</w:t>
      </w:r>
      <w:r w:rsidRPr="00152F75">
        <w:rPr>
          <w:sz w:val="20"/>
          <w:szCs w:val="16"/>
          <w:highlight w:val="yellow"/>
        </w:rPr>
        <w:t>rate</w:t>
      </w:r>
      <w:proofErr w:type="spellEnd"/>
      <w:r w:rsidR="00602460" w:rsidRPr="00152F75">
        <w:rPr>
          <w:sz w:val="20"/>
          <w:szCs w:val="16"/>
          <w:highlight w:val="yellow"/>
        </w:rPr>
        <w:t>]</w:t>
      </w:r>
      <w:commentRangeEnd w:id="124"/>
      <w:r w:rsidR="00440B49">
        <w:rPr>
          <w:rStyle w:val="CommentReference"/>
        </w:rPr>
        <w:commentReference w:id="124"/>
      </w:r>
      <w:r w:rsidRPr="00152F75">
        <w:rPr>
          <w:sz w:val="20"/>
          <w:szCs w:val="16"/>
        </w:rPr>
        <w:t xml:space="preserve"> from time to time. Such interest shall accrue </w:t>
      </w:r>
      <w:proofErr w:type="gramStart"/>
      <w:r w:rsidRPr="00152F75">
        <w:rPr>
          <w:sz w:val="20"/>
          <w:szCs w:val="16"/>
        </w:rPr>
        <w:t>on a daily basis</w:t>
      </w:r>
      <w:proofErr w:type="gramEnd"/>
      <w:r w:rsidRPr="00152F75">
        <w:rPr>
          <w:sz w:val="20"/>
          <w:szCs w:val="16"/>
        </w:rPr>
        <w:t xml:space="preserve"> from the due date until actual payment of the overdue amount, whether before or after judgment. The Customer shall pay the interest together with the overdue amount.</w:t>
      </w:r>
      <w:bookmarkEnd w:id="123"/>
    </w:p>
    <w:p w14:paraId="4843D638" w14:textId="31E572E2" w:rsidR="00364893" w:rsidRPr="00152F75" w:rsidRDefault="009E37F1" w:rsidP="007253D1">
      <w:pPr>
        <w:pStyle w:val="Level1Heading"/>
        <w:jc w:val="both"/>
        <w:rPr>
          <w:sz w:val="21"/>
          <w:szCs w:val="21"/>
        </w:rPr>
      </w:pPr>
      <w:bookmarkStart w:id="125" w:name="_Toc256000015"/>
      <w:bookmarkStart w:id="126" w:name="_Ref_a456175"/>
      <w:bookmarkStart w:id="127" w:name="_Ref83804385"/>
      <w:bookmarkStart w:id="128" w:name="_Ref84949350"/>
      <w:bookmarkStart w:id="129" w:name="_Ref86051527"/>
      <w:bookmarkStart w:id="130" w:name="_Toc117434301"/>
      <w:r w:rsidRPr="00152F75">
        <w:rPr>
          <w:sz w:val="21"/>
          <w:szCs w:val="21"/>
        </w:rPr>
        <w:t xml:space="preserve">Intellectual </w:t>
      </w:r>
      <w:r w:rsidR="00B03348" w:rsidRPr="00152F75">
        <w:rPr>
          <w:sz w:val="21"/>
          <w:szCs w:val="21"/>
        </w:rPr>
        <w:t>Prop</w:t>
      </w:r>
      <w:r w:rsidRPr="00152F75">
        <w:rPr>
          <w:sz w:val="21"/>
          <w:szCs w:val="21"/>
        </w:rPr>
        <w:t>e</w:t>
      </w:r>
      <w:r w:rsidR="00B03348" w:rsidRPr="00152F75">
        <w:rPr>
          <w:sz w:val="21"/>
          <w:szCs w:val="21"/>
        </w:rPr>
        <w:t>rty rights</w:t>
      </w:r>
      <w:bookmarkEnd w:id="125"/>
      <w:bookmarkEnd w:id="126"/>
      <w:bookmarkEnd w:id="127"/>
      <w:bookmarkEnd w:id="128"/>
      <w:bookmarkEnd w:id="129"/>
      <w:bookmarkEnd w:id="130"/>
    </w:p>
    <w:p w14:paraId="49C9AD04" w14:textId="77777777" w:rsidR="009E37F1" w:rsidRPr="00152F75" w:rsidRDefault="009E37F1" w:rsidP="007253D1">
      <w:pPr>
        <w:pStyle w:val="Level2Number"/>
        <w:jc w:val="both"/>
        <w:rPr>
          <w:sz w:val="20"/>
          <w:szCs w:val="16"/>
        </w:rPr>
      </w:pPr>
      <w:r w:rsidRPr="00152F75">
        <w:rPr>
          <w:sz w:val="20"/>
          <w:szCs w:val="16"/>
        </w:rPr>
        <w:t>All Background IPR is and shall remain the exclusive property of the party owning it (or where applicable, the third party from whom its rights have derived).</w:t>
      </w:r>
    </w:p>
    <w:p w14:paraId="58FF59DA" w14:textId="77777777" w:rsidR="009E37F1" w:rsidRPr="00152F75" w:rsidRDefault="009E37F1" w:rsidP="007253D1">
      <w:pPr>
        <w:pStyle w:val="Level2Number"/>
        <w:jc w:val="both"/>
        <w:rPr>
          <w:sz w:val="20"/>
          <w:szCs w:val="16"/>
        </w:rPr>
      </w:pPr>
      <w:r w:rsidRPr="00152F75">
        <w:rPr>
          <w:sz w:val="20"/>
          <w:szCs w:val="16"/>
        </w:rPr>
        <w:t xml:space="preserve">Background IPR shall not be used by any party in the performance of its obligations under this Agreement in the knowledge that the use of such Background IPR will infringe third party rights. </w:t>
      </w:r>
    </w:p>
    <w:p w14:paraId="510F494B" w14:textId="3B98471E" w:rsidR="007253D1" w:rsidRPr="00152F75" w:rsidRDefault="008D76D8" w:rsidP="007253D1">
      <w:pPr>
        <w:pStyle w:val="Level2Number"/>
        <w:jc w:val="both"/>
        <w:rPr>
          <w:sz w:val="20"/>
          <w:szCs w:val="16"/>
        </w:rPr>
      </w:pPr>
      <w:bookmarkStart w:id="131" w:name="_Ref84949278"/>
      <w:r w:rsidRPr="00152F75">
        <w:rPr>
          <w:sz w:val="20"/>
          <w:szCs w:val="16"/>
        </w:rPr>
        <w:t xml:space="preserve">The Supplier hereby grants </w:t>
      </w:r>
      <w:r w:rsidR="00953EAF" w:rsidRPr="00152F75">
        <w:rPr>
          <w:sz w:val="20"/>
          <w:szCs w:val="16"/>
        </w:rPr>
        <w:t xml:space="preserve">or shall procure the grant to </w:t>
      </w:r>
      <w:r w:rsidRPr="00152F75">
        <w:rPr>
          <w:sz w:val="20"/>
          <w:szCs w:val="16"/>
        </w:rPr>
        <w:t>the Customer</w:t>
      </w:r>
      <w:r w:rsidR="009E37F1" w:rsidRPr="00152F75">
        <w:rPr>
          <w:sz w:val="20"/>
          <w:szCs w:val="16"/>
        </w:rPr>
        <w:t xml:space="preserve"> </w:t>
      </w:r>
      <w:commentRangeStart w:id="132"/>
      <w:r w:rsidR="00953EAF" w:rsidRPr="00440B49">
        <w:rPr>
          <w:sz w:val="20"/>
          <w:szCs w:val="16"/>
          <w:highlight w:val="cyan"/>
        </w:rPr>
        <w:t xml:space="preserve">(including its Affiliates) </w:t>
      </w:r>
      <w:r w:rsidR="009E37F1" w:rsidRPr="00440B49">
        <w:rPr>
          <w:sz w:val="20"/>
          <w:szCs w:val="16"/>
          <w:highlight w:val="cyan"/>
        </w:rPr>
        <w:t xml:space="preserve">such </w:t>
      </w:r>
      <w:r w:rsidR="00953EAF" w:rsidRPr="00440B49">
        <w:rPr>
          <w:sz w:val="20"/>
          <w:szCs w:val="16"/>
          <w:highlight w:val="cyan"/>
        </w:rPr>
        <w:t>[</w:t>
      </w:r>
      <w:r w:rsidR="009E37F1" w:rsidRPr="00440B49">
        <w:rPr>
          <w:sz w:val="20"/>
          <w:szCs w:val="16"/>
          <w:highlight w:val="cyan"/>
        </w:rPr>
        <w:t xml:space="preserve">non-exclusive, non-transferable, </w:t>
      </w:r>
      <w:r w:rsidR="00953EAF" w:rsidRPr="00440B49">
        <w:rPr>
          <w:sz w:val="20"/>
          <w:szCs w:val="16"/>
          <w:highlight w:val="cyan"/>
        </w:rPr>
        <w:t xml:space="preserve">royalty-free, </w:t>
      </w:r>
      <w:r w:rsidR="00CE4A6A" w:rsidRPr="00440B49">
        <w:rPr>
          <w:sz w:val="20"/>
          <w:szCs w:val="16"/>
          <w:highlight w:val="cyan"/>
        </w:rPr>
        <w:t>[</w:t>
      </w:r>
      <w:r w:rsidR="009E37F1" w:rsidRPr="00440B49">
        <w:rPr>
          <w:sz w:val="20"/>
          <w:szCs w:val="16"/>
          <w:highlight w:val="cyan"/>
        </w:rPr>
        <w:t>sub-licensable</w:t>
      </w:r>
      <w:r w:rsidR="00CE4A6A" w:rsidRPr="00440B49">
        <w:rPr>
          <w:sz w:val="20"/>
          <w:szCs w:val="16"/>
          <w:highlight w:val="cyan"/>
        </w:rPr>
        <w:t>]</w:t>
      </w:r>
      <w:r w:rsidR="009E37F1" w:rsidRPr="00440B49">
        <w:rPr>
          <w:sz w:val="20"/>
          <w:szCs w:val="16"/>
          <w:highlight w:val="cyan"/>
        </w:rPr>
        <w:t xml:space="preserve"> licence </w:t>
      </w:r>
      <w:r w:rsidR="00953EAF" w:rsidRPr="00440B49">
        <w:rPr>
          <w:sz w:val="20"/>
          <w:szCs w:val="16"/>
          <w:highlight w:val="cyan"/>
        </w:rPr>
        <w:t xml:space="preserve">and rights of </w:t>
      </w:r>
      <w:r w:rsidR="009E37F1" w:rsidRPr="00440B49">
        <w:rPr>
          <w:sz w:val="20"/>
          <w:szCs w:val="16"/>
          <w:highlight w:val="cyan"/>
        </w:rPr>
        <w:t xml:space="preserve">use </w:t>
      </w:r>
      <w:r w:rsidR="00953EAF" w:rsidRPr="00440B49">
        <w:rPr>
          <w:sz w:val="20"/>
          <w:szCs w:val="16"/>
          <w:highlight w:val="cyan"/>
        </w:rPr>
        <w:t xml:space="preserve">in </w:t>
      </w:r>
      <w:r w:rsidR="009E37F1" w:rsidRPr="00440B49">
        <w:rPr>
          <w:sz w:val="20"/>
          <w:szCs w:val="16"/>
          <w:highlight w:val="cyan"/>
        </w:rPr>
        <w:t xml:space="preserve">the Software </w:t>
      </w:r>
      <w:r w:rsidR="00953EAF" w:rsidRPr="00440B49">
        <w:rPr>
          <w:sz w:val="20"/>
          <w:szCs w:val="16"/>
          <w:highlight w:val="cyan"/>
        </w:rPr>
        <w:t xml:space="preserve">associated with the </w:t>
      </w:r>
      <w:r w:rsidRPr="00440B49">
        <w:rPr>
          <w:sz w:val="20"/>
          <w:szCs w:val="16"/>
          <w:highlight w:val="cyan"/>
        </w:rPr>
        <w:t xml:space="preserve">Equipment </w:t>
      </w:r>
      <w:r w:rsidR="009E37F1" w:rsidRPr="00440B49">
        <w:rPr>
          <w:sz w:val="20"/>
          <w:szCs w:val="16"/>
          <w:highlight w:val="cyan"/>
        </w:rPr>
        <w:t xml:space="preserve">and that of </w:t>
      </w:r>
      <w:r w:rsidRPr="00440B49">
        <w:rPr>
          <w:sz w:val="20"/>
          <w:szCs w:val="16"/>
          <w:highlight w:val="cyan"/>
        </w:rPr>
        <w:t>the Supplier's</w:t>
      </w:r>
      <w:r w:rsidR="009E37F1" w:rsidRPr="00440B49">
        <w:rPr>
          <w:sz w:val="20"/>
          <w:szCs w:val="16"/>
          <w:highlight w:val="cyan"/>
        </w:rPr>
        <w:t xml:space="preserve"> Intellectual Property Rights</w:t>
      </w:r>
      <w:r w:rsidR="00CE4A6A" w:rsidRPr="00440B49">
        <w:rPr>
          <w:sz w:val="20"/>
          <w:szCs w:val="16"/>
          <w:highlight w:val="cyan"/>
        </w:rPr>
        <w:t>,</w:t>
      </w:r>
      <w:r w:rsidR="009E37F1" w:rsidRPr="00440B49">
        <w:rPr>
          <w:sz w:val="20"/>
          <w:szCs w:val="16"/>
          <w:highlight w:val="cyan"/>
        </w:rPr>
        <w:t xml:space="preserve"> as may be necessary </w:t>
      </w:r>
      <w:r w:rsidR="004331F3" w:rsidRPr="00440B49">
        <w:rPr>
          <w:sz w:val="20"/>
          <w:szCs w:val="16"/>
          <w:highlight w:val="cyan"/>
        </w:rPr>
        <w:t xml:space="preserve">for </w:t>
      </w:r>
      <w:r w:rsidRPr="00440B49">
        <w:rPr>
          <w:sz w:val="20"/>
          <w:szCs w:val="16"/>
          <w:highlight w:val="cyan"/>
        </w:rPr>
        <w:t>the Customer</w:t>
      </w:r>
      <w:r w:rsidR="009E37F1" w:rsidRPr="00440B49">
        <w:rPr>
          <w:sz w:val="20"/>
          <w:szCs w:val="16"/>
          <w:highlight w:val="cyan"/>
        </w:rPr>
        <w:t xml:space="preserve"> </w:t>
      </w:r>
      <w:r w:rsidR="004331F3" w:rsidRPr="00440B49">
        <w:rPr>
          <w:sz w:val="20"/>
          <w:szCs w:val="16"/>
          <w:highlight w:val="cyan"/>
        </w:rPr>
        <w:t>to</w:t>
      </w:r>
      <w:r w:rsidR="009E37F1" w:rsidRPr="00440B49">
        <w:rPr>
          <w:sz w:val="20"/>
          <w:szCs w:val="16"/>
          <w:highlight w:val="cyan"/>
        </w:rPr>
        <w:t xml:space="preserve"> receive the full benefit of the Equipment </w:t>
      </w:r>
      <w:r w:rsidRPr="00440B49">
        <w:rPr>
          <w:sz w:val="20"/>
          <w:szCs w:val="16"/>
          <w:highlight w:val="cyan"/>
        </w:rPr>
        <w:t xml:space="preserve">and Services </w:t>
      </w:r>
      <w:r w:rsidR="00CE4A6A" w:rsidRPr="00440B49">
        <w:rPr>
          <w:sz w:val="20"/>
          <w:szCs w:val="16"/>
          <w:highlight w:val="cyan"/>
        </w:rPr>
        <w:t>for the purposes and to the extent required by this agreement</w:t>
      </w:r>
      <w:r w:rsidR="009E37F1" w:rsidRPr="00152F75">
        <w:rPr>
          <w:sz w:val="20"/>
          <w:szCs w:val="16"/>
        </w:rPr>
        <w:t>.</w:t>
      </w:r>
      <w:bookmarkEnd w:id="131"/>
      <w:r w:rsidR="00CE4A6A" w:rsidRPr="00152F75">
        <w:rPr>
          <w:sz w:val="20"/>
          <w:szCs w:val="16"/>
        </w:rPr>
        <w:t xml:space="preserve"> </w:t>
      </w:r>
      <w:r w:rsidR="00472FFE" w:rsidRPr="00152F75">
        <w:rPr>
          <w:sz w:val="20"/>
          <w:szCs w:val="16"/>
        </w:rPr>
        <w:t xml:space="preserve"> </w:t>
      </w:r>
      <w:r w:rsidR="00CE4A6A" w:rsidRPr="00152F75">
        <w:rPr>
          <w:sz w:val="20"/>
          <w:szCs w:val="16"/>
        </w:rPr>
        <w:t xml:space="preserve">  </w:t>
      </w:r>
      <w:commentRangeEnd w:id="132"/>
      <w:r w:rsidR="00440B49">
        <w:rPr>
          <w:rStyle w:val="CommentReference"/>
        </w:rPr>
        <w:commentReference w:id="132"/>
      </w:r>
    </w:p>
    <w:p w14:paraId="5403F881" w14:textId="2809939C" w:rsidR="009E37F1" w:rsidRPr="00440B49" w:rsidRDefault="00440B49" w:rsidP="007253D1">
      <w:pPr>
        <w:pStyle w:val="Level2Number"/>
        <w:numPr>
          <w:ilvl w:val="0"/>
          <w:numId w:val="0"/>
        </w:numPr>
        <w:ind w:left="720"/>
        <w:jc w:val="both"/>
        <w:rPr>
          <w:color w:val="FF0000"/>
          <w:sz w:val="20"/>
          <w:szCs w:val="16"/>
        </w:rPr>
      </w:pPr>
      <w:bookmarkStart w:id="133" w:name="_Hlk85809489"/>
      <w:r w:rsidRPr="00440B49">
        <w:rPr>
          <w:b/>
          <w:bCs/>
          <w:color w:val="FF0000"/>
          <w:sz w:val="20"/>
          <w:szCs w:val="16"/>
        </w:rPr>
        <w:t>Drafting Note</w:t>
      </w:r>
      <w:r w:rsidR="004331F3" w:rsidRPr="00440B49">
        <w:rPr>
          <w:color w:val="FF0000"/>
          <w:sz w:val="20"/>
          <w:szCs w:val="16"/>
        </w:rPr>
        <w:t>: The parties may agree/refine here (including by reference to any applicable Supplementary Terms) to be fit for the specific purpose</w:t>
      </w:r>
      <w:r w:rsidR="00472FFE" w:rsidRPr="00440B49">
        <w:rPr>
          <w:color w:val="FF0000"/>
          <w:sz w:val="20"/>
          <w:szCs w:val="16"/>
        </w:rPr>
        <w:t xml:space="preserve">, </w:t>
      </w:r>
      <w:r w:rsidR="004331F3" w:rsidRPr="00440B49">
        <w:rPr>
          <w:color w:val="FF0000"/>
          <w:sz w:val="20"/>
          <w:szCs w:val="16"/>
        </w:rPr>
        <w:t>Equipment and Software/Services to be supplied</w:t>
      </w:r>
      <w:bookmarkEnd w:id="133"/>
      <w:r w:rsidR="004331F3" w:rsidRPr="00440B49">
        <w:rPr>
          <w:color w:val="FF0000"/>
          <w:sz w:val="20"/>
          <w:szCs w:val="16"/>
        </w:rPr>
        <w:t>]</w:t>
      </w:r>
    </w:p>
    <w:p w14:paraId="2A01D7A4" w14:textId="22F1129D" w:rsidR="009E37F1" w:rsidRPr="00152F75" w:rsidRDefault="008D76D8" w:rsidP="007253D1">
      <w:pPr>
        <w:pStyle w:val="Level2Number"/>
        <w:jc w:val="both"/>
        <w:rPr>
          <w:sz w:val="20"/>
          <w:szCs w:val="16"/>
        </w:rPr>
      </w:pPr>
      <w:r w:rsidRPr="00152F75">
        <w:rPr>
          <w:sz w:val="20"/>
          <w:szCs w:val="16"/>
        </w:rPr>
        <w:t>The Customer</w:t>
      </w:r>
      <w:r w:rsidR="009E37F1" w:rsidRPr="00152F75">
        <w:rPr>
          <w:sz w:val="20"/>
          <w:szCs w:val="16"/>
        </w:rPr>
        <w:t xml:space="preserve"> agree</w:t>
      </w:r>
      <w:r w:rsidRPr="00152F75">
        <w:rPr>
          <w:sz w:val="20"/>
          <w:szCs w:val="16"/>
        </w:rPr>
        <w:t>s</w:t>
      </w:r>
      <w:r w:rsidR="009E37F1" w:rsidRPr="00152F75">
        <w:rPr>
          <w:sz w:val="20"/>
          <w:szCs w:val="16"/>
        </w:rPr>
        <w:t xml:space="preserve"> not </w:t>
      </w:r>
      <w:r w:rsidR="0005273E" w:rsidRPr="00152F75">
        <w:rPr>
          <w:sz w:val="20"/>
          <w:szCs w:val="16"/>
        </w:rPr>
        <w:t xml:space="preserve">to </w:t>
      </w:r>
      <w:r w:rsidR="009E37F1" w:rsidRPr="00152F75">
        <w:rPr>
          <w:sz w:val="20"/>
          <w:szCs w:val="16"/>
        </w:rPr>
        <w:t>(and shall not permit any third party to</w:t>
      </w:r>
      <w:r w:rsidR="0005273E" w:rsidRPr="00152F75">
        <w:rPr>
          <w:sz w:val="20"/>
          <w:szCs w:val="16"/>
        </w:rPr>
        <w:t>)</w:t>
      </w:r>
      <w:r w:rsidR="009E37F1" w:rsidRPr="00152F75">
        <w:rPr>
          <w:sz w:val="20"/>
          <w:szCs w:val="16"/>
        </w:rPr>
        <w:t xml:space="preserve"> reverse engineer, decompile, disassemble, </w:t>
      </w:r>
      <w:r w:rsidR="00421B3A" w:rsidRPr="00152F75">
        <w:rPr>
          <w:sz w:val="20"/>
          <w:szCs w:val="16"/>
        </w:rPr>
        <w:t>adapt,</w:t>
      </w:r>
      <w:r w:rsidR="009E37F1" w:rsidRPr="00152F75">
        <w:rPr>
          <w:sz w:val="20"/>
          <w:szCs w:val="16"/>
        </w:rPr>
        <w:t xml:space="preserve"> or otherwise modify the Software</w:t>
      </w:r>
      <w:r w:rsidRPr="00152F75">
        <w:rPr>
          <w:sz w:val="20"/>
          <w:szCs w:val="16"/>
        </w:rPr>
        <w:t xml:space="preserve"> </w:t>
      </w:r>
      <w:r w:rsidR="0005273E" w:rsidRPr="00152F75">
        <w:rPr>
          <w:sz w:val="20"/>
          <w:szCs w:val="16"/>
        </w:rPr>
        <w:t>o</w:t>
      </w:r>
      <w:r w:rsidRPr="00152F75">
        <w:rPr>
          <w:sz w:val="20"/>
          <w:szCs w:val="16"/>
        </w:rPr>
        <w:t>n</w:t>
      </w:r>
      <w:r w:rsidR="00AE5817" w:rsidRPr="00152F75">
        <w:rPr>
          <w:sz w:val="20"/>
          <w:szCs w:val="16"/>
        </w:rPr>
        <w:t>/with</w:t>
      </w:r>
      <w:r w:rsidRPr="00152F75">
        <w:rPr>
          <w:sz w:val="20"/>
          <w:szCs w:val="16"/>
        </w:rPr>
        <w:t xml:space="preserve"> the Equipment</w:t>
      </w:r>
      <w:r w:rsidR="0005273E" w:rsidRPr="00152F75">
        <w:rPr>
          <w:sz w:val="20"/>
          <w:szCs w:val="16"/>
        </w:rPr>
        <w:t xml:space="preserve">, unless to the extent permitted by law or in accordance with and for the purposes of this agreement. </w:t>
      </w:r>
    </w:p>
    <w:p w14:paraId="23BA8100" w14:textId="7D6BD0D5" w:rsidR="009E37F1" w:rsidRPr="00152F75" w:rsidRDefault="009E37F1" w:rsidP="007253D1">
      <w:pPr>
        <w:pStyle w:val="Level2Number"/>
        <w:jc w:val="both"/>
        <w:rPr>
          <w:sz w:val="20"/>
          <w:szCs w:val="16"/>
        </w:rPr>
      </w:pPr>
      <w:r w:rsidRPr="00152F75">
        <w:rPr>
          <w:sz w:val="20"/>
          <w:szCs w:val="16"/>
        </w:rPr>
        <w:t xml:space="preserve">The provisions of this clause </w:t>
      </w:r>
      <w:r w:rsidR="008D76D8" w:rsidRPr="00152F75">
        <w:rPr>
          <w:sz w:val="20"/>
          <w:szCs w:val="16"/>
        </w:rPr>
        <w:fldChar w:fldCharType="begin"/>
      </w:r>
      <w:r w:rsidR="008D76D8" w:rsidRPr="00152F75">
        <w:rPr>
          <w:sz w:val="20"/>
          <w:szCs w:val="16"/>
        </w:rPr>
        <w:instrText xml:space="preserve"> REF _Ref84949350 \r \h </w:instrText>
      </w:r>
      <w:r w:rsidR="007253D1" w:rsidRPr="00152F75">
        <w:rPr>
          <w:sz w:val="20"/>
          <w:szCs w:val="16"/>
        </w:rPr>
        <w:instrText xml:space="preserve"> \* MERGEFORMAT </w:instrText>
      </w:r>
      <w:r w:rsidR="008D76D8" w:rsidRPr="00152F75">
        <w:rPr>
          <w:sz w:val="20"/>
          <w:szCs w:val="16"/>
        </w:rPr>
      </w:r>
      <w:r w:rsidR="008D76D8" w:rsidRPr="00152F75">
        <w:rPr>
          <w:sz w:val="20"/>
          <w:szCs w:val="16"/>
        </w:rPr>
        <w:fldChar w:fldCharType="separate"/>
      </w:r>
      <w:r w:rsidR="00604B1E" w:rsidRPr="00152F75">
        <w:rPr>
          <w:sz w:val="20"/>
          <w:szCs w:val="16"/>
        </w:rPr>
        <w:t>14</w:t>
      </w:r>
      <w:r w:rsidR="008D76D8" w:rsidRPr="00152F75">
        <w:rPr>
          <w:sz w:val="20"/>
          <w:szCs w:val="16"/>
        </w:rPr>
        <w:fldChar w:fldCharType="end"/>
      </w:r>
      <w:r w:rsidRPr="00152F75">
        <w:rPr>
          <w:sz w:val="20"/>
          <w:szCs w:val="16"/>
        </w:rPr>
        <w:t xml:space="preserve"> shall survive termination of this </w:t>
      </w:r>
      <w:r w:rsidR="008D76D8" w:rsidRPr="00152F75">
        <w:rPr>
          <w:sz w:val="20"/>
          <w:szCs w:val="16"/>
        </w:rPr>
        <w:t>a</w:t>
      </w:r>
      <w:r w:rsidRPr="00152F75">
        <w:rPr>
          <w:sz w:val="20"/>
          <w:szCs w:val="16"/>
        </w:rPr>
        <w:t xml:space="preserve">greement. </w:t>
      </w:r>
    </w:p>
    <w:p w14:paraId="6366F042" w14:textId="2BD06974" w:rsidR="00364893" w:rsidRPr="00152F75" w:rsidRDefault="00B03348" w:rsidP="007253D1">
      <w:pPr>
        <w:pStyle w:val="Level1Heading"/>
        <w:jc w:val="both"/>
        <w:rPr>
          <w:sz w:val="21"/>
          <w:szCs w:val="21"/>
        </w:rPr>
      </w:pPr>
      <w:bookmarkStart w:id="134" w:name="_Toc256000018"/>
      <w:bookmarkStart w:id="135" w:name="_Ref_a251457"/>
      <w:bookmarkStart w:id="136" w:name="_Toc117434302"/>
      <w:r w:rsidRPr="00152F75">
        <w:rPr>
          <w:sz w:val="21"/>
          <w:szCs w:val="21"/>
        </w:rPr>
        <w:t>Limitation of liability</w:t>
      </w:r>
      <w:bookmarkEnd w:id="134"/>
      <w:bookmarkEnd w:id="135"/>
      <w:r w:rsidR="00251F7A" w:rsidRPr="00152F75">
        <w:rPr>
          <w:sz w:val="21"/>
          <w:szCs w:val="21"/>
        </w:rPr>
        <w:t xml:space="preserve"> and Indemnities</w:t>
      </w:r>
      <w:bookmarkStart w:id="137" w:name="_Ref84950052"/>
      <w:bookmarkEnd w:id="136"/>
      <w:r w:rsidR="00251F7A" w:rsidRPr="00152F75">
        <w:rPr>
          <w:sz w:val="21"/>
          <w:szCs w:val="21"/>
        </w:rPr>
        <w:t xml:space="preserve"> </w:t>
      </w:r>
      <w:r w:rsidR="002371D7" w:rsidRPr="00152F75">
        <w:rPr>
          <w:sz w:val="21"/>
          <w:szCs w:val="21"/>
        </w:rPr>
        <w:t xml:space="preserve"> </w:t>
      </w:r>
      <w:bookmarkEnd w:id="137"/>
    </w:p>
    <w:p w14:paraId="688EA6B1" w14:textId="2C377118" w:rsidR="00364893" w:rsidRPr="00152F75" w:rsidRDefault="00B03348" w:rsidP="007253D1">
      <w:pPr>
        <w:pStyle w:val="Level2Number"/>
        <w:jc w:val="both"/>
        <w:rPr>
          <w:sz w:val="20"/>
          <w:szCs w:val="16"/>
        </w:rPr>
      </w:pPr>
      <w:bookmarkStart w:id="138" w:name="_Ref_a961575"/>
      <w:r w:rsidRPr="00152F75">
        <w:rPr>
          <w:sz w:val="20"/>
          <w:szCs w:val="16"/>
        </w:rPr>
        <w:t xml:space="preserve">This clause </w:t>
      </w:r>
      <w:r w:rsidRPr="00152F75">
        <w:rPr>
          <w:sz w:val="20"/>
          <w:szCs w:val="16"/>
        </w:rPr>
        <w:fldChar w:fldCharType="begin"/>
      </w:r>
      <w:r w:rsidRPr="00152F75">
        <w:rPr>
          <w:sz w:val="20"/>
          <w:szCs w:val="16"/>
        </w:rPr>
        <w:instrText>REF _Ref_a251457 \h \n</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00604B1E" w:rsidRPr="00152F75">
        <w:rPr>
          <w:sz w:val="20"/>
          <w:szCs w:val="16"/>
        </w:rPr>
        <w:t>15</w:t>
      </w:r>
      <w:r w:rsidRPr="00152F75">
        <w:rPr>
          <w:sz w:val="20"/>
          <w:szCs w:val="16"/>
        </w:rPr>
        <w:fldChar w:fldCharType="end"/>
      </w:r>
      <w:r w:rsidRPr="00152F75">
        <w:rPr>
          <w:sz w:val="20"/>
          <w:szCs w:val="16"/>
        </w:rPr>
        <w:t xml:space="preserve"> </w:t>
      </w:r>
      <w:r w:rsidR="00F137B6" w:rsidRPr="00152F75">
        <w:rPr>
          <w:sz w:val="20"/>
          <w:szCs w:val="16"/>
        </w:rPr>
        <w:t xml:space="preserve">prevails over all other clauses and </w:t>
      </w:r>
      <w:r w:rsidRPr="00152F75">
        <w:rPr>
          <w:sz w:val="20"/>
          <w:szCs w:val="16"/>
        </w:rPr>
        <w:t xml:space="preserve">sets out the entire financial liability of the </w:t>
      </w:r>
      <w:r w:rsidR="00474173" w:rsidRPr="00152F75">
        <w:rPr>
          <w:sz w:val="20"/>
          <w:szCs w:val="16"/>
        </w:rPr>
        <w:t>parties (</w:t>
      </w:r>
      <w:r w:rsidRPr="00152F75">
        <w:rPr>
          <w:sz w:val="20"/>
          <w:szCs w:val="16"/>
        </w:rPr>
        <w:t xml:space="preserve">including any liability for the acts or omissions of </w:t>
      </w:r>
      <w:r w:rsidR="00474173" w:rsidRPr="00152F75">
        <w:rPr>
          <w:sz w:val="20"/>
          <w:szCs w:val="16"/>
        </w:rPr>
        <w:t xml:space="preserve">their </w:t>
      </w:r>
      <w:r w:rsidRPr="00152F75">
        <w:rPr>
          <w:sz w:val="20"/>
          <w:szCs w:val="16"/>
        </w:rPr>
        <w:t>employees, agents and sub-contractors) in respect of</w:t>
      </w:r>
      <w:r w:rsidR="00474173" w:rsidRPr="00152F75">
        <w:rPr>
          <w:sz w:val="20"/>
          <w:szCs w:val="16"/>
        </w:rPr>
        <w:t xml:space="preserve"> </w:t>
      </w:r>
      <w:bookmarkStart w:id="139" w:name="_Ref_a880783"/>
      <w:bookmarkEnd w:id="138"/>
      <w:r w:rsidRPr="00152F75">
        <w:rPr>
          <w:sz w:val="20"/>
          <w:szCs w:val="16"/>
        </w:rPr>
        <w:t>any breach of this agreement</w:t>
      </w:r>
      <w:r w:rsidR="00474173" w:rsidRPr="00152F75">
        <w:rPr>
          <w:sz w:val="20"/>
          <w:szCs w:val="16"/>
        </w:rPr>
        <w:t>,</w:t>
      </w:r>
      <w:bookmarkStart w:id="140" w:name="_Ref_a837794"/>
      <w:bookmarkEnd w:id="139"/>
      <w:r w:rsidR="00474173" w:rsidRPr="00152F75">
        <w:rPr>
          <w:sz w:val="20"/>
          <w:szCs w:val="16"/>
        </w:rPr>
        <w:t xml:space="preserve"> the Services provision,</w:t>
      </w:r>
      <w:r w:rsidRPr="00152F75">
        <w:rPr>
          <w:sz w:val="20"/>
          <w:szCs w:val="16"/>
        </w:rPr>
        <w:t xml:space="preserve"> and</w:t>
      </w:r>
      <w:bookmarkStart w:id="141" w:name="_Ref_a136031"/>
      <w:bookmarkEnd w:id="140"/>
      <w:r w:rsidR="00474173" w:rsidRPr="00152F75">
        <w:rPr>
          <w:sz w:val="20"/>
          <w:szCs w:val="16"/>
        </w:rPr>
        <w:t xml:space="preserve"> </w:t>
      </w:r>
      <w:r w:rsidRPr="00152F75">
        <w:rPr>
          <w:sz w:val="20"/>
          <w:szCs w:val="16"/>
        </w:rPr>
        <w:t>any representation, misrepresentation (whether innocent or negligent), statement</w:t>
      </w:r>
      <w:r w:rsidR="00C35D8F" w:rsidRPr="00152F75">
        <w:rPr>
          <w:sz w:val="20"/>
          <w:szCs w:val="16"/>
        </w:rPr>
        <w:t>,</w:t>
      </w:r>
      <w:r w:rsidRPr="00152F75">
        <w:rPr>
          <w:sz w:val="20"/>
          <w:szCs w:val="16"/>
        </w:rPr>
        <w:t xml:space="preserve"> or tortious act or omission (including negligence) arising under or in connection with this agreement.</w:t>
      </w:r>
      <w:bookmarkEnd w:id="141"/>
    </w:p>
    <w:p w14:paraId="18507561" w14:textId="3386A4BD" w:rsidR="00CE4AF3" w:rsidRPr="00152F75" w:rsidRDefault="00CE4AF3" w:rsidP="007253D1">
      <w:pPr>
        <w:pStyle w:val="Level2Number"/>
        <w:jc w:val="both"/>
        <w:rPr>
          <w:rFonts w:asciiTheme="minorHAnsi" w:hAnsiTheme="minorHAnsi"/>
          <w:color w:val="000000" w:themeColor="text1"/>
          <w:sz w:val="20"/>
        </w:rPr>
      </w:pPr>
      <w:bookmarkStart w:id="142" w:name="_Ref_a866254"/>
      <w:bookmarkStart w:id="143" w:name="_Ref_a663309"/>
      <w:bookmarkStart w:id="144" w:name="_Ref_a272145"/>
      <w:bookmarkStart w:id="145" w:name="_Ref_a445638"/>
      <w:bookmarkStart w:id="146" w:name="_Ref84949813"/>
      <w:bookmarkEnd w:id="142"/>
      <w:bookmarkEnd w:id="143"/>
      <w:bookmarkEnd w:id="144"/>
      <w:bookmarkEnd w:id="145"/>
      <w:r w:rsidRPr="00152F75">
        <w:rPr>
          <w:rFonts w:asciiTheme="minorHAnsi" w:hAnsiTheme="minorHAnsi"/>
          <w:color w:val="000000" w:themeColor="text1"/>
          <w:sz w:val="20"/>
        </w:rPr>
        <w:t>Nothing in this agreement shall exclude or limit the liability of the parties:</w:t>
      </w:r>
      <w:bookmarkEnd w:id="146"/>
    </w:p>
    <w:p w14:paraId="61B3CE59" w14:textId="6DC365A3" w:rsidR="00CE4AF3" w:rsidRPr="00152F75" w:rsidRDefault="00CE4AF3" w:rsidP="007253D1">
      <w:pPr>
        <w:pStyle w:val="Level3Number"/>
        <w:jc w:val="both"/>
        <w:rPr>
          <w:rFonts w:asciiTheme="minorHAnsi" w:hAnsiTheme="minorHAnsi"/>
          <w:color w:val="000000" w:themeColor="text1"/>
          <w:sz w:val="20"/>
        </w:rPr>
      </w:pPr>
      <w:bookmarkStart w:id="147" w:name="_Ref_a456319"/>
      <w:bookmarkEnd w:id="147"/>
      <w:r w:rsidRPr="00152F75">
        <w:rPr>
          <w:rFonts w:asciiTheme="minorHAnsi" w:hAnsiTheme="minorHAnsi"/>
          <w:color w:val="000000" w:themeColor="text1"/>
          <w:sz w:val="20"/>
        </w:rPr>
        <w:t xml:space="preserve">for death or personal injury caused by a party's negligence; </w:t>
      </w:r>
    </w:p>
    <w:p w14:paraId="4A000A71" w14:textId="4BEDF985" w:rsidR="00CE4AF3" w:rsidRPr="00152F75" w:rsidRDefault="00CE4AF3" w:rsidP="007253D1">
      <w:pPr>
        <w:pStyle w:val="Level3Number"/>
        <w:jc w:val="both"/>
        <w:rPr>
          <w:rFonts w:asciiTheme="minorHAnsi" w:hAnsiTheme="minorHAnsi"/>
          <w:color w:val="000000" w:themeColor="text1"/>
          <w:sz w:val="20"/>
        </w:rPr>
      </w:pPr>
      <w:bookmarkStart w:id="148" w:name="_Ref_a424275"/>
      <w:bookmarkStart w:id="149" w:name="_Ref86051296"/>
      <w:bookmarkEnd w:id="148"/>
      <w:r w:rsidRPr="00152F75">
        <w:rPr>
          <w:rFonts w:asciiTheme="minorHAnsi" w:hAnsiTheme="minorHAnsi"/>
          <w:color w:val="000000" w:themeColor="text1"/>
          <w:sz w:val="20"/>
        </w:rPr>
        <w:t>for fraud or fraudulent misrepresentation;</w:t>
      </w:r>
      <w:bookmarkEnd w:id="149"/>
      <w:r w:rsidRPr="00152F75">
        <w:rPr>
          <w:rFonts w:asciiTheme="minorHAnsi" w:hAnsiTheme="minorHAnsi"/>
          <w:color w:val="000000" w:themeColor="text1"/>
          <w:sz w:val="20"/>
        </w:rPr>
        <w:t xml:space="preserve"> </w:t>
      </w:r>
    </w:p>
    <w:p w14:paraId="51074FD1" w14:textId="65FA66FB" w:rsidR="00E919A6" w:rsidRPr="00152F75" w:rsidRDefault="009B6794" w:rsidP="007253D1">
      <w:pPr>
        <w:pStyle w:val="Level3Number"/>
        <w:jc w:val="both"/>
        <w:rPr>
          <w:rFonts w:asciiTheme="minorHAnsi" w:hAnsiTheme="minorHAnsi"/>
          <w:color w:val="000000" w:themeColor="text1"/>
          <w:sz w:val="20"/>
        </w:rPr>
      </w:pPr>
      <w:r w:rsidRPr="00152F75">
        <w:rPr>
          <w:rFonts w:asciiTheme="minorHAnsi" w:hAnsiTheme="minorHAnsi"/>
          <w:color w:val="000000" w:themeColor="text1"/>
          <w:sz w:val="20"/>
        </w:rPr>
        <w:t xml:space="preserve">for any liability arising under </w:t>
      </w:r>
      <w:r w:rsidR="00592E69" w:rsidRPr="00152F75">
        <w:rPr>
          <w:rFonts w:asciiTheme="minorHAnsi" w:hAnsiTheme="minorHAnsi"/>
          <w:color w:val="000000" w:themeColor="text1"/>
          <w:sz w:val="20"/>
        </w:rPr>
        <w:t xml:space="preserve">or in connection with </w:t>
      </w:r>
      <w:r w:rsidRPr="00152F75">
        <w:rPr>
          <w:rFonts w:asciiTheme="minorHAnsi" w:hAnsiTheme="minorHAnsi"/>
          <w:color w:val="000000" w:themeColor="text1"/>
          <w:sz w:val="20"/>
        </w:rPr>
        <w:t xml:space="preserve">clause </w:t>
      </w:r>
      <w:r w:rsidRPr="00152F75">
        <w:rPr>
          <w:rFonts w:asciiTheme="minorHAnsi" w:hAnsiTheme="minorHAnsi"/>
          <w:color w:val="000000" w:themeColor="text1"/>
          <w:sz w:val="20"/>
        </w:rPr>
        <w:fldChar w:fldCharType="begin"/>
      </w:r>
      <w:r w:rsidRPr="00152F75">
        <w:rPr>
          <w:rFonts w:asciiTheme="minorHAnsi" w:hAnsiTheme="minorHAnsi"/>
          <w:color w:val="000000" w:themeColor="text1"/>
          <w:sz w:val="20"/>
        </w:rPr>
        <w:instrText xml:space="preserve"> REF _Ref86051975 \r \h </w:instrText>
      </w:r>
      <w:r w:rsidR="007253D1" w:rsidRPr="00152F75">
        <w:rPr>
          <w:rFonts w:asciiTheme="minorHAnsi" w:hAnsiTheme="minorHAnsi"/>
          <w:color w:val="000000" w:themeColor="text1"/>
          <w:sz w:val="20"/>
        </w:rPr>
        <w:instrText xml:space="preserve"> \* MERGEFORMAT </w:instrText>
      </w:r>
      <w:r w:rsidRPr="00152F75">
        <w:rPr>
          <w:rFonts w:asciiTheme="minorHAnsi" w:hAnsiTheme="minorHAnsi"/>
          <w:color w:val="000000" w:themeColor="text1"/>
          <w:sz w:val="20"/>
        </w:rPr>
      </w:r>
      <w:r w:rsidRPr="00152F75">
        <w:rPr>
          <w:rFonts w:asciiTheme="minorHAnsi" w:hAnsiTheme="minorHAnsi"/>
          <w:color w:val="000000" w:themeColor="text1"/>
          <w:sz w:val="20"/>
        </w:rPr>
        <w:fldChar w:fldCharType="separate"/>
      </w:r>
      <w:r w:rsidRPr="00152F75">
        <w:rPr>
          <w:rFonts w:asciiTheme="minorHAnsi" w:hAnsiTheme="minorHAnsi"/>
          <w:color w:val="000000" w:themeColor="text1"/>
          <w:sz w:val="20"/>
        </w:rPr>
        <w:t>15.5</w:t>
      </w:r>
      <w:r w:rsidRPr="00152F75">
        <w:rPr>
          <w:rFonts w:asciiTheme="minorHAnsi" w:hAnsiTheme="minorHAnsi"/>
          <w:color w:val="000000" w:themeColor="text1"/>
          <w:sz w:val="20"/>
        </w:rPr>
        <w:fldChar w:fldCharType="end"/>
      </w:r>
      <w:r w:rsidRPr="00152F75">
        <w:rPr>
          <w:rFonts w:asciiTheme="minorHAnsi" w:hAnsiTheme="minorHAnsi"/>
          <w:color w:val="000000" w:themeColor="text1"/>
          <w:sz w:val="20"/>
        </w:rPr>
        <w:t xml:space="preserve"> (</w:t>
      </w:r>
      <w:bookmarkStart w:id="150" w:name="_Hlk86063875"/>
      <w:r w:rsidRPr="00152F75">
        <w:rPr>
          <w:rFonts w:asciiTheme="minorHAnsi" w:hAnsiTheme="minorHAnsi"/>
          <w:color w:val="000000" w:themeColor="text1"/>
          <w:sz w:val="20"/>
        </w:rPr>
        <w:t>third party IPR infringement indemnity</w:t>
      </w:r>
      <w:bookmarkEnd w:id="150"/>
      <w:r w:rsidRPr="00152F75">
        <w:rPr>
          <w:rFonts w:asciiTheme="minorHAnsi" w:hAnsiTheme="minorHAnsi"/>
          <w:color w:val="000000" w:themeColor="text1"/>
          <w:sz w:val="20"/>
        </w:rPr>
        <w:t xml:space="preserve">); </w:t>
      </w:r>
      <w:r w:rsidR="00CD2CDF" w:rsidRPr="00152F75">
        <w:rPr>
          <w:rFonts w:asciiTheme="minorHAnsi" w:hAnsiTheme="minorHAnsi"/>
          <w:color w:val="000000" w:themeColor="text1"/>
          <w:sz w:val="20"/>
        </w:rPr>
        <w:t>or</w:t>
      </w:r>
    </w:p>
    <w:p w14:paraId="7E9D7048" w14:textId="375434DE" w:rsidR="00CE4AF3" w:rsidRPr="00152F75" w:rsidRDefault="00CE4AF3" w:rsidP="007253D1">
      <w:pPr>
        <w:pStyle w:val="Level3Number"/>
        <w:jc w:val="both"/>
        <w:rPr>
          <w:rFonts w:asciiTheme="minorHAnsi" w:hAnsiTheme="minorHAnsi"/>
          <w:color w:val="000000" w:themeColor="text1"/>
          <w:sz w:val="20"/>
        </w:rPr>
      </w:pPr>
      <w:r w:rsidRPr="00152F75">
        <w:rPr>
          <w:rFonts w:asciiTheme="minorHAnsi" w:hAnsiTheme="minorHAnsi"/>
          <w:color w:val="000000" w:themeColor="text1"/>
          <w:sz w:val="20"/>
        </w:rPr>
        <w:lastRenderedPageBreak/>
        <w:t>any liability which cannot be excluded or limited by applicable law.</w:t>
      </w:r>
    </w:p>
    <w:p w14:paraId="2F41962B" w14:textId="524D8D0A" w:rsidR="00CE4AF3" w:rsidRPr="00152F75" w:rsidRDefault="00CE4AF3" w:rsidP="007253D1">
      <w:pPr>
        <w:pStyle w:val="Level2Number"/>
        <w:jc w:val="both"/>
        <w:rPr>
          <w:rFonts w:asciiTheme="minorHAnsi" w:hAnsiTheme="minorHAnsi"/>
          <w:color w:val="000000" w:themeColor="text1"/>
          <w:sz w:val="20"/>
        </w:rPr>
      </w:pPr>
      <w:bookmarkStart w:id="151" w:name="_Ref_a394157"/>
      <w:bookmarkStart w:id="152" w:name="_Ref86686314"/>
      <w:bookmarkEnd w:id="151"/>
      <w:r w:rsidRPr="00152F75">
        <w:rPr>
          <w:rFonts w:asciiTheme="minorHAnsi" w:hAnsiTheme="minorHAnsi"/>
          <w:color w:val="000000" w:themeColor="text1"/>
          <w:sz w:val="20"/>
        </w:rPr>
        <w:t xml:space="preserve">Subject to clause </w:t>
      </w:r>
      <w:r w:rsidR="00D569AF" w:rsidRPr="00152F75">
        <w:rPr>
          <w:sz w:val="20"/>
          <w:szCs w:val="16"/>
        </w:rPr>
        <w:fldChar w:fldCharType="begin"/>
      </w:r>
      <w:r w:rsidR="00D569AF" w:rsidRPr="00152F75">
        <w:rPr>
          <w:sz w:val="20"/>
          <w:szCs w:val="16"/>
        </w:rPr>
        <w:instrText xml:space="preserve"> REF _Ref84949813 \r \h </w:instrText>
      </w:r>
      <w:r w:rsidR="007253D1" w:rsidRPr="00152F75">
        <w:rPr>
          <w:sz w:val="20"/>
          <w:szCs w:val="16"/>
        </w:rPr>
        <w:instrText xml:space="preserve"> \* MERGEFORMAT </w:instrText>
      </w:r>
      <w:r w:rsidR="00D569AF" w:rsidRPr="00152F75">
        <w:rPr>
          <w:sz w:val="20"/>
          <w:szCs w:val="16"/>
        </w:rPr>
      </w:r>
      <w:r w:rsidR="00D569AF" w:rsidRPr="00152F75">
        <w:rPr>
          <w:sz w:val="20"/>
          <w:szCs w:val="16"/>
        </w:rPr>
        <w:fldChar w:fldCharType="separate"/>
      </w:r>
      <w:r w:rsidR="00604B1E" w:rsidRPr="00152F75">
        <w:rPr>
          <w:sz w:val="20"/>
          <w:szCs w:val="16"/>
        </w:rPr>
        <w:t>15.2</w:t>
      </w:r>
      <w:r w:rsidR="00D569AF" w:rsidRPr="00152F75">
        <w:rPr>
          <w:sz w:val="20"/>
          <w:szCs w:val="16"/>
        </w:rPr>
        <w:fldChar w:fldCharType="end"/>
      </w:r>
      <w:r w:rsidRPr="00152F75">
        <w:rPr>
          <w:rFonts w:asciiTheme="minorHAnsi" w:hAnsiTheme="minorHAnsi"/>
          <w:color w:val="000000" w:themeColor="text1"/>
          <w:sz w:val="20"/>
        </w:rPr>
        <w:t xml:space="preserve">, </w:t>
      </w:r>
      <w:r w:rsidR="003F7D7D" w:rsidRPr="00152F75">
        <w:rPr>
          <w:rFonts w:asciiTheme="minorHAnsi" w:hAnsiTheme="minorHAnsi"/>
          <w:color w:val="000000" w:themeColor="text1"/>
          <w:sz w:val="20"/>
        </w:rPr>
        <w:t>neither party</w:t>
      </w:r>
      <w:r w:rsidRPr="00152F75">
        <w:rPr>
          <w:rFonts w:asciiTheme="minorHAnsi" w:hAnsiTheme="minorHAnsi"/>
          <w:color w:val="000000" w:themeColor="text1"/>
          <w:sz w:val="20"/>
        </w:rPr>
        <w:t xml:space="preserve"> shall be liable for any:</w:t>
      </w:r>
      <w:bookmarkEnd w:id="152"/>
    </w:p>
    <w:p w14:paraId="022AC079" w14:textId="77777777" w:rsidR="00CE4AF3" w:rsidRPr="00152F75" w:rsidRDefault="00CE4AF3" w:rsidP="007253D1">
      <w:pPr>
        <w:pStyle w:val="Level3Number"/>
        <w:jc w:val="both"/>
        <w:rPr>
          <w:sz w:val="20"/>
          <w:szCs w:val="16"/>
        </w:rPr>
      </w:pPr>
      <w:bookmarkStart w:id="153" w:name="_Ref_a966431"/>
      <w:bookmarkEnd w:id="153"/>
      <w:r w:rsidRPr="00152F75">
        <w:rPr>
          <w:sz w:val="20"/>
          <w:szCs w:val="16"/>
        </w:rPr>
        <w:t xml:space="preserve">indirect or consequential losses, damages, </w:t>
      </w:r>
      <w:proofErr w:type="gramStart"/>
      <w:r w:rsidRPr="00152F75">
        <w:rPr>
          <w:sz w:val="20"/>
          <w:szCs w:val="16"/>
        </w:rPr>
        <w:t>costs</w:t>
      </w:r>
      <w:proofErr w:type="gramEnd"/>
      <w:r w:rsidRPr="00152F75">
        <w:rPr>
          <w:sz w:val="20"/>
          <w:szCs w:val="16"/>
        </w:rPr>
        <w:t xml:space="preserve"> or expenses;</w:t>
      </w:r>
    </w:p>
    <w:p w14:paraId="3D26950F" w14:textId="77777777" w:rsidR="00CE4AF3" w:rsidRPr="00152F75" w:rsidRDefault="00CE4AF3" w:rsidP="007253D1">
      <w:pPr>
        <w:pStyle w:val="Level3Number"/>
        <w:jc w:val="both"/>
        <w:rPr>
          <w:sz w:val="20"/>
          <w:szCs w:val="16"/>
        </w:rPr>
      </w:pPr>
      <w:bookmarkStart w:id="154" w:name="_Ref501613327"/>
      <w:r w:rsidRPr="00152F75">
        <w:rPr>
          <w:sz w:val="20"/>
          <w:szCs w:val="16"/>
        </w:rPr>
        <w:t>loss of actual or anticipated profits;</w:t>
      </w:r>
      <w:bookmarkEnd w:id="154"/>
    </w:p>
    <w:p w14:paraId="56E3D993" w14:textId="77777777" w:rsidR="00CE4AF3" w:rsidRPr="00152F75" w:rsidRDefault="00CE4AF3" w:rsidP="007253D1">
      <w:pPr>
        <w:pStyle w:val="Level3Number"/>
        <w:jc w:val="both"/>
        <w:rPr>
          <w:sz w:val="20"/>
          <w:szCs w:val="16"/>
        </w:rPr>
      </w:pPr>
      <w:r w:rsidRPr="00152F75">
        <w:rPr>
          <w:sz w:val="20"/>
          <w:szCs w:val="16"/>
        </w:rPr>
        <w:t xml:space="preserve">loss of goodwill; </w:t>
      </w:r>
    </w:p>
    <w:p w14:paraId="7DA0BEE7" w14:textId="77777777" w:rsidR="00CE4AF3" w:rsidRPr="00152F75" w:rsidRDefault="00CE4AF3" w:rsidP="007253D1">
      <w:pPr>
        <w:pStyle w:val="Level3Number"/>
        <w:jc w:val="both"/>
        <w:rPr>
          <w:sz w:val="20"/>
          <w:szCs w:val="16"/>
        </w:rPr>
      </w:pPr>
      <w:r w:rsidRPr="00152F75">
        <w:rPr>
          <w:sz w:val="20"/>
          <w:szCs w:val="16"/>
        </w:rPr>
        <w:t>loss of business;</w:t>
      </w:r>
    </w:p>
    <w:p w14:paraId="77D95D2E" w14:textId="6ADCD2F3" w:rsidR="0017379A" w:rsidRPr="00152F75" w:rsidRDefault="00CE4AF3" w:rsidP="007253D1">
      <w:pPr>
        <w:pStyle w:val="Level3Number"/>
        <w:jc w:val="both"/>
        <w:rPr>
          <w:sz w:val="20"/>
          <w:szCs w:val="16"/>
        </w:rPr>
      </w:pPr>
      <w:r w:rsidRPr="00152F75">
        <w:rPr>
          <w:sz w:val="20"/>
          <w:szCs w:val="16"/>
        </w:rPr>
        <w:t xml:space="preserve">loss of contracts; </w:t>
      </w:r>
      <w:r w:rsidR="00680C0E" w:rsidRPr="00152F75">
        <w:rPr>
          <w:sz w:val="20"/>
          <w:szCs w:val="16"/>
        </w:rPr>
        <w:t>and</w:t>
      </w:r>
    </w:p>
    <w:p w14:paraId="1AC8B090" w14:textId="7D716708" w:rsidR="00CE4AF3" w:rsidRPr="00152F75" w:rsidRDefault="00CE4AF3" w:rsidP="007253D1">
      <w:pPr>
        <w:pStyle w:val="Level3Number"/>
        <w:jc w:val="both"/>
        <w:rPr>
          <w:sz w:val="20"/>
          <w:szCs w:val="16"/>
        </w:rPr>
      </w:pPr>
      <w:r w:rsidRPr="00152F75">
        <w:rPr>
          <w:sz w:val="20"/>
          <w:szCs w:val="16"/>
        </w:rPr>
        <w:t xml:space="preserve">lost opportunity; </w:t>
      </w:r>
    </w:p>
    <w:p w14:paraId="0E54D5F0" w14:textId="1BA758D4" w:rsidR="00CE4AF3" w:rsidRPr="00152F75" w:rsidRDefault="00CE4AF3" w:rsidP="007253D1">
      <w:pPr>
        <w:pStyle w:val="Level3Number"/>
        <w:numPr>
          <w:ilvl w:val="0"/>
          <w:numId w:val="0"/>
        </w:numPr>
        <w:ind w:left="720"/>
        <w:jc w:val="both"/>
        <w:rPr>
          <w:rFonts w:asciiTheme="minorHAnsi" w:hAnsiTheme="minorHAnsi"/>
          <w:color w:val="000000" w:themeColor="text1"/>
          <w:sz w:val="20"/>
        </w:rPr>
      </w:pPr>
      <w:r w:rsidRPr="00152F75">
        <w:rPr>
          <w:rFonts w:asciiTheme="minorHAnsi" w:hAnsiTheme="minorHAnsi"/>
          <w:color w:val="000000" w:themeColor="text1"/>
          <w:sz w:val="20"/>
        </w:rPr>
        <w:t xml:space="preserve">whether or not such losses were reasonably foreseeable or the </w:t>
      </w:r>
      <w:r w:rsidR="00680C0E" w:rsidRPr="00152F75">
        <w:rPr>
          <w:rFonts w:asciiTheme="minorHAnsi" w:hAnsiTheme="minorHAnsi"/>
          <w:color w:val="000000" w:themeColor="text1"/>
          <w:sz w:val="20"/>
        </w:rPr>
        <w:t>p</w:t>
      </w:r>
      <w:r w:rsidRPr="00152F75">
        <w:rPr>
          <w:rFonts w:asciiTheme="minorHAnsi" w:hAnsiTheme="minorHAnsi"/>
          <w:color w:val="000000" w:themeColor="text1"/>
          <w:sz w:val="20"/>
        </w:rPr>
        <w:t>arty in default or its agents had been advised of the possibility of the other incurring such losses</w:t>
      </w:r>
      <w:r w:rsidR="00680C0E" w:rsidRPr="00152F75">
        <w:rPr>
          <w:rFonts w:asciiTheme="minorHAnsi" w:hAnsiTheme="minorHAnsi"/>
          <w:color w:val="000000" w:themeColor="text1"/>
          <w:sz w:val="20"/>
        </w:rPr>
        <w:t>.</w:t>
      </w:r>
    </w:p>
    <w:p w14:paraId="6F9BF1D4" w14:textId="24CFAEE3" w:rsidR="002E42BD" w:rsidRPr="00152F75" w:rsidRDefault="00CE4AF3" w:rsidP="007253D1">
      <w:pPr>
        <w:pStyle w:val="Level2Number"/>
        <w:jc w:val="both"/>
        <w:rPr>
          <w:rFonts w:asciiTheme="minorHAnsi" w:hAnsiTheme="minorHAnsi"/>
          <w:color w:val="000000" w:themeColor="text1"/>
          <w:sz w:val="20"/>
        </w:rPr>
      </w:pPr>
      <w:bookmarkStart w:id="155" w:name="_Ref84950064"/>
      <w:r w:rsidRPr="00152F75">
        <w:rPr>
          <w:rFonts w:asciiTheme="minorHAnsi" w:hAnsiTheme="minorHAnsi"/>
          <w:color w:val="000000" w:themeColor="text1"/>
          <w:sz w:val="20"/>
        </w:rPr>
        <w:t>Subject to clause</w:t>
      </w:r>
      <w:r w:rsidR="00592E69" w:rsidRPr="00152F75">
        <w:rPr>
          <w:rFonts w:asciiTheme="minorHAnsi" w:hAnsiTheme="minorHAnsi"/>
          <w:color w:val="000000" w:themeColor="text1"/>
          <w:sz w:val="20"/>
        </w:rPr>
        <w:t>s</w:t>
      </w:r>
      <w:r w:rsidRPr="00152F75">
        <w:rPr>
          <w:rFonts w:asciiTheme="minorHAnsi" w:hAnsiTheme="minorHAnsi"/>
          <w:color w:val="000000" w:themeColor="text1"/>
          <w:sz w:val="20"/>
        </w:rPr>
        <w:t xml:space="preserve"> </w:t>
      </w:r>
      <w:r w:rsidR="00330C60" w:rsidRPr="00152F75">
        <w:rPr>
          <w:sz w:val="20"/>
          <w:szCs w:val="16"/>
        </w:rPr>
        <w:fldChar w:fldCharType="begin"/>
      </w:r>
      <w:r w:rsidR="00330C60" w:rsidRPr="00152F75">
        <w:rPr>
          <w:sz w:val="20"/>
          <w:szCs w:val="16"/>
        </w:rPr>
        <w:instrText xml:space="preserve"> REF _Ref84949813 \r \h </w:instrText>
      </w:r>
      <w:r w:rsidR="007253D1" w:rsidRPr="00152F75">
        <w:rPr>
          <w:sz w:val="20"/>
          <w:szCs w:val="16"/>
        </w:rPr>
        <w:instrText xml:space="preserve"> \* MERGEFORMAT </w:instrText>
      </w:r>
      <w:r w:rsidR="00330C60" w:rsidRPr="00152F75">
        <w:rPr>
          <w:sz w:val="20"/>
          <w:szCs w:val="16"/>
        </w:rPr>
      </w:r>
      <w:r w:rsidR="00330C60" w:rsidRPr="00152F75">
        <w:rPr>
          <w:sz w:val="20"/>
          <w:szCs w:val="16"/>
        </w:rPr>
        <w:fldChar w:fldCharType="separate"/>
      </w:r>
      <w:r w:rsidR="00604B1E" w:rsidRPr="00152F75">
        <w:rPr>
          <w:sz w:val="20"/>
          <w:szCs w:val="16"/>
        </w:rPr>
        <w:t>15.2</w:t>
      </w:r>
      <w:r w:rsidR="00330C60" w:rsidRPr="00152F75">
        <w:rPr>
          <w:sz w:val="20"/>
          <w:szCs w:val="16"/>
        </w:rPr>
        <w:fldChar w:fldCharType="end"/>
      </w:r>
      <w:r w:rsidR="00592E69" w:rsidRPr="00152F75">
        <w:rPr>
          <w:sz w:val="20"/>
          <w:szCs w:val="16"/>
        </w:rPr>
        <w:t xml:space="preserve"> and </w:t>
      </w:r>
      <w:r w:rsidR="00592E69" w:rsidRPr="00152F75">
        <w:rPr>
          <w:sz w:val="20"/>
          <w:szCs w:val="16"/>
        </w:rPr>
        <w:fldChar w:fldCharType="begin"/>
      </w:r>
      <w:r w:rsidR="00592E69" w:rsidRPr="00152F75">
        <w:rPr>
          <w:sz w:val="20"/>
          <w:szCs w:val="16"/>
        </w:rPr>
        <w:instrText xml:space="preserve"> REF _Ref86686314 \r \h </w:instrText>
      </w:r>
      <w:r w:rsidR="007253D1" w:rsidRPr="00152F75">
        <w:rPr>
          <w:sz w:val="20"/>
          <w:szCs w:val="16"/>
        </w:rPr>
        <w:instrText xml:space="preserve"> \* MERGEFORMAT </w:instrText>
      </w:r>
      <w:r w:rsidR="00592E69" w:rsidRPr="00152F75">
        <w:rPr>
          <w:sz w:val="20"/>
          <w:szCs w:val="16"/>
        </w:rPr>
      </w:r>
      <w:r w:rsidR="00592E69" w:rsidRPr="00152F75">
        <w:rPr>
          <w:sz w:val="20"/>
          <w:szCs w:val="16"/>
        </w:rPr>
        <w:fldChar w:fldCharType="separate"/>
      </w:r>
      <w:r w:rsidR="00592E69" w:rsidRPr="00152F75">
        <w:rPr>
          <w:sz w:val="20"/>
          <w:szCs w:val="16"/>
        </w:rPr>
        <w:t>15.3</w:t>
      </w:r>
      <w:r w:rsidR="00592E69" w:rsidRPr="00152F75">
        <w:rPr>
          <w:sz w:val="20"/>
          <w:szCs w:val="16"/>
        </w:rPr>
        <w:fldChar w:fldCharType="end"/>
      </w:r>
      <w:r w:rsidRPr="00152F75">
        <w:rPr>
          <w:rFonts w:asciiTheme="minorHAnsi" w:hAnsiTheme="minorHAnsi"/>
          <w:color w:val="000000" w:themeColor="text1"/>
          <w:sz w:val="20"/>
        </w:rPr>
        <w:t>,</w:t>
      </w:r>
      <w:r w:rsidR="00AF45E4" w:rsidRPr="00152F75">
        <w:rPr>
          <w:rFonts w:asciiTheme="minorHAnsi" w:hAnsiTheme="minorHAnsi"/>
          <w:color w:val="000000" w:themeColor="text1"/>
          <w:sz w:val="20"/>
        </w:rPr>
        <w:t xml:space="preserve"> </w:t>
      </w:r>
      <w:bookmarkStart w:id="156" w:name="_Ref84975738"/>
      <w:bookmarkEnd w:id="155"/>
      <w:r w:rsidR="002E42BD" w:rsidRPr="00152F75">
        <w:rPr>
          <w:rFonts w:asciiTheme="minorHAnsi" w:hAnsiTheme="minorHAnsi"/>
          <w:color w:val="000000" w:themeColor="text1"/>
          <w:sz w:val="20"/>
        </w:rPr>
        <w:t>the total aggregate liability of each party to the other for all causes of action, loss and damage:</w:t>
      </w:r>
    </w:p>
    <w:p w14:paraId="4C994B66" w14:textId="7B1D5713" w:rsidR="002E42BD" w:rsidRPr="00152F75" w:rsidRDefault="002E42BD" w:rsidP="007253D1">
      <w:pPr>
        <w:pStyle w:val="Level3Number"/>
        <w:jc w:val="both"/>
        <w:rPr>
          <w:sz w:val="20"/>
          <w:szCs w:val="16"/>
        </w:rPr>
      </w:pPr>
      <w:bookmarkStart w:id="157" w:name="_Ref86420679"/>
      <w:r w:rsidRPr="00152F75">
        <w:rPr>
          <w:sz w:val="20"/>
          <w:szCs w:val="16"/>
        </w:rPr>
        <w:t xml:space="preserve">arising under </w:t>
      </w:r>
      <w:r w:rsidR="00917FF7" w:rsidRPr="00152F75">
        <w:rPr>
          <w:sz w:val="20"/>
          <w:szCs w:val="16"/>
        </w:rPr>
        <w:t xml:space="preserve">or in connection with clause </w:t>
      </w:r>
      <w:r w:rsidR="00917FF7" w:rsidRPr="00152F75">
        <w:rPr>
          <w:sz w:val="20"/>
          <w:szCs w:val="16"/>
        </w:rPr>
        <w:fldChar w:fldCharType="begin"/>
      </w:r>
      <w:r w:rsidR="00917FF7" w:rsidRPr="00152F75">
        <w:rPr>
          <w:sz w:val="20"/>
          <w:szCs w:val="16"/>
        </w:rPr>
        <w:instrText xml:space="preserve"> REF _Ref83820423 \r \h </w:instrText>
      </w:r>
      <w:r w:rsidR="007253D1" w:rsidRPr="00152F75">
        <w:rPr>
          <w:sz w:val="20"/>
          <w:szCs w:val="16"/>
        </w:rPr>
        <w:instrText xml:space="preserve"> \* MERGEFORMAT </w:instrText>
      </w:r>
      <w:r w:rsidR="00917FF7" w:rsidRPr="00152F75">
        <w:rPr>
          <w:sz w:val="20"/>
          <w:szCs w:val="16"/>
        </w:rPr>
      </w:r>
      <w:r w:rsidR="00917FF7" w:rsidRPr="00152F75">
        <w:rPr>
          <w:sz w:val="20"/>
          <w:szCs w:val="16"/>
        </w:rPr>
        <w:fldChar w:fldCharType="separate"/>
      </w:r>
      <w:r w:rsidR="00917FF7" w:rsidRPr="00152F75">
        <w:rPr>
          <w:sz w:val="20"/>
          <w:szCs w:val="16"/>
        </w:rPr>
        <w:t>8</w:t>
      </w:r>
      <w:r w:rsidR="00917FF7" w:rsidRPr="00152F75">
        <w:rPr>
          <w:sz w:val="20"/>
          <w:szCs w:val="16"/>
        </w:rPr>
        <w:fldChar w:fldCharType="end"/>
      </w:r>
      <w:r w:rsidR="00917FF7" w:rsidRPr="00152F75">
        <w:rPr>
          <w:sz w:val="20"/>
          <w:szCs w:val="16"/>
        </w:rPr>
        <w:t xml:space="preserve"> or</w:t>
      </w:r>
      <w:r w:rsidR="00917FF7" w:rsidRPr="00152F75">
        <w:rPr>
          <w:rFonts w:asciiTheme="minorHAnsi" w:hAnsiTheme="minorHAnsi"/>
          <w:color w:val="000000" w:themeColor="text1"/>
          <w:sz w:val="20"/>
        </w:rPr>
        <w:t xml:space="preserve"> </w:t>
      </w:r>
      <w:r w:rsidR="00917FF7" w:rsidRPr="00152F75">
        <w:rPr>
          <w:rFonts w:asciiTheme="minorHAnsi" w:hAnsiTheme="minorHAnsi"/>
          <w:color w:val="000000" w:themeColor="text1"/>
          <w:sz w:val="20"/>
        </w:rPr>
        <w:fldChar w:fldCharType="begin"/>
      </w:r>
      <w:r w:rsidR="00917FF7" w:rsidRPr="00152F75">
        <w:rPr>
          <w:rFonts w:asciiTheme="minorHAnsi" w:hAnsiTheme="minorHAnsi"/>
          <w:color w:val="000000" w:themeColor="text1"/>
          <w:sz w:val="20"/>
        </w:rPr>
        <w:instrText xml:space="preserve"> REF _Ref86054624 \r \h </w:instrText>
      </w:r>
      <w:r w:rsidR="007253D1" w:rsidRPr="00152F75">
        <w:rPr>
          <w:rFonts w:asciiTheme="minorHAnsi" w:hAnsiTheme="minorHAnsi"/>
          <w:color w:val="000000" w:themeColor="text1"/>
          <w:sz w:val="20"/>
        </w:rPr>
        <w:instrText xml:space="preserve"> \* MERGEFORMAT </w:instrText>
      </w:r>
      <w:r w:rsidR="00917FF7" w:rsidRPr="00152F75">
        <w:rPr>
          <w:rFonts w:asciiTheme="minorHAnsi" w:hAnsiTheme="minorHAnsi"/>
          <w:color w:val="000000" w:themeColor="text1"/>
          <w:sz w:val="20"/>
        </w:rPr>
      </w:r>
      <w:r w:rsidR="00917FF7" w:rsidRPr="00152F75">
        <w:rPr>
          <w:rFonts w:asciiTheme="minorHAnsi" w:hAnsiTheme="minorHAnsi"/>
          <w:color w:val="000000" w:themeColor="text1"/>
          <w:sz w:val="20"/>
        </w:rPr>
        <w:fldChar w:fldCharType="separate"/>
      </w:r>
      <w:r w:rsidR="00917FF7" w:rsidRPr="00152F75">
        <w:rPr>
          <w:rFonts w:asciiTheme="minorHAnsi" w:hAnsiTheme="minorHAnsi"/>
          <w:color w:val="000000" w:themeColor="text1"/>
          <w:sz w:val="20"/>
        </w:rPr>
        <w:t>Schedule 8</w:t>
      </w:r>
      <w:r w:rsidR="00917FF7" w:rsidRPr="00152F75">
        <w:rPr>
          <w:rFonts w:asciiTheme="minorHAnsi" w:hAnsiTheme="minorHAnsi"/>
          <w:color w:val="000000" w:themeColor="text1"/>
          <w:sz w:val="20"/>
        </w:rPr>
        <w:fldChar w:fldCharType="end"/>
      </w:r>
      <w:r w:rsidRPr="00152F75">
        <w:rPr>
          <w:sz w:val="20"/>
          <w:szCs w:val="16"/>
        </w:rPr>
        <w:t xml:space="preserve"> (Data Protection) shall be limited to </w:t>
      </w:r>
      <w:bookmarkEnd w:id="157"/>
      <w:r w:rsidR="000459B5" w:rsidRPr="00152F75">
        <w:rPr>
          <w:sz w:val="20"/>
          <w:szCs w:val="16"/>
        </w:rPr>
        <w:t>400% (four hundred percent) of the total sums paid and total other sums payable, in aggregate, by the Customer to the Supplier under this agreement; or</w:t>
      </w:r>
    </w:p>
    <w:p w14:paraId="720E1D16" w14:textId="00EF8608" w:rsidR="00D71C86" w:rsidRPr="00152F75" w:rsidRDefault="002E42BD" w:rsidP="007253D1">
      <w:pPr>
        <w:pStyle w:val="Level3Number"/>
        <w:jc w:val="both"/>
        <w:rPr>
          <w:sz w:val="20"/>
          <w:szCs w:val="16"/>
        </w:rPr>
      </w:pPr>
      <w:r w:rsidRPr="00152F75">
        <w:rPr>
          <w:sz w:val="20"/>
          <w:szCs w:val="16"/>
        </w:rPr>
        <w:t xml:space="preserve">for all other causes of action, loss and damage </w:t>
      </w:r>
      <w:bookmarkEnd w:id="156"/>
      <w:r w:rsidR="00D71C86" w:rsidRPr="00152F75">
        <w:rPr>
          <w:rFonts w:asciiTheme="minorHAnsi" w:hAnsiTheme="minorHAnsi"/>
          <w:color w:val="000000" w:themeColor="text1"/>
          <w:sz w:val="20"/>
        </w:rPr>
        <w:t xml:space="preserve">arising under </w:t>
      </w:r>
      <w:r w:rsidR="00917FF7" w:rsidRPr="00152F75">
        <w:rPr>
          <w:rFonts w:asciiTheme="minorHAnsi" w:hAnsiTheme="minorHAnsi"/>
          <w:color w:val="000000" w:themeColor="text1"/>
          <w:sz w:val="20"/>
        </w:rPr>
        <w:t>or</w:t>
      </w:r>
      <w:r w:rsidR="00D71C86" w:rsidRPr="00152F75">
        <w:rPr>
          <w:rFonts w:asciiTheme="minorHAnsi" w:hAnsiTheme="minorHAnsi"/>
          <w:color w:val="000000" w:themeColor="text1"/>
          <w:sz w:val="20"/>
        </w:rPr>
        <w:t xml:space="preserve"> in connection with this agreement shall be limited to </w:t>
      </w:r>
      <w:r w:rsidR="006566CE" w:rsidRPr="00152F75">
        <w:rPr>
          <w:rFonts w:asciiTheme="minorHAnsi" w:hAnsiTheme="minorHAnsi"/>
          <w:color w:val="000000" w:themeColor="text1"/>
          <w:sz w:val="20"/>
        </w:rPr>
        <w:t>200</w:t>
      </w:r>
      <w:r w:rsidR="00D71C86" w:rsidRPr="00152F75">
        <w:rPr>
          <w:rFonts w:asciiTheme="minorHAnsi" w:hAnsiTheme="minorHAnsi"/>
          <w:color w:val="000000" w:themeColor="text1"/>
          <w:sz w:val="20"/>
        </w:rPr>
        <w:t xml:space="preserve">% </w:t>
      </w:r>
      <w:r w:rsidR="006566CE" w:rsidRPr="00152F75">
        <w:rPr>
          <w:rFonts w:asciiTheme="minorHAnsi" w:hAnsiTheme="minorHAnsi"/>
          <w:color w:val="000000" w:themeColor="text1"/>
          <w:sz w:val="20"/>
        </w:rPr>
        <w:t xml:space="preserve">(two hundred percent) </w:t>
      </w:r>
      <w:r w:rsidR="00D71C86" w:rsidRPr="00152F75">
        <w:rPr>
          <w:rFonts w:asciiTheme="minorHAnsi" w:hAnsiTheme="minorHAnsi"/>
          <w:color w:val="000000" w:themeColor="text1"/>
          <w:sz w:val="20"/>
        </w:rPr>
        <w:t>of the total sums paid and total other sums payable</w:t>
      </w:r>
      <w:r w:rsidR="006566CE" w:rsidRPr="00152F75">
        <w:rPr>
          <w:rFonts w:asciiTheme="minorHAnsi" w:hAnsiTheme="minorHAnsi"/>
          <w:color w:val="000000" w:themeColor="text1"/>
          <w:sz w:val="20"/>
        </w:rPr>
        <w:t>,</w:t>
      </w:r>
      <w:r w:rsidR="00D71C86" w:rsidRPr="00152F75">
        <w:rPr>
          <w:rFonts w:asciiTheme="minorHAnsi" w:hAnsiTheme="minorHAnsi"/>
          <w:color w:val="000000" w:themeColor="text1"/>
          <w:sz w:val="20"/>
        </w:rPr>
        <w:t xml:space="preserve"> in aggregate, by the Customer to the Supplier </w:t>
      </w:r>
      <w:r w:rsidR="006566CE" w:rsidRPr="00152F75">
        <w:rPr>
          <w:rFonts w:asciiTheme="minorHAnsi" w:hAnsiTheme="minorHAnsi"/>
          <w:color w:val="000000" w:themeColor="text1"/>
          <w:sz w:val="20"/>
        </w:rPr>
        <w:t>under</w:t>
      </w:r>
      <w:r w:rsidR="00D71C86" w:rsidRPr="00152F75">
        <w:rPr>
          <w:rFonts w:asciiTheme="minorHAnsi" w:hAnsiTheme="minorHAnsi"/>
          <w:color w:val="000000" w:themeColor="text1"/>
          <w:sz w:val="20"/>
        </w:rPr>
        <w:t xml:space="preserve"> this agreement.</w:t>
      </w:r>
      <w:r w:rsidR="006566CE" w:rsidRPr="00152F75">
        <w:rPr>
          <w:rFonts w:asciiTheme="minorHAnsi" w:hAnsiTheme="minorHAnsi"/>
          <w:color w:val="000000" w:themeColor="text1"/>
          <w:sz w:val="20"/>
        </w:rPr>
        <w:t xml:space="preserve"> </w:t>
      </w:r>
    </w:p>
    <w:p w14:paraId="4E71D7B8" w14:textId="08FE63B5" w:rsidR="00485616" w:rsidRPr="00152F75" w:rsidRDefault="00485616" w:rsidP="007253D1">
      <w:pPr>
        <w:pStyle w:val="Level2Number"/>
        <w:jc w:val="both"/>
        <w:rPr>
          <w:rFonts w:asciiTheme="minorHAnsi" w:hAnsiTheme="minorHAnsi"/>
          <w:color w:val="000000" w:themeColor="text1"/>
          <w:sz w:val="20"/>
        </w:rPr>
      </w:pPr>
      <w:bookmarkStart w:id="158" w:name="_Ref86051975"/>
      <w:bookmarkStart w:id="159" w:name="_Ref84950664"/>
      <w:bookmarkStart w:id="160" w:name="_Hlk86062168"/>
      <w:r w:rsidRPr="00152F75">
        <w:rPr>
          <w:rFonts w:asciiTheme="minorHAnsi" w:hAnsiTheme="minorHAnsi"/>
          <w:color w:val="000000" w:themeColor="text1"/>
          <w:sz w:val="20"/>
        </w:rPr>
        <w:t xml:space="preserve">The Supplier agrees to indemnify the Customer and keep it indemnified at all times against all or any costs, claims, </w:t>
      </w:r>
      <w:r w:rsidR="00332F92" w:rsidRPr="00152F75">
        <w:rPr>
          <w:rFonts w:asciiTheme="minorHAnsi" w:hAnsiTheme="minorHAnsi"/>
          <w:color w:val="000000" w:themeColor="text1"/>
          <w:sz w:val="20"/>
        </w:rPr>
        <w:t xml:space="preserve">losses, </w:t>
      </w:r>
      <w:r w:rsidRPr="00152F75">
        <w:rPr>
          <w:rFonts w:asciiTheme="minorHAnsi" w:hAnsiTheme="minorHAnsi"/>
          <w:color w:val="000000" w:themeColor="text1"/>
          <w:sz w:val="20"/>
        </w:rPr>
        <w:t xml:space="preserve">damages or expenses incurred by the Customer, or for which the Customer may become liable, </w:t>
      </w:r>
      <w:r w:rsidR="00BF15F2" w:rsidRPr="00152F75">
        <w:rPr>
          <w:rFonts w:asciiTheme="minorHAnsi" w:hAnsiTheme="minorHAnsi"/>
          <w:color w:val="000000" w:themeColor="text1"/>
          <w:sz w:val="20"/>
        </w:rPr>
        <w:t xml:space="preserve">arising in </w:t>
      </w:r>
      <w:r w:rsidRPr="00152F75">
        <w:rPr>
          <w:rFonts w:asciiTheme="minorHAnsi" w:hAnsiTheme="minorHAnsi"/>
          <w:color w:val="000000" w:themeColor="text1"/>
          <w:sz w:val="20"/>
        </w:rPr>
        <w:t>respect o</w:t>
      </w:r>
      <w:r w:rsidR="00BF15F2" w:rsidRPr="00152F75">
        <w:rPr>
          <w:rFonts w:asciiTheme="minorHAnsi" w:hAnsiTheme="minorHAnsi"/>
          <w:color w:val="000000" w:themeColor="text1"/>
          <w:sz w:val="20"/>
        </w:rPr>
        <w:t>f</w:t>
      </w:r>
      <w:r w:rsidRPr="00152F75">
        <w:rPr>
          <w:rFonts w:asciiTheme="minorHAnsi" w:hAnsiTheme="minorHAnsi"/>
          <w:color w:val="000000" w:themeColor="text1"/>
          <w:sz w:val="20"/>
        </w:rPr>
        <w:t xml:space="preserve"> any</w:t>
      </w:r>
      <w:r w:rsidR="00332F92" w:rsidRPr="00152F75">
        <w:rPr>
          <w:rFonts w:asciiTheme="minorHAnsi" w:hAnsiTheme="minorHAnsi"/>
          <w:color w:val="000000" w:themeColor="text1"/>
          <w:sz w:val="20"/>
        </w:rPr>
        <w:t xml:space="preserve"> third party</w:t>
      </w:r>
      <w:r w:rsidRPr="00152F75">
        <w:rPr>
          <w:rFonts w:asciiTheme="minorHAnsi" w:hAnsiTheme="minorHAnsi"/>
          <w:color w:val="000000" w:themeColor="text1"/>
          <w:sz w:val="20"/>
        </w:rPr>
        <w:t xml:space="preserve"> </w:t>
      </w:r>
      <w:r w:rsidR="00332F92" w:rsidRPr="00152F75">
        <w:rPr>
          <w:rFonts w:asciiTheme="minorHAnsi" w:hAnsiTheme="minorHAnsi"/>
          <w:color w:val="000000" w:themeColor="text1"/>
          <w:sz w:val="20"/>
        </w:rPr>
        <w:t>I</w:t>
      </w:r>
      <w:r w:rsidRPr="00152F75">
        <w:rPr>
          <w:rFonts w:asciiTheme="minorHAnsi" w:hAnsiTheme="minorHAnsi"/>
          <w:color w:val="000000" w:themeColor="text1"/>
          <w:sz w:val="20"/>
        </w:rPr>
        <w:t xml:space="preserve">ntellectual </w:t>
      </w:r>
      <w:r w:rsidR="00332F92" w:rsidRPr="00152F75">
        <w:rPr>
          <w:rFonts w:asciiTheme="minorHAnsi" w:hAnsiTheme="minorHAnsi"/>
          <w:color w:val="000000" w:themeColor="text1"/>
          <w:sz w:val="20"/>
        </w:rPr>
        <w:t>P</w:t>
      </w:r>
      <w:r w:rsidRPr="00152F75">
        <w:rPr>
          <w:rFonts w:asciiTheme="minorHAnsi" w:hAnsiTheme="minorHAnsi"/>
          <w:color w:val="000000" w:themeColor="text1"/>
          <w:sz w:val="20"/>
        </w:rPr>
        <w:t>roperty</w:t>
      </w:r>
      <w:r w:rsidR="00332F92" w:rsidRPr="00152F75">
        <w:rPr>
          <w:rFonts w:asciiTheme="minorHAnsi" w:hAnsiTheme="minorHAnsi"/>
          <w:color w:val="000000" w:themeColor="text1"/>
          <w:sz w:val="20"/>
        </w:rPr>
        <w:t xml:space="preserve"> Rights</w:t>
      </w:r>
      <w:r w:rsidRPr="00152F75">
        <w:rPr>
          <w:rFonts w:asciiTheme="minorHAnsi" w:hAnsiTheme="minorHAnsi"/>
          <w:color w:val="000000" w:themeColor="text1"/>
          <w:sz w:val="20"/>
        </w:rPr>
        <w:t xml:space="preserve"> infringement claim</w:t>
      </w:r>
      <w:r w:rsidR="00332F92" w:rsidRPr="00152F75">
        <w:rPr>
          <w:rFonts w:asciiTheme="minorHAnsi" w:hAnsiTheme="minorHAnsi"/>
          <w:color w:val="000000" w:themeColor="text1"/>
          <w:sz w:val="20"/>
        </w:rPr>
        <w:t>(s)</w:t>
      </w:r>
      <w:r w:rsidRPr="00152F75">
        <w:rPr>
          <w:rFonts w:asciiTheme="minorHAnsi" w:hAnsiTheme="minorHAnsi"/>
          <w:color w:val="000000" w:themeColor="text1"/>
          <w:sz w:val="20"/>
        </w:rPr>
        <w:t xml:space="preserve"> relating to</w:t>
      </w:r>
      <w:r w:rsidR="00BF15F2" w:rsidRPr="00152F75">
        <w:rPr>
          <w:rFonts w:asciiTheme="minorHAnsi" w:hAnsiTheme="minorHAnsi"/>
          <w:color w:val="000000" w:themeColor="text1"/>
          <w:sz w:val="20"/>
        </w:rPr>
        <w:t xml:space="preserve"> the</w:t>
      </w:r>
      <w:r w:rsidRPr="00152F75">
        <w:rPr>
          <w:rFonts w:asciiTheme="minorHAnsi" w:hAnsiTheme="minorHAnsi"/>
          <w:color w:val="000000" w:themeColor="text1"/>
          <w:sz w:val="20"/>
        </w:rPr>
        <w:t xml:space="preserve"> </w:t>
      </w:r>
      <w:r w:rsidR="00BF15F2" w:rsidRPr="00152F75">
        <w:rPr>
          <w:rFonts w:asciiTheme="minorHAnsi" w:hAnsiTheme="minorHAnsi"/>
          <w:color w:val="000000" w:themeColor="text1"/>
          <w:sz w:val="20"/>
        </w:rPr>
        <w:t xml:space="preserve">Customer's proper use of </w:t>
      </w:r>
      <w:r w:rsidRPr="00152F75">
        <w:rPr>
          <w:rFonts w:asciiTheme="minorHAnsi" w:hAnsiTheme="minorHAnsi"/>
          <w:color w:val="000000" w:themeColor="text1"/>
          <w:sz w:val="20"/>
        </w:rPr>
        <w:t>the Equipment, Software or Services supplied by the Supplier</w:t>
      </w:r>
      <w:r w:rsidR="00332F92" w:rsidRPr="00152F75">
        <w:rPr>
          <w:rFonts w:asciiTheme="minorHAnsi" w:hAnsiTheme="minorHAnsi"/>
          <w:color w:val="000000" w:themeColor="text1"/>
          <w:sz w:val="20"/>
        </w:rPr>
        <w:t xml:space="preserve"> </w:t>
      </w:r>
      <w:r w:rsidRPr="00152F75">
        <w:rPr>
          <w:rFonts w:asciiTheme="minorHAnsi" w:hAnsiTheme="minorHAnsi"/>
          <w:color w:val="000000" w:themeColor="text1"/>
          <w:sz w:val="20"/>
        </w:rPr>
        <w:t>to the Customer</w:t>
      </w:r>
      <w:r w:rsidR="00332F92" w:rsidRPr="00152F75">
        <w:rPr>
          <w:rFonts w:asciiTheme="minorHAnsi" w:hAnsiTheme="minorHAnsi"/>
          <w:color w:val="000000" w:themeColor="text1"/>
          <w:sz w:val="20"/>
        </w:rPr>
        <w:t>, except that this indemnity shall not apply to the extent any such claims arise or relate to Customer's failure to comply with the terms of this agreement</w:t>
      </w:r>
      <w:r w:rsidR="006369B1" w:rsidRPr="00152F75">
        <w:rPr>
          <w:rFonts w:asciiTheme="minorHAnsi" w:hAnsiTheme="minorHAnsi"/>
          <w:color w:val="000000" w:themeColor="text1"/>
          <w:sz w:val="20"/>
        </w:rPr>
        <w:t xml:space="preserve"> (including any Supplementary Terms)</w:t>
      </w:r>
      <w:r w:rsidRPr="00152F75">
        <w:rPr>
          <w:rFonts w:asciiTheme="minorHAnsi" w:hAnsiTheme="minorHAnsi"/>
          <w:color w:val="000000" w:themeColor="text1"/>
          <w:sz w:val="20"/>
        </w:rPr>
        <w:t>.</w:t>
      </w:r>
      <w:bookmarkEnd w:id="158"/>
      <w:r w:rsidRPr="00152F75">
        <w:rPr>
          <w:rFonts w:asciiTheme="minorHAnsi" w:hAnsiTheme="minorHAnsi"/>
          <w:color w:val="000000" w:themeColor="text1"/>
          <w:sz w:val="20"/>
        </w:rPr>
        <w:t xml:space="preserve"> </w:t>
      </w:r>
      <w:bookmarkEnd w:id="159"/>
    </w:p>
    <w:bookmarkEnd w:id="160"/>
    <w:p w14:paraId="0322BC77" w14:textId="2FA27A8D" w:rsidR="00CE4AF3" w:rsidRPr="00152F75" w:rsidRDefault="00CE4AF3" w:rsidP="007253D1">
      <w:pPr>
        <w:pStyle w:val="Level2Number"/>
        <w:jc w:val="both"/>
        <w:rPr>
          <w:rFonts w:asciiTheme="minorHAnsi" w:hAnsiTheme="minorHAnsi"/>
          <w:color w:val="000000" w:themeColor="text1"/>
          <w:sz w:val="20"/>
        </w:rPr>
      </w:pPr>
      <w:r w:rsidRPr="00152F75">
        <w:rPr>
          <w:rFonts w:asciiTheme="minorHAnsi" w:hAnsiTheme="minorHAnsi"/>
          <w:color w:val="000000" w:themeColor="text1"/>
          <w:sz w:val="20"/>
        </w:rPr>
        <w:t xml:space="preserve">The limitation of </w:t>
      </w:r>
      <w:r w:rsidR="004E7FD4" w:rsidRPr="00152F75">
        <w:rPr>
          <w:rFonts w:asciiTheme="minorHAnsi" w:hAnsiTheme="minorHAnsi"/>
          <w:color w:val="000000" w:themeColor="text1"/>
          <w:sz w:val="20"/>
        </w:rPr>
        <w:t>l</w:t>
      </w:r>
      <w:r w:rsidRPr="00152F75">
        <w:rPr>
          <w:rFonts w:asciiTheme="minorHAnsi" w:hAnsiTheme="minorHAnsi"/>
          <w:color w:val="000000" w:themeColor="text1"/>
          <w:sz w:val="20"/>
        </w:rPr>
        <w:t xml:space="preserve">iability under clause </w:t>
      </w:r>
      <w:r w:rsidR="00330C60" w:rsidRPr="00152F75">
        <w:rPr>
          <w:rFonts w:asciiTheme="minorHAnsi" w:hAnsiTheme="minorHAnsi"/>
          <w:color w:val="000000" w:themeColor="text1"/>
          <w:sz w:val="20"/>
        </w:rPr>
        <w:fldChar w:fldCharType="begin"/>
      </w:r>
      <w:r w:rsidR="00330C60" w:rsidRPr="00152F75">
        <w:rPr>
          <w:rFonts w:asciiTheme="minorHAnsi" w:hAnsiTheme="minorHAnsi"/>
          <w:color w:val="000000" w:themeColor="text1"/>
          <w:sz w:val="20"/>
        </w:rPr>
        <w:instrText xml:space="preserve"> REF _Ref84950064 \r \h </w:instrText>
      </w:r>
      <w:r w:rsidR="007253D1" w:rsidRPr="00152F75">
        <w:rPr>
          <w:rFonts w:asciiTheme="minorHAnsi" w:hAnsiTheme="minorHAnsi"/>
          <w:color w:val="000000" w:themeColor="text1"/>
          <w:sz w:val="20"/>
        </w:rPr>
        <w:instrText xml:space="preserve"> \* MERGEFORMAT </w:instrText>
      </w:r>
      <w:r w:rsidR="00330C60" w:rsidRPr="00152F75">
        <w:rPr>
          <w:rFonts w:asciiTheme="minorHAnsi" w:hAnsiTheme="minorHAnsi"/>
          <w:color w:val="000000" w:themeColor="text1"/>
          <w:sz w:val="20"/>
        </w:rPr>
      </w:r>
      <w:r w:rsidR="00330C60" w:rsidRPr="00152F75">
        <w:rPr>
          <w:rFonts w:asciiTheme="minorHAnsi" w:hAnsiTheme="minorHAnsi"/>
          <w:color w:val="000000" w:themeColor="text1"/>
          <w:sz w:val="20"/>
        </w:rPr>
        <w:fldChar w:fldCharType="separate"/>
      </w:r>
      <w:r w:rsidR="00604B1E" w:rsidRPr="00152F75">
        <w:rPr>
          <w:rFonts w:asciiTheme="minorHAnsi" w:hAnsiTheme="minorHAnsi"/>
          <w:color w:val="000000" w:themeColor="text1"/>
          <w:sz w:val="20"/>
        </w:rPr>
        <w:t>15.4</w:t>
      </w:r>
      <w:r w:rsidR="00330C60" w:rsidRPr="00152F75">
        <w:rPr>
          <w:rFonts w:asciiTheme="minorHAnsi" w:hAnsiTheme="minorHAnsi"/>
          <w:color w:val="000000" w:themeColor="text1"/>
          <w:sz w:val="20"/>
        </w:rPr>
        <w:fldChar w:fldCharType="end"/>
      </w:r>
      <w:r w:rsidR="0054166D" w:rsidRPr="00152F75">
        <w:rPr>
          <w:rFonts w:asciiTheme="minorHAnsi" w:hAnsiTheme="minorHAnsi"/>
          <w:color w:val="000000" w:themeColor="text1"/>
          <w:sz w:val="20"/>
        </w:rPr>
        <w:t xml:space="preserve"> </w:t>
      </w:r>
      <w:r w:rsidRPr="00152F75">
        <w:rPr>
          <w:rFonts w:asciiTheme="minorHAnsi" w:hAnsiTheme="minorHAnsi"/>
          <w:color w:val="000000" w:themeColor="text1"/>
          <w:sz w:val="20"/>
        </w:rPr>
        <w:t xml:space="preserve">has effect in relation both to any </w:t>
      </w:r>
      <w:r w:rsidR="004E7FD4" w:rsidRPr="00152F75">
        <w:rPr>
          <w:rFonts w:asciiTheme="minorHAnsi" w:hAnsiTheme="minorHAnsi"/>
          <w:color w:val="000000" w:themeColor="text1"/>
          <w:sz w:val="20"/>
        </w:rPr>
        <w:t>l</w:t>
      </w:r>
      <w:r w:rsidRPr="00152F75">
        <w:rPr>
          <w:rFonts w:asciiTheme="minorHAnsi" w:hAnsiTheme="minorHAnsi"/>
          <w:color w:val="000000" w:themeColor="text1"/>
          <w:sz w:val="20"/>
        </w:rPr>
        <w:t xml:space="preserve">iability expressly provided for under this </w:t>
      </w:r>
      <w:r w:rsidR="004E7FD4" w:rsidRPr="00152F75">
        <w:rPr>
          <w:rFonts w:asciiTheme="minorHAnsi" w:hAnsiTheme="minorHAnsi"/>
          <w:color w:val="000000" w:themeColor="text1"/>
          <w:sz w:val="20"/>
        </w:rPr>
        <w:t>a</w:t>
      </w:r>
      <w:r w:rsidRPr="00152F75">
        <w:rPr>
          <w:rFonts w:asciiTheme="minorHAnsi" w:hAnsiTheme="minorHAnsi"/>
          <w:color w:val="000000" w:themeColor="text1"/>
          <w:sz w:val="20"/>
        </w:rPr>
        <w:t>greement</w:t>
      </w:r>
      <w:r w:rsidR="008740C5" w:rsidRPr="00152F75">
        <w:rPr>
          <w:rFonts w:asciiTheme="minorHAnsi" w:hAnsiTheme="minorHAnsi"/>
          <w:color w:val="000000" w:themeColor="text1"/>
          <w:sz w:val="20"/>
        </w:rPr>
        <w:t>,</w:t>
      </w:r>
      <w:r w:rsidRPr="00152F75">
        <w:rPr>
          <w:rFonts w:asciiTheme="minorHAnsi" w:hAnsiTheme="minorHAnsi"/>
          <w:color w:val="000000" w:themeColor="text1"/>
          <w:sz w:val="20"/>
        </w:rPr>
        <w:t xml:space="preserve"> and to any </w:t>
      </w:r>
      <w:r w:rsidR="004E7FD4" w:rsidRPr="00152F75">
        <w:rPr>
          <w:rFonts w:asciiTheme="minorHAnsi" w:hAnsiTheme="minorHAnsi"/>
          <w:color w:val="000000" w:themeColor="text1"/>
          <w:sz w:val="20"/>
        </w:rPr>
        <w:t>l</w:t>
      </w:r>
      <w:r w:rsidRPr="00152F75">
        <w:rPr>
          <w:rFonts w:asciiTheme="minorHAnsi" w:hAnsiTheme="minorHAnsi"/>
          <w:color w:val="000000" w:themeColor="text1"/>
          <w:sz w:val="20"/>
        </w:rPr>
        <w:t xml:space="preserve">iability arising by reason of the invalidity or unenforceability of any term of this </w:t>
      </w:r>
      <w:r w:rsidR="004E7FD4" w:rsidRPr="00152F75">
        <w:rPr>
          <w:rFonts w:asciiTheme="minorHAnsi" w:hAnsiTheme="minorHAnsi"/>
          <w:color w:val="000000" w:themeColor="text1"/>
          <w:sz w:val="20"/>
        </w:rPr>
        <w:t>a</w:t>
      </w:r>
      <w:r w:rsidRPr="00152F75">
        <w:rPr>
          <w:rFonts w:asciiTheme="minorHAnsi" w:hAnsiTheme="minorHAnsi"/>
          <w:color w:val="000000" w:themeColor="text1"/>
          <w:sz w:val="20"/>
        </w:rPr>
        <w:t>greement.</w:t>
      </w:r>
    </w:p>
    <w:p w14:paraId="5C010EBB" w14:textId="07443670" w:rsidR="007472BA" w:rsidRPr="00152F75" w:rsidRDefault="003F7D7D" w:rsidP="007253D1">
      <w:pPr>
        <w:pStyle w:val="Level2Number"/>
        <w:jc w:val="both"/>
        <w:rPr>
          <w:sz w:val="20"/>
          <w:szCs w:val="16"/>
        </w:rPr>
      </w:pPr>
      <w:r w:rsidRPr="00152F75">
        <w:rPr>
          <w:rFonts w:asciiTheme="minorHAnsi" w:hAnsiTheme="minorHAnsi"/>
          <w:color w:val="000000" w:themeColor="text1"/>
          <w:sz w:val="20"/>
        </w:rPr>
        <w:t xml:space="preserve">This section </w:t>
      </w:r>
      <w:r w:rsidR="00330C60" w:rsidRPr="00152F75">
        <w:rPr>
          <w:rFonts w:asciiTheme="minorHAnsi" w:hAnsiTheme="minorHAnsi"/>
          <w:color w:val="000000" w:themeColor="text1"/>
          <w:sz w:val="20"/>
        </w:rPr>
        <w:fldChar w:fldCharType="begin"/>
      </w:r>
      <w:r w:rsidR="00330C60" w:rsidRPr="00152F75">
        <w:rPr>
          <w:rFonts w:asciiTheme="minorHAnsi" w:hAnsiTheme="minorHAnsi"/>
          <w:color w:val="000000" w:themeColor="text1"/>
          <w:sz w:val="20"/>
        </w:rPr>
        <w:instrText xml:space="preserve"> REF _Ref84950052 \r \h </w:instrText>
      </w:r>
      <w:r w:rsidR="007253D1" w:rsidRPr="00152F75">
        <w:rPr>
          <w:rFonts w:asciiTheme="minorHAnsi" w:hAnsiTheme="minorHAnsi"/>
          <w:color w:val="000000" w:themeColor="text1"/>
          <w:sz w:val="20"/>
        </w:rPr>
        <w:instrText xml:space="preserve"> \* MERGEFORMAT </w:instrText>
      </w:r>
      <w:r w:rsidR="00330C60" w:rsidRPr="00152F75">
        <w:rPr>
          <w:rFonts w:asciiTheme="minorHAnsi" w:hAnsiTheme="minorHAnsi"/>
          <w:color w:val="000000" w:themeColor="text1"/>
          <w:sz w:val="20"/>
        </w:rPr>
      </w:r>
      <w:r w:rsidR="00330C60" w:rsidRPr="00152F75">
        <w:rPr>
          <w:rFonts w:asciiTheme="minorHAnsi" w:hAnsiTheme="minorHAnsi"/>
          <w:color w:val="000000" w:themeColor="text1"/>
          <w:sz w:val="20"/>
        </w:rPr>
        <w:fldChar w:fldCharType="separate"/>
      </w:r>
      <w:r w:rsidR="00604B1E" w:rsidRPr="00152F75">
        <w:rPr>
          <w:rFonts w:asciiTheme="minorHAnsi" w:hAnsiTheme="minorHAnsi"/>
          <w:color w:val="000000" w:themeColor="text1"/>
          <w:sz w:val="20"/>
        </w:rPr>
        <w:t>15</w:t>
      </w:r>
      <w:r w:rsidR="00330C60" w:rsidRPr="00152F75">
        <w:rPr>
          <w:rFonts w:asciiTheme="minorHAnsi" w:hAnsiTheme="minorHAnsi"/>
          <w:color w:val="000000" w:themeColor="text1"/>
          <w:sz w:val="20"/>
        </w:rPr>
        <w:fldChar w:fldCharType="end"/>
      </w:r>
      <w:r w:rsidRPr="00152F75">
        <w:rPr>
          <w:rFonts w:asciiTheme="minorHAnsi" w:hAnsiTheme="minorHAnsi"/>
          <w:color w:val="000000" w:themeColor="text1"/>
          <w:sz w:val="20"/>
        </w:rPr>
        <w:t xml:space="preserve"> shall survive termination or expiry of the agreement</w:t>
      </w:r>
      <w:r w:rsidR="004E7FD4" w:rsidRPr="00152F75">
        <w:rPr>
          <w:rFonts w:asciiTheme="minorHAnsi" w:hAnsiTheme="minorHAnsi"/>
          <w:color w:val="000000" w:themeColor="text1"/>
          <w:sz w:val="20"/>
        </w:rPr>
        <w:t>,</w:t>
      </w:r>
      <w:r w:rsidRPr="00152F75">
        <w:rPr>
          <w:rFonts w:asciiTheme="minorHAnsi" w:hAnsiTheme="minorHAnsi"/>
          <w:color w:val="000000" w:themeColor="text1"/>
          <w:sz w:val="20"/>
        </w:rPr>
        <w:t xml:space="preserve"> howsoever arising.</w:t>
      </w:r>
      <w:r w:rsidR="000C144B" w:rsidRPr="00152F75">
        <w:rPr>
          <w:rFonts w:asciiTheme="minorHAnsi" w:hAnsiTheme="minorHAnsi"/>
          <w:color w:val="000000" w:themeColor="text1"/>
          <w:sz w:val="20"/>
        </w:rPr>
        <w:t xml:space="preserve"> </w:t>
      </w:r>
    </w:p>
    <w:p w14:paraId="5AA66165" w14:textId="0DE78BD5" w:rsidR="00364893" w:rsidRPr="00152F75" w:rsidRDefault="00B03348" w:rsidP="007253D1">
      <w:pPr>
        <w:pStyle w:val="Level1Heading"/>
        <w:jc w:val="both"/>
        <w:rPr>
          <w:sz w:val="21"/>
          <w:szCs w:val="21"/>
        </w:rPr>
      </w:pPr>
      <w:bookmarkStart w:id="161" w:name="_Toc256000019"/>
      <w:bookmarkStart w:id="162" w:name="_Ref_a566813"/>
      <w:bookmarkStart w:id="163" w:name="_Toc117434303"/>
      <w:r w:rsidRPr="00152F75">
        <w:rPr>
          <w:sz w:val="21"/>
          <w:szCs w:val="21"/>
        </w:rPr>
        <w:t>Term and termination</w:t>
      </w:r>
      <w:bookmarkEnd w:id="161"/>
      <w:bookmarkEnd w:id="162"/>
      <w:bookmarkEnd w:id="163"/>
      <w:r w:rsidR="002371D7" w:rsidRPr="00152F75">
        <w:rPr>
          <w:sz w:val="21"/>
          <w:szCs w:val="21"/>
        </w:rPr>
        <w:t xml:space="preserve"> </w:t>
      </w:r>
    </w:p>
    <w:p w14:paraId="3BF33AE1" w14:textId="5EE9178A" w:rsidR="00364893" w:rsidRPr="00152F75" w:rsidRDefault="00B03348" w:rsidP="007253D1">
      <w:pPr>
        <w:pStyle w:val="Level2Number"/>
        <w:jc w:val="both"/>
        <w:rPr>
          <w:sz w:val="20"/>
          <w:szCs w:val="16"/>
        </w:rPr>
      </w:pPr>
      <w:bookmarkStart w:id="164" w:name="_Ref_a772323"/>
      <w:r w:rsidRPr="00152F75">
        <w:rPr>
          <w:sz w:val="20"/>
          <w:szCs w:val="16"/>
        </w:rPr>
        <w:t>This agreement shall commence on the Effective Date.</w:t>
      </w:r>
      <w:r w:rsidR="00C448F9" w:rsidRPr="00152F75">
        <w:rPr>
          <w:sz w:val="20"/>
          <w:szCs w:val="16"/>
        </w:rPr>
        <w:t xml:space="preserve"> </w:t>
      </w:r>
      <w:r w:rsidRPr="00152F75">
        <w:rPr>
          <w:sz w:val="20"/>
          <w:szCs w:val="16"/>
        </w:rPr>
        <w:t xml:space="preserve"> Unless terminated earlier in accordance with this clause </w:t>
      </w:r>
      <w:r w:rsidRPr="00152F75">
        <w:rPr>
          <w:sz w:val="20"/>
          <w:szCs w:val="16"/>
        </w:rPr>
        <w:fldChar w:fldCharType="begin"/>
      </w:r>
      <w:r w:rsidRPr="00152F75">
        <w:rPr>
          <w:sz w:val="20"/>
          <w:szCs w:val="16"/>
        </w:rPr>
        <w:instrText>REF _Ref_a566813 \h \n</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00604B1E" w:rsidRPr="00152F75">
        <w:rPr>
          <w:sz w:val="20"/>
          <w:szCs w:val="16"/>
        </w:rPr>
        <w:t>16</w:t>
      </w:r>
      <w:r w:rsidRPr="00152F75">
        <w:rPr>
          <w:sz w:val="20"/>
          <w:szCs w:val="16"/>
        </w:rPr>
        <w:fldChar w:fldCharType="end"/>
      </w:r>
      <w:r w:rsidRPr="00152F75">
        <w:rPr>
          <w:sz w:val="20"/>
          <w:szCs w:val="16"/>
        </w:rPr>
        <w:t xml:space="preserve">, this agreement shall continue in force for the Initial Term </w:t>
      </w:r>
      <w:r w:rsidR="008F147D" w:rsidRPr="00152F75">
        <w:rPr>
          <w:sz w:val="20"/>
          <w:szCs w:val="16"/>
        </w:rPr>
        <w:t xml:space="preserve">and shall </w:t>
      </w:r>
      <w:r w:rsidR="008278B8" w:rsidRPr="00152F75">
        <w:rPr>
          <w:sz w:val="20"/>
          <w:szCs w:val="16"/>
        </w:rPr>
        <w:t xml:space="preserve">automatically </w:t>
      </w:r>
      <w:r w:rsidR="008F147D" w:rsidRPr="00152F75">
        <w:rPr>
          <w:sz w:val="20"/>
          <w:szCs w:val="16"/>
        </w:rPr>
        <w:t xml:space="preserve">expire </w:t>
      </w:r>
      <w:r w:rsidRPr="00152F75">
        <w:rPr>
          <w:sz w:val="20"/>
          <w:szCs w:val="16"/>
        </w:rPr>
        <w:t xml:space="preserve">at the end of the Initial Term. </w:t>
      </w:r>
      <w:bookmarkEnd w:id="164"/>
      <w:r w:rsidR="009E233C" w:rsidRPr="00152F75">
        <w:rPr>
          <w:sz w:val="20"/>
          <w:szCs w:val="16"/>
        </w:rPr>
        <w:t xml:space="preserve"> </w:t>
      </w:r>
      <w:r w:rsidR="008278B8" w:rsidRPr="00152F75">
        <w:rPr>
          <w:sz w:val="20"/>
          <w:szCs w:val="16"/>
        </w:rPr>
        <w:t xml:space="preserve">The parties may extend the agreement beyond the Initial Term, by agreement in writing, if appropriate in the circumstances. </w:t>
      </w:r>
    </w:p>
    <w:p w14:paraId="7370AD24" w14:textId="77777777" w:rsidR="00440B49" w:rsidRDefault="00CD2CDF" w:rsidP="007253D1">
      <w:pPr>
        <w:pStyle w:val="Level2Number"/>
        <w:jc w:val="both"/>
        <w:rPr>
          <w:sz w:val="20"/>
          <w:szCs w:val="16"/>
        </w:rPr>
      </w:pPr>
      <w:bookmarkStart w:id="165" w:name="_Hlk86684864"/>
      <w:r w:rsidRPr="00152F75">
        <w:rPr>
          <w:sz w:val="20"/>
          <w:szCs w:val="16"/>
        </w:rPr>
        <w:t xml:space="preserve">Without prejudice to any rights that have accrued under this agreement or any of its other rights or remedies, the Customer may terminate this agreement for convenience at any time on giving not less than 3 weeks' written notice to the Supplier, provided that on any such termination it shall, without prejudice to any accrued rights or obligations as at that time, only be obliged to pay to the Supplier a reasonable proportion of the Supplier's legitimate fees incurred when Equipment that has been ordered in advance by the Supplier at the Customer's request is no longer to be supplied to the Customer as a result of such early termination under this clause (the </w:t>
      </w:r>
      <w:r w:rsidRPr="00152F75">
        <w:rPr>
          <w:b/>
          <w:bCs/>
          <w:sz w:val="20"/>
          <w:szCs w:val="16"/>
        </w:rPr>
        <w:t>Termination Sum</w:t>
      </w:r>
      <w:r w:rsidRPr="00152F75">
        <w:rPr>
          <w:sz w:val="20"/>
          <w:szCs w:val="16"/>
        </w:rPr>
        <w:t xml:space="preserve">). The Supplier shall, within 3 Business Days of receiving a request from the Customer, confirm to the Customer what the value of the Termination Sum would be at the date of such request. </w:t>
      </w:r>
    </w:p>
    <w:p w14:paraId="7D26A5BF" w14:textId="375F3D44" w:rsidR="00364893" w:rsidRPr="00440B49" w:rsidRDefault="00440B49" w:rsidP="00440B49">
      <w:pPr>
        <w:pStyle w:val="Level2Number"/>
        <w:numPr>
          <w:ilvl w:val="0"/>
          <w:numId w:val="0"/>
        </w:numPr>
        <w:ind w:left="720"/>
        <w:jc w:val="both"/>
        <w:rPr>
          <w:color w:val="FF0000"/>
          <w:sz w:val="20"/>
          <w:szCs w:val="16"/>
        </w:rPr>
      </w:pPr>
      <w:r w:rsidRPr="00440B49">
        <w:rPr>
          <w:b/>
          <w:bCs/>
          <w:color w:val="FF0000"/>
          <w:sz w:val="20"/>
          <w:szCs w:val="16"/>
        </w:rPr>
        <w:lastRenderedPageBreak/>
        <w:t>Drafting Note</w:t>
      </w:r>
      <w:r w:rsidR="006566CE" w:rsidRPr="00440B49">
        <w:rPr>
          <w:color w:val="FF0000"/>
          <w:sz w:val="20"/>
          <w:szCs w:val="16"/>
        </w:rPr>
        <w:t>: Specific details</w:t>
      </w:r>
      <w:r w:rsidR="005F38A3" w:rsidRPr="00440B49">
        <w:rPr>
          <w:color w:val="FF0000"/>
          <w:sz w:val="20"/>
          <w:szCs w:val="16"/>
        </w:rPr>
        <w:t xml:space="preserve"> on compensation for early termination</w:t>
      </w:r>
      <w:r w:rsidR="006566CE" w:rsidRPr="00440B49">
        <w:rPr>
          <w:color w:val="FF0000"/>
          <w:sz w:val="20"/>
          <w:szCs w:val="16"/>
        </w:rPr>
        <w:t xml:space="preserve"> </w:t>
      </w:r>
      <w:r w:rsidR="00CD2CDF" w:rsidRPr="00440B49">
        <w:rPr>
          <w:color w:val="FF0000"/>
          <w:sz w:val="20"/>
          <w:szCs w:val="16"/>
        </w:rPr>
        <w:t>for</w:t>
      </w:r>
      <w:r w:rsidR="005F38A3" w:rsidRPr="00440B49">
        <w:rPr>
          <w:color w:val="FF0000"/>
          <w:sz w:val="20"/>
          <w:szCs w:val="16"/>
        </w:rPr>
        <w:t xml:space="preserve"> convenience </w:t>
      </w:r>
      <w:r w:rsidR="00CD2CDF" w:rsidRPr="00440B49">
        <w:rPr>
          <w:color w:val="FF0000"/>
          <w:sz w:val="20"/>
          <w:szCs w:val="16"/>
        </w:rPr>
        <w:t>could</w:t>
      </w:r>
      <w:r w:rsidR="006566CE" w:rsidRPr="00440B49">
        <w:rPr>
          <w:color w:val="FF0000"/>
          <w:sz w:val="20"/>
          <w:szCs w:val="16"/>
        </w:rPr>
        <w:t xml:space="preserve"> be refined</w:t>
      </w:r>
      <w:r w:rsidR="00CD2CDF" w:rsidRPr="00440B49">
        <w:rPr>
          <w:color w:val="FF0000"/>
          <w:sz w:val="20"/>
          <w:szCs w:val="16"/>
        </w:rPr>
        <w:t xml:space="preserve"> further</w:t>
      </w:r>
      <w:r w:rsidR="006566CE" w:rsidRPr="00440B49">
        <w:rPr>
          <w:color w:val="FF0000"/>
          <w:sz w:val="20"/>
          <w:szCs w:val="16"/>
        </w:rPr>
        <w:t xml:space="preserve"> at the contracting stage</w:t>
      </w:r>
    </w:p>
    <w:p w14:paraId="4EB192B0" w14:textId="69DD51AC" w:rsidR="00364893" w:rsidRPr="00152F75" w:rsidRDefault="00B03348" w:rsidP="007253D1">
      <w:pPr>
        <w:pStyle w:val="Level2Number"/>
        <w:jc w:val="both"/>
        <w:rPr>
          <w:sz w:val="20"/>
          <w:szCs w:val="16"/>
        </w:rPr>
      </w:pPr>
      <w:bookmarkStart w:id="166" w:name="_Ref_a134775"/>
      <w:bookmarkEnd w:id="165"/>
      <w:r w:rsidRPr="00152F75">
        <w:rPr>
          <w:sz w:val="20"/>
          <w:szCs w:val="16"/>
        </w:rPr>
        <w:t xml:space="preserve">Without prejudice to any other right or remedy available to it, either party may terminate this agreement </w:t>
      </w:r>
      <w:r w:rsidR="00A315E0" w:rsidRPr="00152F75">
        <w:rPr>
          <w:sz w:val="20"/>
          <w:szCs w:val="16"/>
        </w:rPr>
        <w:t xml:space="preserve">(in whole or in part) </w:t>
      </w:r>
      <w:r w:rsidRPr="00152F75">
        <w:rPr>
          <w:sz w:val="20"/>
          <w:szCs w:val="16"/>
        </w:rPr>
        <w:t>with immediate effect by giving written notice to the other party if:</w:t>
      </w:r>
      <w:bookmarkEnd w:id="166"/>
    </w:p>
    <w:p w14:paraId="1A5E033F" w14:textId="67A3B329" w:rsidR="00364893" w:rsidRPr="00152F75" w:rsidRDefault="00B03348" w:rsidP="007253D1">
      <w:pPr>
        <w:pStyle w:val="Level3Number"/>
        <w:jc w:val="both"/>
        <w:rPr>
          <w:sz w:val="20"/>
          <w:szCs w:val="16"/>
        </w:rPr>
      </w:pPr>
      <w:bookmarkStart w:id="167" w:name="_Ref_a438420"/>
      <w:r w:rsidRPr="00152F75">
        <w:rPr>
          <w:sz w:val="20"/>
          <w:szCs w:val="16"/>
        </w:rPr>
        <w:t xml:space="preserve">the other party commits a material breach of any term of this agreement and (if such breach is remediable) fails to remedy that breach within a period of </w:t>
      </w:r>
      <w:r w:rsidR="009E233C" w:rsidRPr="00152F75">
        <w:rPr>
          <w:sz w:val="20"/>
          <w:szCs w:val="16"/>
        </w:rPr>
        <w:t>14</w:t>
      </w:r>
      <w:r w:rsidRPr="00152F75">
        <w:rPr>
          <w:sz w:val="20"/>
          <w:szCs w:val="16"/>
        </w:rPr>
        <w:t xml:space="preserve"> days after being notified in writing to do so;</w:t>
      </w:r>
      <w:bookmarkEnd w:id="167"/>
    </w:p>
    <w:p w14:paraId="331A7970" w14:textId="200B73C8" w:rsidR="00F02B73" w:rsidRPr="00152F75" w:rsidRDefault="00F02B73" w:rsidP="007253D1">
      <w:pPr>
        <w:pStyle w:val="Level3Number"/>
        <w:jc w:val="both"/>
        <w:rPr>
          <w:sz w:val="20"/>
          <w:szCs w:val="16"/>
        </w:rPr>
      </w:pPr>
      <w:bookmarkStart w:id="168" w:name="_Ref_a639550"/>
      <w:r w:rsidRPr="00152F75">
        <w:rPr>
          <w:sz w:val="20"/>
          <w:szCs w:val="16"/>
        </w:rPr>
        <w:t xml:space="preserve">the other party commits a series of breaches of this agreement which are each individually not </w:t>
      </w:r>
      <w:proofErr w:type="gramStart"/>
      <w:r w:rsidRPr="00152F75">
        <w:rPr>
          <w:sz w:val="20"/>
          <w:szCs w:val="16"/>
        </w:rPr>
        <w:t>material</w:t>
      </w:r>
      <w:proofErr w:type="gramEnd"/>
      <w:r w:rsidRPr="00152F75">
        <w:rPr>
          <w:sz w:val="20"/>
          <w:szCs w:val="16"/>
        </w:rPr>
        <w:t xml:space="preserve"> but which occur sufficiently often within a sufficiently short period to have, in aggregate, the effect of being a material breach;</w:t>
      </w:r>
    </w:p>
    <w:p w14:paraId="23AF361F" w14:textId="2F38F375" w:rsidR="00364893" w:rsidRPr="00152F75" w:rsidRDefault="00B03348" w:rsidP="007253D1">
      <w:pPr>
        <w:pStyle w:val="Level3Number"/>
        <w:jc w:val="both"/>
        <w:rPr>
          <w:sz w:val="20"/>
          <w:szCs w:val="16"/>
        </w:rPr>
      </w:pPr>
      <w:r w:rsidRPr="00152F75">
        <w:rPr>
          <w:sz w:val="20"/>
          <w:szCs w:val="16"/>
        </w:rPr>
        <w:t xml:space="preserve">the other party breaches any of the terms of clause </w:t>
      </w:r>
      <w:r w:rsidR="004420C9" w:rsidRPr="00152F75">
        <w:rPr>
          <w:sz w:val="20"/>
          <w:szCs w:val="16"/>
        </w:rPr>
        <w:fldChar w:fldCharType="begin"/>
      </w:r>
      <w:r w:rsidR="004420C9" w:rsidRPr="00152F75">
        <w:rPr>
          <w:sz w:val="20"/>
          <w:szCs w:val="16"/>
        </w:rPr>
        <w:instrText xml:space="preserve"> REF _Ref83804926 \r \h </w:instrText>
      </w:r>
      <w:r w:rsidR="007253D1" w:rsidRPr="00152F75">
        <w:rPr>
          <w:sz w:val="20"/>
          <w:szCs w:val="16"/>
        </w:rPr>
        <w:instrText xml:space="preserve"> \* MERGEFORMAT </w:instrText>
      </w:r>
      <w:r w:rsidR="004420C9" w:rsidRPr="00152F75">
        <w:rPr>
          <w:sz w:val="20"/>
          <w:szCs w:val="16"/>
        </w:rPr>
      </w:r>
      <w:r w:rsidR="004420C9" w:rsidRPr="00152F75">
        <w:rPr>
          <w:sz w:val="20"/>
          <w:szCs w:val="16"/>
        </w:rPr>
        <w:fldChar w:fldCharType="separate"/>
      </w:r>
      <w:r w:rsidR="00604B1E" w:rsidRPr="00152F75">
        <w:rPr>
          <w:sz w:val="20"/>
          <w:szCs w:val="16"/>
        </w:rPr>
        <w:t>17</w:t>
      </w:r>
      <w:r w:rsidR="004420C9" w:rsidRPr="00152F75">
        <w:rPr>
          <w:sz w:val="20"/>
          <w:szCs w:val="16"/>
        </w:rPr>
        <w:fldChar w:fldCharType="end"/>
      </w:r>
      <w:r w:rsidRPr="00152F75">
        <w:rPr>
          <w:sz w:val="20"/>
          <w:szCs w:val="16"/>
        </w:rPr>
        <w:t>;</w:t>
      </w:r>
      <w:bookmarkEnd w:id="168"/>
    </w:p>
    <w:p w14:paraId="13BBF983" w14:textId="77777777" w:rsidR="00364893" w:rsidRPr="00152F75" w:rsidRDefault="00B03348" w:rsidP="007253D1">
      <w:pPr>
        <w:pStyle w:val="Level3Number"/>
        <w:jc w:val="both"/>
        <w:rPr>
          <w:sz w:val="20"/>
          <w:szCs w:val="16"/>
        </w:rPr>
      </w:pPr>
      <w:bookmarkStart w:id="169" w:name="_Ref_a656592"/>
      <w:r w:rsidRPr="00152F75">
        <w:rPr>
          <w:sz w:val="20"/>
          <w:szCs w:val="16"/>
        </w:rPr>
        <w:t>the other party suspends, or threatens to suspend, payment of its debts, or is unable to pay its debts as they fall due or admits inability to pay its debts, or is deemed unable to pay its debts within the meaning of section 123 of the Insolvency Act 1986;</w:t>
      </w:r>
      <w:bookmarkEnd w:id="169"/>
    </w:p>
    <w:p w14:paraId="2D5FDD8C" w14:textId="77777777" w:rsidR="00364893" w:rsidRPr="00152F75" w:rsidRDefault="00B03348" w:rsidP="007253D1">
      <w:pPr>
        <w:pStyle w:val="Level3Number"/>
        <w:jc w:val="both"/>
        <w:rPr>
          <w:sz w:val="20"/>
          <w:szCs w:val="16"/>
        </w:rPr>
      </w:pPr>
      <w:bookmarkStart w:id="170" w:name="_Ref_a667412"/>
      <w:r w:rsidRPr="00152F75">
        <w:rPr>
          <w:sz w:val="20"/>
          <w:szCs w:val="16"/>
        </w:rPr>
        <w:t xml:space="preserve">the other party commences negotiations with all or any class of its creditors with a view to rescheduling any of its debts, or makes a proposal for or </w:t>
      </w:r>
      <w:proofErr w:type="gramStart"/>
      <w:r w:rsidRPr="00152F75">
        <w:rPr>
          <w:sz w:val="20"/>
          <w:szCs w:val="16"/>
        </w:rPr>
        <w:t>enters into</w:t>
      </w:r>
      <w:proofErr w:type="gramEnd"/>
      <w:r w:rsidRPr="00152F75">
        <w:rPr>
          <w:sz w:val="20"/>
          <w:szCs w:val="16"/>
        </w:rPr>
        <w:t xml:space="preserve"> any compromise or arrangement with its creditors other than for the sole purpose of a scheme for a solvent amalgamation of that other party with one or more other companies or the solvent reconstruction of that other party;</w:t>
      </w:r>
      <w:bookmarkEnd w:id="170"/>
    </w:p>
    <w:p w14:paraId="51C31E39" w14:textId="77777777" w:rsidR="00364893" w:rsidRPr="00152F75" w:rsidRDefault="00B03348" w:rsidP="007253D1">
      <w:pPr>
        <w:pStyle w:val="Level3Number"/>
        <w:jc w:val="both"/>
        <w:rPr>
          <w:sz w:val="20"/>
          <w:szCs w:val="16"/>
        </w:rPr>
      </w:pPr>
      <w:bookmarkStart w:id="171" w:name="_Ref_a752977"/>
      <w:r w:rsidRPr="00152F75">
        <w:rPr>
          <w:sz w:val="20"/>
          <w:szCs w:val="16"/>
        </w:rPr>
        <w:t>a petition is filed, a notice is given, a resolution is passed, or an order is made for or in connection with the winding up of that other party other than for the sole purpose of a scheme for a solvent amalgamation of that other party with one or more other companies or the solvent reconstruction of that other party;</w:t>
      </w:r>
      <w:bookmarkEnd w:id="171"/>
    </w:p>
    <w:p w14:paraId="456B4CCB" w14:textId="77777777" w:rsidR="00364893" w:rsidRPr="00152F75" w:rsidRDefault="00B03348" w:rsidP="007253D1">
      <w:pPr>
        <w:pStyle w:val="Level3Number"/>
        <w:jc w:val="both"/>
        <w:rPr>
          <w:sz w:val="20"/>
          <w:szCs w:val="16"/>
        </w:rPr>
      </w:pPr>
      <w:bookmarkStart w:id="172" w:name="_Ref_a244970"/>
      <w:r w:rsidRPr="00152F75">
        <w:rPr>
          <w:sz w:val="20"/>
          <w:szCs w:val="16"/>
        </w:rPr>
        <w:t>an application is made to court, or an order is made, for the appointment of an administrator, or a notice of intention to appoint an administrator is given, or an administrator is appointed, over the other party;</w:t>
      </w:r>
      <w:bookmarkEnd w:id="172"/>
    </w:p>
    <w:p w14:paraId="406DEAA7" w14:textId="77777777" w:rsidR="00364893" w:rsidRPr="00152F75" w:rsidRDefault="00B03348" w:rsidP="007253D1">
      <w:pPr>
        <w:pStyle w:val="Level3Number"/>
        <w:jc w:val="both"/>
        <w:rPr>
          <w:sz w:val="20"/>
          <w:szCs w:val="16"/>
        </w:rPr>
      </w:pPr>
      <w:bookmarkStart w:id="173" w:name="_Ref_a885007"/>
      <w:r w:rsidRPr="00152F75">
        <w:rPr>
          <w:sz w:val="20"/>
          <w:szCs w:val="16"/>
        </w:rPr>
        <w:t>the holder of a qualifying floating charge over any of the assets of that other party has become entitled to appoint or has appointed an administrative receiver;</w:t>
      </w:r>
      <w:bookmarkEnd w:id="173"/>
    </w:p>
    <w:p w14:paraId="67D8766A" w14:textId="77777777" w:rsidR="00364893" w:rsidRPr="00152F75" w:rsidRDefault="00B03348" w:rsidP="007253D1">
      <w:pPr>
        <w:pStyle w:val="Level3Number"/>
        <w:jc w:val="both"/>
        <w:rPr>
          <w:sz w:val="20"/>
          <w:szCs w:val="16"/>
        </w:rPr>
      </w:pPr>
      <w:bookmarkStart w:id="174" w:name="_Ref_a559368"/>
      <w:r w:rsidRPr="00152F75">
        <w:rPr>
          <w:sz w:val="20"/>
          <w:szCs w:val="16"/>
        </w:rPr>
        <w:t xml:space="preserve">a creditor or encumbrancer of the other party attaches or takes possession of, or a distress, execution, </w:t>
      </w:r>
      <w:proofErr w:type="gramStart"/>
      <w:r w:rsidRPr="00152F75">
        <w:rPr>
          <w:sz w:val="20"/>
          <w:szCs w:val="16"/>
        </w:rPr>
        <w:t>sequestration</w:t>
      </w:r>
      <w:proofErr w:type="gramEnd"/>
      <w:r w:rsidRPr="00152F75">
        <w:rPr>
          <w:sz w:val="20"/>
          <w:szCs w:val="16"/>
        </w:rPr>
        <w:t xml:space="preserve"> or other such process is levied or enforced on or sued against, the whole or any part of the other party's assets and such attachment or process is not discharged within 14 days;</w:t>
      </w:r>
      <w:bookmarkEnd w:id="174"/>
    </w:p>
    <w:p w14:paraId="7643BC10" w14:textId="625A9752" w:rsidR="00364893" w:rsidRPr="00152F75" w:rsidRDefault="00B03348" w:rsidP="007253D1">
      <w:pPr>
        <w:pStyle w:val="Level3Number"/>
        <w:jc w:val="both"/>
        <w:rPr>
          <w:sz w:val="20"/>
          <w:szCs w:val="16"/>
        </w:rPr>
      </w:pPr>
      <w:bookmarkStart w:id="175" w:name="_Ref_a264054"/>
      <w:r w:rsidRPr="00152F75">
        <w:rPr>
          <w:sz w:val="20"/>
          <w:szCs w:val="16"/>
        </w:rPr>
        <w:t xml:space="preserve">any event occurs, or proceeding is taken, with respect to the other party in any jurisdiction to which it is subject that has an effect equivalent or similar to any of the events mentioned in clause </w:t>
      </w:r>
      <w:r w:rsidRPr="00152F75">
        <w:rPr>
          <w:sz w:val="20"/>
          <w:szCs w:val="16"/>
        </w:rPr>
        <w:fldChar w:fldCharType="begin"/>
      </w:r>
      <w:r w:rsidRPr="00152F75">
        <w:rPr>
          <w:sz w:val="20"/>
          <w:szCs w:val="16"/>
        </w:rPr>
        <w:instrText>REF _Ref_a656592 \h \n</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00604B1E" w:rsidRPr="00152F75">
        <w:rPr>
          <w:sz w:val="20"/>
          <w:szCs w:val="16"/>
        </w:rPr>
        <w:t>16.3.4</w:t>
      </w:r>
      <w:r w:rsidRPr="00152F75">
        <w:rPr>
          <w:sz w:val="20"/>
          <w:szCs w:val="16"/>
        </w:rPr>
        <w:fldChar w:fldCharType="end"/>
      </w:r>
      <w:r w:rsidRPr="00152F75">
        <w:rPr>
          <w:sz w:val="20"/>
          <w:szCs w:val="16"/>
        </w:rPr>
        <w:t xml:space="preserve"> to clause </w:t>
      </w:r>
      <w:r w:rsidR="00604B1E" w:rsidRPr="00152F75">
        <w:rPr>
          <w:sz w:val="20"/>
          <w:szCs w:val="16"/>
        </w:rPr>
        <w:fldChar w:fldCharType="begin"/>
      </w:r>
      <w:r w:rsidR="00604B1E" w:rsidRPr="00152F75">
        <w:rPr>
          <w:sz w:val="20"/>
          <w:szCs w:val="16"/>
        </w:rPr>
        <w:instrText xml:space="preserve"> REF _Ref_a559368 \r \h </w:instrText>
      </w:r>
      <w:r w:rsidR="007253D1" w:rsidRPr="00152F75">
        <w:rPr>
          <w:sz w:val="20"/>
          <w:szCs w:val="16"/>
        </w:rPr>
        <w:instrText xml:space="preserve"> \* MERGEFORMAT </w:instrText>
      </w:r>
      <w:r w:rsidR="00604B1E" w:rsidRPr="00152F75">
        <w:rPr>
          <w:sz w:val="20"/>
          <w:szCs w:val="16"/>
        </w:rPr>
      </w:r>
      <w:r w:rsidR="00604B1E" w:rsidRPr="00152F75">
        <w:rPr>
          <w:sz w:val="20"/>
          <w:szCs w:val="16"/>
        </w:rPr>
        <w:fldChar w:fldCharType="separate"/>
      </w:r>
      <w:r w:rsidR="00604B1E" w:rsidRPr="00152F75">
        <w:rPr>
          <w:sz w:val="20"/>
          <w:szCs w:val="16"/>
        </w:rPr>
        <w:t>16.3.9</w:t>
      </w:r>
      <w:r w:rsidR="00604B1E" w:rsidRPr="00152F75">
        <w:rPr>
          <w:sz w:val="20"/>
          <w:szCs w:val="16"/>
        </w:rPr>
        <w:fldChar w:fldCharType="end"/>
      </w:r>
      <w:r w:rsidRPr="00152F75">
        <w:rPr>
          <w:sz w:val="20"/>
          <w:szCs w:val="16"/>
        </w:rPr>
        <w:t xml:space="preserve"> (inclusive);</w:t>
      </w:r>
      <w:bookmarkEnd w:id="175"/>
    </w:p>
    <w:p w14:paraId="1F929FCF" w14:textId="77777777" w:rsidR="00364893" w:rsidRPr="00152F75" w:rsidRDefault="00B03348" w:rsidP="007253D1">
      <w:pPr>
        <w:pStyle w:val="Level3Number"/>
        <w:jc w:val="both"/>
        <w:rPr>
          <w:sz w:val="20"/>
          <w:szCs w:val="16"/>
        </w:rPr>
      </w:pPr>
      <w:bookmarkStart w:id="176" w:name="_Ref_a625592"/>
      <w:r w:rsidRPr="00152F75">
        <w:rPr>
          <w:sz w:val="20"/>
          <w:szCs w:val="16"/>
        </w:rPr>
        <w:t>the other party suspends or ceases, or threatens to suspend or cease, carrying on all or a substantial part of its business; or</w:t>
      </w:r>
      <w:bookmarkEnd w:id="176"/>
    </w:p>
    <w:p w14:paraId="5709948D" w14:textId="77777777" w:rsidR="00364893" w:rsidRPr="00152F75" w:rsidRDefault="00B03348" w:rsidP="007253D1">
      <w:pPr>
        <w:pStyle w:val="Level3Number"/>
        <w:jc w:val="both"/>
        <w:rPr>
          <w:sz w:val="20"/>
          <w:szCs w:val="16"/>
        </w:rPr>
      </w:pPr>
      <w:bookmarkStart w:id="177" w:name="_Ref_a438216"/>
      <w:r w:rsidRPr="00152F75">
        <w:rPr>
          <w:sz w:val="20"/>
          <w:szCs w:val="16"/>
        </w:rPr>
        <w:t>there is a change of control of the other party (within the meaning of section 1124 of the Corporation Tax Act 2010).</w:t>
      </w:r>
      <w:bookmarkEnd w:id="177"/>
    </w:p>
    <w:p w14:paraId="1C06DF6C" w14:textId="486C1F12" w:rsidR="00364893" w:rsidRPr="00152F75" w:rsidRDefault="00B03348" w:rsidP="007253D1">
      <w:pPr>
        <w:pStyle w:val="Level2Number"/>
        <w:jc w:val="both"/>
        <w:rPr>
          <w:sz w:val="20"/>
          <w:szCs w:val="16"/>
        </w:rPr>
      </w:pPr>
      <w:bookmarkStart w:id="178" w:name="_Ref_a223728"/>
      <w:r w:rsidRPr="00152F75">
        <w:rPr>
          <w:sz w:val="20"/>
          <w:szCs w:val="16"/>
        </w:rPr>
        <w:t xml:space="preserve">The party not affected by a continuing Force Majeure Event may terminate this agreement in accordance with clause </w:t>
      </w:r>
      <w:r w:rsidRPr="00152F75">
        <w:rPr>
          <w:sz w:val="20"/>
          <w:szCs w:val="16"/>
        </w:rPr>
        <w:fldChar w:fldCharType="begin"/>
      </w:r>
      <w:r w:rsidRPr="00152F75">
        <w:rPr>
          <w:sz w:val="20"/>
          <w:szCs w:val="16"/>
        </w:rPr>
        <w:instrText>REF _Ref_a468617 \h \n</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00604B1E" w:rsidRPr="00152F75">
        <w:rPr>
          <w:sz w:val="20"/>
          <w:szCs w:val="16"/>
        </w:rPr>
        <w:t>20.1</w:t>
      </w:r>
      <w:r w:rsidRPr="00152F75">
        <w:rPr>
          <w:sz w:val="20"/>
          <w:szCs w:val="16"/>
        </w:rPr>
        <w:fldChar w:fldCharType="end"/>
      </w:r>
      <w:r w:rsidRPr="00152F75">
        <w:rPr>
          <w:sz w:val="20"/>
          <w:szCs w:val="16"/>
        </w:rPr>
        <w:t>.</w:t>
      </w:r>
      <w:bookmarkEnd w:id="178"/>
    </w:p>
    <w:p w14:paraId="35FA891B" w14:textId="77777777" w:rsidR="00364893" w:rsidRPr="00152F75" w:rsidRDefault="00B03348" w:rsidP="007253D1">
      <w:pPr>
        <w:pStyle w:val="Level2Number"/>
        <w:jc w:val="both"/>
        <w:rPr>
          <w:sz w:val="20"/>
          <w:szCs w:val="16"/>
        </w:rPr>
      </w:pPr>
      <w:bookmarkStart w:id="179" w:name="_Ref_a784769"/>
      <w:r w:rsidRPr="00152F75">
        <w:rPr>
          <w:sz w:val="20"/>
          <w:szCs w:val="16"/>
        </w:rPr>
        <w:t>Any provision of this agreement which expressly or by implication is intended to come into or continue in force on or after expiry or termination of this agreement shall remain in full force and effect.</w:t>
      </w:r>
      <w:bookmarkEnd w:id="179"/>
    </w:p>
    <w:p w14:paraId="676A9DFC" w14:textId="77777777" w:rsidR="00364893" w:rsidRPr="00152F75" w:rsidRDefault="00B03348" w:rsidP="007253D1">
      <w:pPr>
        <w:pStyle w:val="Level2Number"/>
        <w:jc w:val="both"/>
        <w:rPr>
          <w:sz w:val="20"/>
          <w:szCs w:val="16"/>
        </w:rPr>
      </w:pPr>
      <w:bookmarkStart w:id="180" w:name="_Ref_a777402"/>
      <w:r w:rsidRPr="00152F75">
        <w:rPr>
          <w:sz w:val="20"/>
          <w:szCs w:val="16"/>
        </w:rPr>
        <w:lastRenderedPageBreak/>
        <w:t xml:space="preserve">Expiry or termination of this agreement for any reason shall not affect the accrued rights, remedies, </w:t>
      </w:r>
      <w:proofErr w:type="gramStart"/>
      <w:r w:rsidRPr="00152F75">
        <w:rPr>
          <w:sz w:val="20"/>
          <w:szCs w:val="16"/>
        </w:rPr>
        <w:t>obligations</w:t>
      </w:r>
      <w:proofErr w:type="gramEnd"/>
      <w:r w:rsidRPr="00152F75">
        <w:rPr>
          <w:sz w:val="20"/>
          <w:szCs w:val="16"/>
        </w:rPr>
        <w:t xml:space="preserve"> or liabilities of the parties existing at expiry or termination.</w:t>
      </w:r>
      <w:bookmarkEnd w:id="180"/>
    </w:p>
    <w:p w14:paraId="003BA9D6" w14:textId="77777777" w:rsidR="00364893" w:rsidRPr="00152F75" w:rsidRDefault="00B03348" w:rsidP="007253D1">
      <w:pPr>
        <w:pStyle w:val="Level2Number"/>
        <w:jc w:val="both"/>
        <w:rPr>
          <w:sz w:val="20"/>
          <w:szCs w:val="16"/>
        </w:rPr>
      </w:pPr>
      <w:bookmarkStart w:id="181" w:name="_Ref_a185887"/>
      <w:r w:rsidRPr="00152F75">
        <w:rPr>
          <w:sz w:val="20"/>
          <w:szCs w:val="16"/>
        </w:rPr>
        <w:t>On expiry or termination of this agreement for any reason:</w:t>
      </w:r>
      <w:bookmarkEnd w:id="181"/>
    </w:p>
    <w:p w14:paraId="0BEF2FB1" w14:textId="4C632339" w:rsidR="00364893" w:rsidRPr="00152F75" w:rsidRDefault="00B03348" w:rsidP="007253D1">
      <w:pPr>
        <w:pStyle w:val="Level3Number"/>
        <w:jc w:val="both"/>
        <w:rPr>
          <w:sz w:val="20"/>
          <w:szCs w:val="16"/>
        </w:rPr>
      </w:pPr>
      <w:bookmarkStart w:id="182" w:name="_Ref_a199485"/>
      <w:r w:rsidRPr="00152F75">
        <w:rPr>
          <w:sz w:val="20"/>
          <w:szCs w:val="16"/>
        </w:rPr>
        <w:t>the Supplier shall immediately cease provision of the Services</w:t>
      </w:r>
      <w:r w:rsidR="000A7511" w:rsidRPr="00152F75">
        <w:rPr>
          <w:sz w:val="20"/>
          <w:szCs w:val="16"/>
        </w:rPr>
        <w:t xml:space="preserve"> (unless any specific Services are agreed (in </w:t>
      </w:r>
      <w:r w:rsidR="003916DD" w:rsidRPr="00152F75">
        <w:rPr>
          <w:sz w:val="20"/>
          <w:szCs w:val="16"/>
        </w:rPr>
        <w:t xml:space="preserve">whole or </w:t>
      </w:r>
      <w:r w:rsidR="000A7511" w:rsidRPr="00152F75">
        <w:rPr>
          <w:sz w:val="20"/>
          <w:szCs w:val="16"/>
        </w:rPr>
        <w:t>part) to continue)</w:t>
      </w:r>
      <w:r w:rsidRPr="00152F75">
        <w:rPr>
          <w:sz w:val="20"/>
          <w:szCs w:val="16"/>
        </w:rPr>
        <w:t>;</w:t>
      </w:r>
      <w:bookmarkEnd w:id="182"/>
    </w:p>
    <w:p w14:paraId="72054E93" w14:textId="6A494CFD" w:rsidR="00364893" w:rsidRPr="00152F75" w:rsidRDefault="00F1560E" w:rsidP="007253D1">
      <w:pPr>
        <w:pStyle w:val="Level3Number"/>
        <w:jc w:val="both"/>
        <w:rPr>
          <w:sz w:val="20"/>
          <w:szCs w:val="16"/>
        </w:rPr>
      </w:pPr>
      <w:bookmarkStart w:id="183" w:name="_Ref_a758392"/>
      <w:r w:rsidRPr="00152F75">
        <w:rPr>
          <w:sz w:val="20"/>
          <w:szCs w:val="16"/>
        </w:rPr>
        <w:t>other than in respect of Equipment for which title has validly passed to the Customer in accordance with the terms of this agreement</w:t>
      </w:r>
      <w:r w:rsidR="009A7F50" w:rsidRPr="00152F75">
        <w:rPr>
          <w:sz w:val="20"/>
          <w:szCs w:val="16"/>
        </w:rPr>
        <w:t xml:space="preserve"> (and thereby which shall be handed over to or retained by the Customer)</w:t>
      </w:r>
      <w:r w:rsidR="00683A17" w:rsidRPr="00152F75">
        <w:rPr>
          <w:sz w:val="20"/>
          <w:szCs w:val="16"/>
        </w:rPr>
        <w:t>,</w:t>
      </w:r>
      <w:r w:rsidRPr="00152F75">
        <w:rPr>
          <w:sz w:val="20"/>
          <w:szCs w:val="16"/>
        </w:rPr>
        <w:t xml:space="preserve"> </w:t>
      </w:r>
      <w:r w:rsidR="00B03348" w:rsidRPr="00152F75">
        <w:rPr>
          <w:sz w:val="20"/>
          <w:szCs w:val="16"/>
        </w:rPr>
        <w:t xml:space="preserve">each party shall return and make no further use of </w:t>
      </w:r>
      <w:r w:rsidR="003916DD" w:rsidRPr="00152F75">
        <w:rPr>
          <w:sz w:val="20"/>
          <w:szCs w:val="16"/>
        </w:rPr>
        <w:t>the</w:t>
      </w:r>
      <w:r w:rsidR="00B03348" w:rsidRPr="00152F75">
        <w:rPr>
          <w:sz w:val="20"/>
          <w:szCs w:val="16"/>
        </w:rPr>
        <w:t xml:space="preserve"> </w:t>
      </w:r>
      <w:r w:rsidRPr="00152F75">
        <w:rPr>
          <w:sz w:val="20"/>
          <w:szCs w:val="16"/>
        </w:rPr>
        <w:t>other</w:t>
      </w:r>
      <w:r w:rsidR="003916DD" w:rsidRPr="00152F75">
        <w:rPr>
          <w:sz w:val="20"/>
          <w:szCs w:val="16"/>
        </w:rPr>
        <w:t>'s</w:t>
      </w:r>
      <w:r w:rsidRPr="00152F75">
        <w:rPr>
          <w:sz w:val="20"/>
          <w:szCs w:val="16"/>
        </w:rPr>
        <w:t xml:space="preserve"> </w:t>
      </w:r>
      <w:r w:rsidR="00B03348" w:rsidRPr="00152F75">
        <w:rPr>
          <w:sz w:val="20"/>
          <w:szCs w:val="16"/>
        </w:rPr>
        <w:t>equipment, property, materials</w:t>
      </w:r>
      <w:r w:rsidR="003916DD" w:rsidRPr="00152F75">
        <w:rPr>
          <w:sz w:val="20"/>
          <w:szCs w:val="16"/>
        </w:rPr>
        <w:t xml:space="preserve">, documents, Confidential </w:t>
      </w:r>
      <w:r w:rsidR="00440B49" w:rsidRPr="00152F75">
        <w:rPr>
          <w:sz w:val="20"/>
          <w:szCs w:val="16"/>
        </w:rPr>
        <w:t>Information,</w:t>
      </w:r>
      <w:r w:rsidR="00B03348" w:rsidRPr="00152F75">
        <w:rPr>
          <w:sz w:val="20"/>
          <w:szCs w:val="16"/>
        </w:rPr>
        <w:t xml:space="preserve"> and other items (and all copies of them) belonging to the other party; and</w:t>
      </w:r>
      <w:bookmarkEnd w:id="183"/>
    </w:p>
    <w:p w14:paraId="731BD729" w14:textId="77777777" w:rsidR="00440B49" w:rsidRDefault="00440B49" w:rsidP="007253D1">
      <w:pPr>
        <w:pStyle w:val="Level3Number"/>
        <w:jc w:val="both"/>
        <w:rPr>
          <w:sz w:val="20"/>
          <w:szCs w:val="16"/>
        </w:rPr>
      </w:pPr>
      <w:bookmarkStart w:id="184" w:name="_Ref_a882798"/>
      <w:commentRangeStart w:id="185"/>
      <w:r w:rsidRPr="00440B49">
        <w:rPr>
          <w:sz w:val="20"/>
          <w:szCs w:val="16"/>
          <w:highlight w:val="cyan"/>
        </w:rPr>
        <w:t>Other consequences of termination</w:t>
      </w:r>
      <w:commentRangeEnd w:id="185"/>
      <w:r>
        <w:rPr>
          <w:rStyle w:val="CommentReference"/>
        </w:rPr>
        <w:commentReference w:id="185"/>
      </w:r>
    </w:p>
    <w:p w14:paraId="75FC876B" w14:textId="1B688ABF" w:rsidR="00194B14" w:rsidRPr="00440B49" w:rsidRDefault="00440B49" w:rsidP="00440B49">
      <w:pPr>
        <w:pStyle w:val="Level3Number"/>
        <w:numPr>
          <w:ilvl w:val="0"/>
          <w:numId w:val="0"/>
        </w:numPr>
        <w:ind w:left="1440"/>
        <w:jc w:val="both"/>
        <w:rPr>
          <w:color w:val="FF0000"/>
          <w:sz w:val="20"/>
          <w:szCs w:val="16"/>
        </w:rPr>
      </w:pPr>
      <w:r w:rsidRPr="00440B49">
        <w:rPr>
          <w:b/>
          <w:bCs/>
          <w:color w:val="FF0000"/>
          <w:sz w:val="20"/>
          <w:szCs w:val="16"/>
        </w:rPr>
        <w:t>Drafting Note</w:t>
      </w:r>
      <w:r w:rsidR="00D24179" w:rsidRPr="00440B49">
        <w:rPr>
          <w:color w:val="FF0000"/>
          <w:sz w:val="20"/>
          <w:szCs w:val="16"/>
        </w:rPr>
        <w:t xml:space="preserve">: </w:t>
      </w:r>
      <w:r w:rsidRPr="00440B49">
        <w:rPr>
          <w:color w:val="FF0000"/>
          <w:sz w:val="20"/>
          <w:szCs w:val="16"/>
        </w:rPr>
        <w:t>P</w:t>
      </w:r>
      <w:r w:rsidR="00D24179" w:rsidRPr="00440B49">
        <w:rPr>
          <w:color w:val="FF0000"/>
          <w:sz w:val="20"/>
          <w:szCs w:val="16"/>
        </w:rPr>
        <w:t>arties can refine/add detail to these consequences of termination</w:t>
      </w:r>
      <w:r w:rsidR="003916DD" w:rsidRPr="00440B49">
        <w:rPr>
          <w:color w:val="FF0000"/>
          <w:sz w:val="20"/>
          <w:szCs w:val="16"/>
        </w:rPr>
        <w:t xml:space="preserve"> as required</w:t>
      </w:r>
    </w:p>
    <w:p w14:paraId="49E738CE" w14:textId="76F0E029" w:rsidR="00364893" w:rsidRPr="00152F75" w:rsidRDefault="00B03348" w:rsidP="007253D1">
      <w:pPr>
        <w:pStyle w:val="Level2Number"/>
        <w:jc w:val="both"/>
        <w:rPr>
          <w:sz w:val="20"/>
          <w:szCs w:val="16"/>
        </w:rPr>
      </w:pPr>
      <w:bookmarkStart w:id="186" w:name="_Ref84956145"/>
      <w:r w:rsidRPr="00152F75">
        <w:rPr>
          <w:sz w:val="20"/>
          <w:szCs w:val="16"/>
        </w:rPr>
        <w:t>If a party is required by any law, regulation, or government or regulatory body (</w:t>
      </w:r>
      <w:r w:rsidRPr="00152F75">
        <w:rPr>
          <w:rStyle w:val="DefinitionTerm"/>
          <w:sz w:val="20"/>
          <w:szCs w:val="16"/>
        </w:rPr>
        <w:t>Regulatory Requirement</w:t>
      </w:r>
      <w:r w:rsidRPr="00152F75">
        <w:rPr>
          <w:sz w:val="20"/>
          <w:szCs w:val="16"/>
        </w:rPr>
        <w:t>) to retain any documents or materials which it would otherwise be obliged to return or destroy</w:t>
      </w:r>
      <w:r w:rsidR="009A7F50" w:rsidRPr="00152F75">
        <w:rPr>
          <w:sz w:val="20"/>
          <w:szCs w:val="16"/>
        </w:rPr>
        <w:t>,</w:t>
      </w:r>
      <w:r w:rsidRPr="00152F75">
        <w:rPr>
          <w:sz w:val="20"/>
          <w:szCs w:val="16"/>
        </w:rPr>
        <w:t xml:space="preserve"> it shall notify the other party in writing of such retention, giving details of the documents or materials that it must retain. </w:t>
      </w:r>
      <w:r w:rsidR="009C6D89" w:rsidRPr="00152F75">
        <w:rPr>
          <w:sz w:val="20"/>
          <w:szCs w:val="16"/>
        </w:rPr>
        <w:t>C</w:t>
      </w:r>
      <w:r w:rsidRPr="00152F75">
        <w:rPr>
          <w:sz w:val="20"/>
          <w:szCs w:val="16"/>
        </w:rPr>
        <w:t xml:space="preserve">lause </w:t>
      </w:r>
      <w:r w:rsidR="0073692D" w:rsidRPr="00152F75">
        <w:rPr>
          <w:sz w:val="20"/>
          <w:szCs w:val="16"/>
        </w:rPr>
        <w:fldChar w:fldCharType="begin"/>
      </w:r>
      <w:r w:rsidR="0073692D" w:rsidRPr="00152F75">
        <w:rPr>
          <w:sz w:val="20"/>
          <w:szCs w:val="16"/>
        </w:rPr>
        <w:instrText xml:space="preserve"> REF _Ref84952423 \r \h </w:instrText>
      </w:r>
      <w:r w:rsidR="007253D1" w:rsidRPr="00152F75">
        <w:rPr>
          <w:sz w:val="20"/>
          <w:szCs w:val="16"/>
        </w:rPr>
        <w:instrText xml:space="preserve"> \* MERGEFORMAT </w:instrText>
      </w:r>
      <w:r w:rsidR="0073692D" w:rsidRPr="00152F75">
        <w:rPr>
          <w:sz w:val="20"/>
          <w:szCs w:val="16"/>
        </w:rPr>
      </w:r>
      <w:r w:rsidR="0073692D" w:rsidRPr="00152F75">
        <w:rPr>
          <w:sz w:val="20"/>
          <w:szCs w:val="16"/>
        </w:rPr>
        <w:fldChar w:fldCharType="separate"/>
      </w:r>
      <w:r w:rsidR="00604B1E" w:rsidRPr="00152F75">
        <w:rPr>
          <w:sz w:val="20"/>
          <w:szCs w:val="16"/>
        </w:rPr>
        <w:t>17</w:t>
      </w:r>
      <w:r w:rsidR="0073692D" w:rsidRPr="00152F75">
        <w:rPr>
          <w:sz w:val="20"/>
          <w:szCs w:val="16"/>
        </w:rPr>
        <w:fldChar w:fldCharType="end"/>
      </w:r>
      <w:r w:rsidRPr="00152F75">
        <w:rPr>
          <w:sz w:val="20"/>
          <w:szCs w:val="16"/>
        </w:rPr>
        <w:t xml:space="preserve"> shall continue to apply to any such retained documents and materials for as long as any such requirement continues in force, subject to any disclosure mandated by any Regulatory Requirement.</w:t>
      </w:r>
      <w:bookmarkEnd w:id="184"/>
      <w:bookmarkEnd w:id="186"/>
    </w:p>
    <w:p w14:paraId="5348E1A7" w14:textId="676F6753" w:rsidR="004E03E4" w:rsidRPr="00152F75" w:rsidRDefault="004E03E4" w:rsidP="007253D1">
      <w:pPr>
        <w:pStyle w:val="Level1Heading"/>
        <w:jc w:val="both"/>
        <w:rPr>
          <w:sz w:val="21"/>
          <w:szCs w:val="21"/>
        </w:rPr>
      </w:pPr>
      <w:bookmarkStart w:id="187" w:name="_Ref83804926"/>
      <w:bookmarkStart w:id="188" w:name="_Ref84952423"/>
      <w:bookmarkStart w:id="189" w:name="_Toc256000011"/>
      <w:bookmarkStart w:id="190" w:name="_Ref_a222017"/>
      <w:bookmarkStart w:id="191" w:name="_Toc256000017"/>
      <w:bookmarkStart w:id="192" w:name="_Ref_a338812"/>
      <w:bookmarkStart w:id="193" w:name="_Toc256000021"/>
      <w:bookmarkStart w:id="194" w:name="_Ref_a341232"/>
      <w:bookmarkStart w:id="195" w:name="_Toc117434304"/>
      <w:r w:rsidRPr="00152F75">
        <w:rPr>
          <w:sz w:val="21"/>
          <w:szCs w:val="21"/>
        </w:rPr>
        <w:t>Confidentiality</w:t>
      </w:r>
      <w:bookmarkEnd w:id="187"/>
      <w:bookmarkEnd w:id="195"/>
      <w:r w:rsidR="00485E2B" w:rsidRPr="00152F75">
        <w:rPr>
          <w:sz w:val="21"/>
          <w:szCs w:val="21"/>
        </w:rPr>
        <w:t xml:space="preserve"> </w:t>
      </w:r>
      <w:bookmarkEnd w:id="188"/>
    </w:p>
    <w:p w14:paraId="2C8BC6F4" w14:textId="11D470F2" w:rsidR="004E03E4" w:rsidRPr="00152F75" w:rsidRDefault="004E03E4" w:rsidP="007253D1">
      <w:pPr>
        <w:pStyle w:val="Level2Number"/>
        <w:jc w:val="both"/>
        <w:rPr>
          <w:sz w:val="20"/>
          <w:szCs w:val="16"/>
        </w:rPr>
      </w:pPr>
      <w:bookmarkStart w:id="196" w:name="_Ref_a344024"/>
      <w:r w:rsidRPr="00152F75">
        <w:rPr>
          <w:sz w:val="20"/>
          <w:szCs w:val="16"/>
        </w:rPr>
        <w:t xml:space="preserve">The provisions of this clause </w:t>
      </w:r>
      <w:r w:rsidR="00041C90" w:rsidRPr="00152F75">
        <w:rPr>
          <w:sz w:val="20"/>
          <w:szCs w:val="16"/>
        </w:rPr>
        <w:fldChar w:fldCharType="begin"/>
      </w:r>
      <w:r w:rsidR="00041C90" w:rsidRPr="00152F75">
        <w:rPr>
          <w:sz w:val="20"/>
          <w:szCs w:val="16"/>
        </w:rPr>
        <w:instrText xml:space="preserve"> REF _Ref83804926 \r \h </w:instrText>
      </w:r>
      <w:r w:rsidR="007253D1" w:rsidRPr="00152F75">
        <w:rPr>
          <w:sz w:val="20"/>
          <w:szCs w:val="16"/>
        </w:rPr>
        <w:instrText xml:space="preserve"> \* MERGEFORMAT </w:instrText>
      </w:r>
      <w:r w:rsidR="00041C90" w:rsidRPr="00152F75">
        <w:rPr>
          <w:sz w:val="20"/>
          <w:szCs w:val="16"/>
        </w:rPr>
      </w:r>
      <w:r w:rsidR="00041C90" w:rsidRPr="00152F75">
        <w:rPr>
          <w:sz w:val="20"/>
          <w:szCs w:val="16"/>
        </w:rPr>
        <w:fldChar w:fldCharType="separate"/>
      </w:r>
      <w:r w:rsidR="00604B1E" w:rsidRPr="00152F75">
        <w:rPr>
          <w:sz w:val="20"/>
          <w:szCs w:val="16"/>
        </w:rPr>
        <w:t>17</w:t>
      </w:r>
      <w:r w:rsidR="00041C90" w:rsidRPr="00152F75">
        <w:rPr>
          <w:sz w:val="20"/>
          <w:szCs w:val="16"/>
        </w:rPr>
        <w:fldChar w:fldCharType="end"/>
      </w:r>
      <w:r w:rsidRPr="00152F75">
        <w:rPr>
          <w:sz w:val="20"/>
          <w:szCs w:val="16"/>
        </w:rPr>
        <w:t xml:space="preserve"> shall not apply to any Confidential Information that:</w:t>
      </w:r>
      <w:bookmarkEnd w:id="196"/>
    </w:p>
    <w:p w14:paraId="095C5842" w14:textId="1DFDA4B2" w:rsidR="004E03E4" w:rsidRPr="00152F75" w:rsidRDefault="004E03E4" w:rsidP="007253D1">
      <w:pPr>
        <w:pStyle w:val="Level3Number"/>
        <w:jc w:val="both"/>
        <w:rPr>
          <w:sz w:val="20"/>
          <w:szCs w:val="16"/>
        </w:rPr>
      </w:pPr>
      <w:bookmarkStart w:id="197" w:name="_Ref_a795732"/>
      <w:r w:rsidRPr="00152F75">
        <w:rPr>
          <w:sz w:val="20"/>
          <w:szCs w:val="16"/>
        </w:rPr>
        <w:t xml:space="preserve">is or becomes generally freely available to the public (other than </w:t>
      </w:r>
      <w:proofErr w:type="gramStart"/>
      <w:r w:rsidRPr="00152F75">
        <w:rPr>
          <w:sz w:val="20"/>
          <w:szCs w:val="16"/>
        </w:rPr>
        <w:t>as a result of</w:t>
      </w:r>
      <w:proofErr w:type="gramEnd"/>
      <w:r w:rsidRPr="00152F75">
        <w:rPr>
          <w:sz w:val="20"/>
          <w:szCs w:val="16"/>
        </w:rPr>
        <w:t xml:space="preserve"> its disclosure by the receiving party or its Representatives in breach of this clause </w:t>
      </w:r>
      <w:r w:rsidR="00041C90" w:rsidRPr="00152F75">
        <w:rPr>
          <w:sz w:val="20"/>
          <w:szCs w:val="16"/>
        </w:rPr>
        <w:fldChar w:fldCharType="begin"/>
      </w:r>
      <w:r w:rsidR="00041C90" w:rsidRPr="00152F75">
        <w:rPr>
          <w:sz w:val="20"/>
          <w:szCs w:val="16"/>
        </w:rPr>
        <w:instrText xml:space="preserve"> REF _Ref83804926 \r \h </w:instrText>
      </w:r>
      <w:r w:rsidR="007253D1" w:rsidRPr="00152F75">
        <w:rPr>
          <w:sz w:val="20"/>
          <w:szCs w:val="16"/>
        </w:rPr>
        <w:instrText xml:space="preserve"> \* MERGEFORMAT </w:instrText>
      </w:r>
      <w:r w:rsidR="00041C90" w:rsidRPr="00152F75">
        <w:rPr>
          <w:sz w:val="20"/>
          <w:szCs w:val="16"/>
        </w:rPr>
      </w:r>
      <w:r w:rsidR="00041C90" w:rsidRPr="00152F75">
        <w:rPr>
          <w:sz w:val="20"/>
          <w:szCs w:val="16"/>
        </w:rPr>
        <w:fldChar w:fldCharType="separate"/>
      </w:r>
      <w:r w:rsidR="00604B1E" w:rsidRPr="00152F75">
        <w:rPr>
          <w:sz w:val="20"/>
          <w:szCs w:val="16"/>
        </w:rPr>
        <w:t>17</w:t>
      </w:r>
      <w:r w:rsidR="00041C90" w:rsidRPr="00152F75">
        <w:rPr>
          <w:sz w:val="20"/>
          <w:szCs w:val="16"/>
        </w:rPr>
        <w:fldChar w:fldCharType="end"/>
      </w:r>
      <w:r w:rsidRPr="00152F75">
        <w:rPr>
          <w:sz w:val="20"/>
          <w:szCs w:val="16"/>
        </w:rPr>
        <w:t>);</w:t>
      </w:r>
      <w:bookmarkEnd w:id="197"/>
    </w:p>
    <w:p w14:paraId="36B298BF" w14:textId="77777777" w:rsidR="004E03E4" w:rsidRPr="00152F75" w:rsidRDefault="004E03E4" w:rsidP="007253D1">
      <w:pPr>
        <w:pStyle w:val="Level3Number"/>
        <w:jc w:val="both"/>
        <w:rPr>
          <w:sz w:val="20"/>
          <w:szCs w:val="16"/>
        </w:rPr>
      </w:pPr>
      <w:bookmarkStart w:id="198" w:name="_Ref_a589673"/>
      <w:r w:rsidRPr="00152F75">
        <w:rPr>
          <w:sz w:val="20"/>
          <w:szCs w:val="16"/>
        </w:rPr>
        <w:t>was available to the receiving party on a non-confidential basis before disclosure by the disclosing party;</w:t>
      </w:r>
      <w:bookmarkEnd w:id="198"/>
    </w:p>
    <w:p w14:paraId="7C9A96C6" w14:textId="77777777" w:rsidR="004E03E4" w:rsidRPr="00152F75" w:rsidRDefault="004E03E4" w:rsidP="007253D1">
      <w:pPr>
        <w:pStyle w:val="Level3Number"/>
        <w:jc w:val="both"/>
        <w:rPr>
          <w:sz w:val="20"/>
          <w:szCs w:val="16"/>
        </w:rPr>
      </w:pPr>
      <w:bookmarkStart w:id="199" w:name="_Ref_a820516"/>
      <w:r w:rsidRPr="00152F75">
        <w:rPr>
          <w:sz w:val="20"/>
          <w:szCs w:val="16"/>
        </w:rPr>
        <w:t>was, is or becomes available to the receiving party on a non-confidential basis from a person who, to the receiving party's knowledge, is not bound by a confidentiality agreement with the disclosing party or otherwise prohibited from disclosing the information to the receiving party;</w:t>
      </w:r>
      <w:bookmarkEnd w:id="199"/>
    </w:p>
    <w:p w14:paraId="51971D65" w14:textId="77777777" w:rsidR="004E03E4" w:rsidRPr="00152F75" w:rsidRDefault="004E03E4" w:rsidP="007253D1">
      <w:pPr>
        <w:pStyle w:val="Level3Number"/>
        <w:jc w:val="both"/>
        <w:rPr>
          <w:sz w:val="20"/>
          <w:szCs w:val="16"/>
        </w:rPr>
      </w:pPr>
      <w:bookmarkStart w:id="200" w:name="_Ref_a782068"/>
      <w:r w:rsidRPr="00152F75">
        <w:rPr>
          <w:sz w:val="20"/>
          <w:szCs w:val="16"/>
        </w:rPr>
        <w:t>was known to the receiving party before the information was disclosed to it by the disclosing party;</w:t>
      </w:r>
      <w:bookmarkEnd w:id="200"/>
    </w:p>
    <w:p w14:paraId="2D4F8216" w14:textId="03F1EB5D" w:rsidR="004E03E4" w:rsidRPr="00152F75" w:rsidRDefault="004E03E4" w:rsidP="007253D1">
      <w:pPr>
        <w:pStyle w:val="Level3Number"/>
        <w:jc w:val="both"/>
        <w:rPr>
          <w:sz w:val="20"/>
          <w:szCs w:val="16"/>
        </w:rPr>
      </w:pPr>
      <w:bookmarkStart w:id="201" w:name="_Ref_a165101"/>
      <w:r w:rsidRPr="00152F75">
        <w:rPr>
          <w:sz w:val="20"/>
          <w:szCs w:val="16"/>
        </w:rPr>
        <w:t xml:space="preserve">the parties agree in writing is not confidential or may be disclosed; </w:t>
      </w:r>
      <w:bookmarkEnd w:id="201"/>
      <w:r w:rsidR="00DF5B60" w:rsidRPr="00152F75">
        <w:rPr>
          <w:sz w:val="20"/>
          <w:szCs w:val="16"/>
        </w:rPr>
        <w:t>or</w:t>
      </w:r>
    </w:p>
    <w:p w14:paraId="5E3E4A07" w14:textId="14DB2182" w:rsidR="004E03E4" w:rsidRPr="00152F75" w:rsidRDefault="004E03E4" w:rsidP="007253D1">
      <w:pPr>
        <w:pStyle w:val="Level3Number"/>
        <w:jc w:val="both"/>
        <w:rPr>
          <w:sz w:val="20"/>
          <w:szCs w:val="16"/>
        </w:rPr>
      </w:pPr>
      <w:bookmarkStart w:id="202" w:name="_Ref_a714021"/>
      <w:r w:rsidRPr="00152F75">
        <w:rPr>
          <w:sz w:val="20"/>
          <w:szCs w:val="16"/>
        </w:rPr>
        <w:t>is developed by or for the receiving party independently of the information disclosed by the disclosing party.</w:t>
      </w:r>
      <w:bookmarkEnd w:id="202"/>
    </w:p>
    <w:p w14:paraId="16AAC5B0" w14:textId="04EEA5CC" w:rsidR="004E03E4" w:rsidRPr="00152F75" w:rsidRDefault="004E03E4" w:rsidP="007253D1">
      <w:pPr>
        <w:pStyle w:val="Level2Number"/>
        <w:jc w:val="both"/>
        <w:rPr>
          <w:sz w:val="20"/>
          <w:szCs w:val="16"/>
        </w:rPr>
      </w:pPr>
      <w:bookmarkStart w:id="203" w:name="_Ref_a281906"/>
      <w:r w:rsidRPr="00152F75">
        <w:rPr>
          <w:sz w:val="20"/>
          <w:szCs w:val="16"/>
        </w:rPr>
        <w:t xml:space="preserve">Each party shall keep the other party's Confidential Information </w:t>
      </w:r>
      <w:r w:rsidR="00DF5B60" w:rsidRPr="00152F75">
        <w:rPr>
          <w:sz w:val="20"/>
          <w:szCs w:val="16"/>
        </w:rPr>
        <w:t xml:space="preserve">secure and </w:t>
      </w:r>
      <w:r w:rsidRPr="00152F75">
        <w:rPr>
          <w:sz w:val="20"/>
          <w:szCs w:val="16"/>
        </w:rPr>
        <w:t>confidential</w:t>
      </w:r>
      <w:r w:rsidR="0009580C" w:rsidRPr="00152F75">
        <w:rPr>
          <w:sz w:val="20"/>
          <w:szCs w:val="16"/>
        </w:rPr>
        <w:t>,</w:t>
      </w:r>
      <w:r w:rsidRPr="00152F75">
        <w:rPr>
          <w:sz w:val="20"/>
          <w:szCs w:val="16"/>
        </w:rPr>
        <w:t xml:space="preserve"> and shall not:</w:t>
      </w:r>
      <w:bookmarkEnd w:id="203"/>
    </w:p>
    <w:p w14:paraId="306EADEE" w14:textId="77777777" w:rsidR="004E03E4" w:rsidRPr="00152F75" w:rsidRDefault="004E03E4" w:rsidP="007253D1">
      <w:pPr>
        <w:pStyle w:val="Level3Number"/>
        <w:jc w:val="both"/>
        <w:rPr>
          <w:sz w:val="20"/>
          <w:szCs w:val="16"/>
        </w:rPr>
      </w:pPr>
      <w:bookmarkStart w:id="204" w:name="_Ref_a280948"/>
      <w:r w:rsidRPr="00152F75">
        <w:rPr>
          <w:sz w:val="20"/>
          <w:szCs w:val="16"/>
        </w:rPr>
        <w:t>use such Confidential Information except for the purpose of exercising or performing its rights and obligations under this agreement (</w:t>
      </w:r>
      <w:r w:rsidRPr="00152F75">
        <w:rPr>
          <w:b/>
          <w:bCs/>
          <w:sz w:val="20"/>
          <w:szCs w:val="16"/>
        </w:rPr>
        <w:t>Permitted Purpose</w:t>
      </w:r>
      <w:r w:rsidRPr="00152F75">
        <w:rPr>
          <w:sz w:val="20"/>
          <w:szCs w:val="16"/>
        </w:rPr>
        <w:t>); or</w:t>
      </w:r>
      <w:bookmarkEnd w:id="204"/>
    </w:p>
    <w:p w14:paraId="211357C2" w14:textId="5A58BC2B" w:rsidR="004E03E4" w:rsidRPr="00152F75" w:rsidRDefault="004E03E4" w:rsidP="007253D1">
      <w:pPr>
        <w:pStyle w:val="Level3Number"/>
        <w:jc w:val="both"/>
        <w:rPr>
          <w:sz w:val="20"/>
          <w:szCs w:val="16"/>
        </w:rPr>
      </w:pPr>
      <w:bookmarkStart w:id="205" w:name="_Ref_a123632"/>
      <w:r w:rsidRPr="00152F75">
        <w:rPr>
          <w:sz w:val="20"/>
          <w:szCs w:val="16"/>
        </w:rPr>
        <w:t xml:space="preserve">disclose such Confidential Information in whole or in part to any third party, except as expressly permitted by this </w:t>
      </w:r>
      <w:r w:rsidR="00DF5B60" w:rsidRPr="00152F75">
        <w:rPr>
          <w:sz w:val="20"/>
          <w:szCs w:val="16"/>
        </w:rPr>
        <w:t>agreement</w:t>
      </w:r>
      <w:r w:rsidRPr="00152F75">
        <w:rPr>
          <w:sz w:val="20"/>
          <w:szCs w:val="16"/>
        </w:rPr>
        <w:t>.</w:t>
      </w:r>
      <w:bookmarkEnd w:id="205"/>
    </w:p>
    <w:p w14:paraId="7E1A6E36" w14:textId="77777777" w:rsidR="004E03E4" w:rsidRPr="00152F75" w:rsidRDefault="004E03E4" w:rsidP="007253D1">
      <w:pPr>
        <w:pStyle w:val="Level2Number"/>
        <w:jc w:val="both"/>
        <w:rPr>
          <w:sz w:val="20"/>
          <w:szCs w:val="16"/>
        </w:rPr>
      </w:pPr>
      <w:bookmarkStart w:id="206" w:name="_Ref_a437337"/>
      <w:r w:rsidRPr="00152F75">
        <w:rPr>
          <w:sz w:val="20"/>
          <w:szCs w:val="16"/>
        </w:rPr>
        <w:t>Each party shall take all reasonable steps to ensure that the other's Confidential Information to which it has access is not disclosed or distributed by its Representatives in violation of the terms of this agreement.</w:t>
      </w:r>
      <w:bookmarkEnd w:id="206"/>
    </w:p>
    <w:p w14:paraId="57030B6C" w14:textId="77777777" w:rsidR="004E03E4" w:rsidRPr="00152F75" w:rsidRDefault="004E03E4" w:rsidP="007253D1">
      <w:pPr>
        <w:pStyle w:val="Level2Number"/>
        <w:jc w:val="both"/>
        <w:rPr>
          <w:sz w:val="20"/>
          <w:szCs w:val="16"/>
        </w:rPr>
      </w:pPr>
      <w:bookmarkStart w:id="207" w:name="_Ref_a477071"/>
      <w:r w:rsidRPr="00152F75">
        <w:rPr>
          <w:sz w:val="20"/>
          <w:szCs w:val="16"/>
        </w:rPr>
        <w:t>The Customer:</w:t>
      </w:r>
      <w:bookmarkEnd w:id="207"/>
    </w:p>
    <w:p w14:paraId="2ADA072D" w14:textId="63DB3836" w:rsidR="004E03E4" w:rsidRPr="00152F75" w:rsidRDefault="004E03E4" w:rsidP="007253D1">
      <w:pPr>
        <w:pStyle w:val="Level3Number"/>
        <w:jc w:val="both"/>
        <w:rPr>
          <w:sz w:val="20"/>
          <w:szCs w:val="16"/>
        </w:rPr>
      </w:pPr>
      <w:bookmarkStart w:id="208" w:name="_Ref_a895228"/>
      <w:r w:rsidRPr="00152F75">
        <w:rPr>
          <w:sz w:val="20"/>
          <w:szCs w:val="16"/>
        </w:rPr>
        <w:lastRenderedPageBreak/>
        <w:t>acknowledges and agrees that the Supplier's Confidential Information includes any designs, plans, software</w:t>
      </w:r>
      <w:r w:rsidR="00A57A1D" w:rsidRPr="00152F75">
        <w:rPr>
          <w:sz w:val="20"/>
          <w:szCs w:val="16"/>
        </w:rPr>
        <w:t xml:space="preserve">, preparatory </w:t>
      </w:r>
      <w:r w:rsidR="00440B49" w:rsidRPr="00152F75">
        <w:rPr>
          <w:sz w:val="20"/>
          <w:szCs w:val="16"/>
        </w:rPr>
        <w:t>materials,</w:t>
      </w:r>
      <w:r w:rsidRPr="00152F75">
        <w:rPr>
          <w:sz w:val="20"/>
          <w:szCs w:val="16"/>
        </w:rPr>
        <w:t xml:space="preserve"> or other materials created by the Supplier in connection with the Services; and</w:t>
      </w:r>
      <w:bookmarkEnd w:id="208"/>
    </w:p>
    <w:p w14:paraId="09521421" w14:textId="3789A19A" w:rsidR="004E03E4" w:rsidRPr="00152F75" w:rsidRDefault="004E03E4" w:rsidP="007253D1">
      <w:pPr>
        <w:pStyle w:val="Level3Number"/>
        <w:jc w:val="both"/>
        <w:rPr>
          <w:sz w:val="20"/>
          <w:szCs w:val="16"/>
        </w:rPr>
      </w:pPr>
      <w:bookmarkStart w:id="209" w:name="_Ref_a416239"/>
      <w:r w:rsidRPr="00152F75">
        <w:rPr>
          <w:sz w:val="20"/>
          <w:szCs w:val="16"/>
        </w:rPr>
        <w:t xml:space="preserve">agrees not to make use of any such designs, plans, </w:t>
      </w:r>
      <w:r w:rsidR="00440B49" w:rsidRPr="00152F75">
        <w:rPr>
          <w:sz w:val="20"/>
          <w:szCs w:val="16"/>
        </w:rPr>
        <w:t>software,</w:t>
      </w:r>
      <w:r w:rsidRPr="00152F75">
        <w:rPr>
          <w:sz w:val="20"/>
          <w:szCs w:val="16"/>
        </w:rPr>
        <w:t xml:space="preserve"> or other materials for any purpose other than receipt of the Services.</w:t>
      </w:r>
      <w:bookmarkEnd w:id="209"/>
    </w:p>
    <w:p w14:paraId="66D37989" w14:textId="77777777" w:rsidR="004E03E4" w:rsidRPr="00152F75" w:rsidRDefault="004E03E4" w:rsidP="007253D1">
      <w:pPr>
        <w:pStyle w:val="Level2Number"/>
        <w:jc w:val="both"/>
        <w:rPr>
          <w:sz w:val="20"/>
          <w:szCs w:val="16"/>
        </w:rPr>
      </w:pPr>
      <w:bookmarkStart w:id="210" w:name="_Ref_a598384"/>
      <w:r w:rsidRPr="00152F75">
        <w:rPr>
          <w:sz w:val="20"/>
          <w:szCs w:val="16"/>
        </w:rPr>
        <w:t>A party may disclose the other party's Confidential Information to those of its Representatives who need to know such Confidential Information for the Permitted Purpose, provided that:</w:t>
      </w:r>
      <w:bookmarkEnd w:id="210"/>
    </w:p>
    <w:p w14:paraId="59EA72C8" w14:textId="77777777" w:rsidR="004E03E4" w:rsidRPr="00152F75" w:rsidRDefault="004E03E4" w:rsidP="007253D1">
      <w:pPr>
        <w:pStyle w:val="Level3Number"/>
        <w:jc w:val="both"/>
        <w:rPr>
          <w:sz w:val="20"/>
          <w:szCs w:val="16"/>
        </w:rPr>
      </w:pPr>
      <w:bookmarkStart w:id="211" w:name="_Ref_a575404"/>
      <w:r w:rsidRPr="00152F75">
        <w:rPr>
          <w:sz w:val="20"/>
          <w:szCs w:val="16"/>
        </w:rPr>
        <w:t>it informs such Representatives of the confidential nature of the Confidential Information before disclosure; and</w:t>
      </w:r>
      <w:bookmarkEnd w:id="211"/>
    </w:p>
    <w:p w14:paraId="12423FB8" w14:textId="26A3FDA8" w:rsidR="004E03E4" w:rsidRPr="00152F75" w:rsidRDefault="004E03E4" w:rsidP="007253D1">
      <w:pPr>
        <w:pStyle w:val="Level3Number"/>
        <w:jc w:val="both"/>
        <w:rPr>
          <w:sz w:val="20"/>
          <w:szCs w:val="16"/>
        </w:rPr>
      </w:pPr>
      <w:bookmarkStart w:id="212" w:name="_Ref_a701320"/>
      <w:r w:rsidRPr="00152F75">
        <w:rPr>
          <w:sz w:val="20"/>
          <w:szCs w:val="16"/>
        </w:rPr>
        <w:t xml:space="preserve">at all times, it is responsible for such Representatives' compliance with the confidentiality obligations set out in this clause </w:t>
      </w:r>
      <w:r w:rsidR="00041C90" w:rsidRPr="00152F75">
        <w:rPr>
          <w:sz w:val="20"/>
          <w:szCs w:val="16"/>
        </w:rPr>
        <w:fldChar w:fldCharType="begin"/>
      </w:r>
      <w:r w:rsidR="00041C90" w:rsidRPr="00152F75">
        <w:rPr>
          <w:sz w:val="20"/>
          <w:szCs w:val="16"/>
        </w:rPr>
        <w:instrText xml:space="preserve"> REF _Ref83804926 \r \h </w:instrText>
      </w:r>
      <w:r w:rsidR="007253D1" w:rsidRPr="00152F75">
        <w:rPr>
          <w:sz w:val="20"/>
          <w:szCs w:val="16"/>
        </w:rPr>
        <w:instrText xml:space="preserve"> \* MERGEFORMAT </w:instrText>
      </w:r>
      <w:r w:rsidR="00041C90" w:rsidRPr="00152F75">
        <w:rPr>
          <w:sz w:val="20"/>
          <w:szCs w:val="16"/>
        </w:rPr>
      </w:r>
      <w:r w:rsidR="00041C90" w:rsidRPr="00152F75">
        <w:rPr>
          <w:sz w:val="20"/>
          <w:szCs w:val="16"/>
        </w:rPr>
        <w:fldChar w:fldCharType="separate"/>
      </w:r>
      <w:r w:rsidR="00604B1E" w:rsidRPr="00152F75">
        <w:rPr>
          <w:sz w:val="20"/>
          <w:szCs w:val="16"/>
        </w:rPr>
        <w:t>17</w:t>
      </w:r>
      <w:r w:rsidR="00041C90" w:rsidRPr="00152F75">
        <w:rPr>
          <w:sz w:val="20"/>
          <w:szCs w:val="16"/>
        </w:rPr>
        <w:fldChar w:fldCharType="end"/>
      </w:r>
      <w:r w:rsidRPr="00152F75">
        <w:rPr>
          <w:sz w:val="20"/>
          <w:szCs w:val="16"/>
        </w:rPr>
        <w:t>.</w:t>
      </w:r>
      <w:bookmarkEnd w:id="212"/>
    </w:p>
    <w:p w14:paraId="12934040" w14:textId="7C46EA52" w:rsidR="004E03E4" w:rsidRPr="00152F75" w:rsidRDefault="004E03E4" w:rsidP="007253D1">
      <w:pPr>
        <w:pStyle w:val="Level2Number"/>
        <w:jc w:val="both"/>
        <w:rPr>
          <w:sz w:val="20"/>
          <w:szCs w:val="16"/>
        </w:rPr>
      </w:pPr>
      <w:bookmarkStart w:id="213" w:name="_Ref_a662159"/>
      <w:r w:rsidRPr="00152F75">
        <w:rPr>
          <w:sz w:val="20"/>
          <w:szCs w:val="16"/>
        </w:rPr>
        <w:t xml:space="preserve">A party may disclose Confidential Information to the extent such Confidential Information is required to be disclosed by law, by any governmental or other regulatory authority (including any relevant securities exchange) or by a court, arbitral or administrative tribunal or other authority of competent jurisdiction provided that, to the extent it is legally permitted to do so, it gives the other party as much notice of such disclosure as possible and, where notice of disclosure is not prohibited and is given in accordance with this clause </w:t>
      </w:r>
      <w:r w:rsidRPr="00152F75">
        <w:rPr>
          <w:sz w:val="20"/>
          <w:szCs w:val="16"/>
        </w:rPr>
        <w:fldChar w:fldCharType="begin"/>
      </w:r>
      <w:r w:rsidRPr="00152F75">
        <w:rPr>
          <w:sz w:val="20"/>
          <w:szCs w:val="16"/>
        </w:rPr>
        <w:instrText>REF _Ref_a662159 \h \n</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00D1152F" w:rsidRPr="00152F75">
        <w:rPr>
          <w:sz w:val="20"/>
          <w:szCs w:val="16"/>
        </w:rPr>
        <w:t>17.6</w:t>
      </w:r>
      <w:r w:rsidRPr="00152F75">
        <w:rPr>
          <w:sz w:val="20"/>
          <w:szCs w:val="16"/>
        </w:rPr>
        <w:fldChar w:fldCharType="end"/>
      </w:r>
      <w:r w:rsidRPr="00152F75">
        <w:rPr>
          <w:sz w:val="20"/>
          <w:szCs w:val="16"/>
        </w:rPr>
        <w:t>, it takes into account the reasonable requests of the other party in relation to the content of such disclosure.</w:t>
      </w:r>
      <w:bookmarkEnd w:id="213"/>
    </w:p>
    <w:p w14:paraId="0322F841" w14:textId="47985941" w:rsidR="004E03E4" w:rsidRPr="00152F75" w:rsidRDefault="004E03E4" w:rsidP="007253D1">
      <w:pPr>
        <w:pStyle w:val="Level2Number"/>
        <w:jc w:val="both"/>
        <w:rPr>
          <w:sz w:val="20"/>
          <w:szCs w:val="16"/>
        </w:rPr>
      </w:pPr>
      <w:bookmarkStart w:id="214" w:name="_Ref_a552344"/>
      <w:r w:rsidRPr="00152F75">
        <w:rPr>
          <w:sz w:val="20"/>
          <w:szCs w:val="16"/>
        </w:rPr>
        <w:t xml:space="preserve">The provisions of this clause </w:t>
      </w:r>
      <w:r w:rsidR="00041C90" w:rsidRPr="00152F75">
        <w:rPr>
          <w:sz w:val="20"/>
          <w:szCs w:val="16"/>
        </w:rPr>
        <w:fldChar w:fldCharType="begin"/>
      </w:r>
      <w:r w:rsidR="00041C90" w:rsidRPr="00152F75">
        <w:rPr>
          <w:sz w:val="20"/>
          <w:szCs w:val="16"/>
        </w:rPr>
        <w:instrText xml:space="preserve"> REF _Ref83804926 \r \h </w:instrText>
      </w:r>
      <w:r w:rsidR="007253D1" w:rsidRPr="00152F75">
        <w:rPr>
          <w:sz w:val="20"/>
          <w:szCs w:val="16"/>
        </w:rPr>
        <w:instrText xml:space="preserve"> \* MERGEFORMAT </w:instrText>
      </w:r>
      <w:r w:rsidR="00041C90" w:rsidRPr="00152F75">
        <w:rPr>
          <w:sz w:val="20"/>
          <w:szCs w:val="16"/>
        </w:rPr>
      </w:r>
      <w:r w:rsidR="00041C90" w:rsidRPr="00152F75">
        <w:rPr>
          <w:sz w:val="20"/>
          <w:szCs w:val="16"/>
        </w:rPr>
        <w:fldChar w:fldCharType="separate"/>
      </w:r>
      <w:r w:rsidR="00604B1E" w:rsidRPr="00152F75">
        <w:rPr>
          <w:sz w:val="20"/>
          <w:szCs w:val="16"/>
        </w:rPr>
        <w:t>17</w:t>
      </w:r>
      <w:r w:rsidR="00041C90" w:rsidRPr="00152F75">
        <w:rPr>
          <w:sz w:val="20"/>
          <w:szCs w:val="16"/>
        </w:rPr>
        <w:fldChar w:fldCharType="end"/>
      </w:r>
      <w:r w:rsidRPr="00152F75">
        <w:rPr>
          <w:sz w:val="20"/>
          <w:szCs w:val="16"/>
        </w:rPr>
        <w:t xml:space="preserve"> shall continue to apply after expiry or termination of this agreement for any reason.</w:t>
      </w:r>
      <w:bookmarkEnd w:id="214"/>
    </w:p>
    <w:p w14:paraId="13E9674C" w14:textId="37DBD270" w:rsidR="004E03E4" w:rsidRPr="00152F75" w:rsidRDefault="004E03E4" w:rsidP="007253D1">
      <w:pPr>
        <w:pStyle w:val="Level1Heading"/>
        <w:jc w:val="both"/>
        <w:rPr>
          <w:sz w:val="21"/>
          <w:szCs w:val="21"/>
        </w:rPr>
      </w:pPr>
      <w:bookmarkStart w:id="215" w:name="_Ref_a451549"/>
      <w:bookmarkStart w:id="216" w:name="_Toc117434305"/>
      <w:r w:rsidRPr="00152F75">
        <w:rPr>
          <w:sz w:val="21"/>
          <w:szCs w:val="21"/>
        </w:rPr>
        <w:t>Freedom of information</w:t>
      </w:r>
      <w:bookmarkEnd w:id="215"/>
      <w:bookmarkEnd w:id="216"/>
    </w:p>
    <w:p w14:paraId="7C2C7798" w14:textId="77777777" w:rsidR="004E03E4" w:rsidRPr="00152F75" w:rsidRDefault="004E03E4" w:rsidP="007253D1">
      <w:pPr>
        <w:pStyle w:val="Level2Number"/>
        <w:jc w:val="both"/>
        <w:rPr>
          <w:sz w:val="20"/>
          <w:szCs w:val="16"/>
        </w:rPr>
      </w:pPr>
      <w:r w:rsidRPr="00152F75">
        <w:rPr>
          <w:sz w:val="20"/>
          <w:szCs w:val="16"/>
        </w:rPr>
        <w:t>The Supplier acknowledges that the Customer is subject to the requirements of FOIA and EIR. The Supplier shall:</w:t>
      </w:r>
    </w:p>
    <w:p w14:paraId="50F4E9C5" w14:textId="77777777" w:rsidR="004E03E4" w:rsidRPr="00152F75" w:rsidRDefault="004E03E4" w:rsidP="007253D1">
      <w:pPr>
        <w:pStyle w:val="Level3Number"/>
        <w:jc w:val="both"/>
        <w:rPr>
          <w:sz w:val="20"/>
          <w:szCs w:val="16"/>
        </w:rPr>
      </w:pPr>
      <w:bookmarkStart w:id="217" w:name="_Ref_a486238"/>
      <w:r w:rsidRPr="00152F75">
        <w:rPr>
          <w:sz w:val="20"/>
          <w:szCs w:val="16"/>
        </w:rPr>
        <w:t>provide all necessary assistance and cooperation as reasonably requested by the Customer to enable the Customer to comply with its obligations under FOIA and EIR;</w:t>
      </w:r>
      <w:bookmarkEnd w:id="217"/>
    </w:p>
    <w:p w14:paraId="5EB9059A" w14:textId="77777777" w:rsidR="004E03E4" w:rsidRPr="00152F75" w:rsidRDefault="004E03E4" w:rsidP="007253D1">
      <w:pPr>
        <w:pStyle w:val="Level3Number"/>
        <w:jc w:val="both"/>
        <w:rPr>
          <w:sz w:val="20"/>
          <w:szCs w:val="16"/>
        </w:rPr>
      </w:pPr>
      <w:bookmarkStart w:id="218" w:name="_Ref_a445089"/>
      <w:r w:rsidRPr="00152F75">
        <w:rPr>
          <w:sz w:val="20"/>
          <w:szCs w:val="16"/>
        </w:rPr>
        <w:t>transfer to the Customer all Requests for Information relating to this agreement that it receives as soon as practicable and in any event within 2 Working Days of receipt;</w:t>
      </w:r>
      <w:bookmarkEnd w:id="218"/>
    </w:p>
    <w:p w14:paraId="7B18D961" w14:textId="2ACF2D54" w:rsidR="004E03E4" w:rsidRPr="00152F75" w:rsidRDefault="004E03E4" w:rsidP="007253D1">
      <w:pPr>
        <w:pStyle w:val="Level3Number"/>
        <w:jc w:val="both"/>
        <w:rPr>
          <w:sz w:val="20"/>
          <w:szCs w:val="16"/>
        </w:rPr>
      </w:pPr>
      <w:bookmarkStart w:id="219" w:name="_Ref_a376955"/>
      <w:r w:rsidRPr="00152F75">
        <w:rPr>
          <w:sz w:val="20"/>
          <w:szCs w:val="16"/>
        </w:rPr>
        <w:t xml:space="preserve">provide the Customer with a copy of all Information belonging to the Customer requested in the Request </w:t>
      </w:r>
      <w:r w:rsidR="00440B49">
        <w:rPr>
          <w:sz w:val="20"/>
          <w:szCs w:val="16"/>
        </w:rPr>
        <w:t>f</w:t>
      </w:r>
      <w:r w:rsidRPr="00152F75">
        <w:rPr>
          <w:sz w:val="20"/>
          <w:szCs w:val="16"/>
        </w:rPr>
        <w:t>or Information which is in its possession or control in the form that the Customer requires within 5 Working Days (or such other period as the Customer may reasonably specify) of the Customer's request for such Information; and</w:t>
      </w:r>
      <w:bookmarkEnd w:id="219"/>
    </w:p>
    <w:p w14:paraId="035868C9" w14:textId="77777777" w:rsidR="004E03E4" w:rsidRPr="00152F75" w:rsidRDefault="004E03E4" w:rsidP="007253D1">
      <w:pPr>
        <w:pStyle w:val="Level3Number"/>
        <w:jc w:val="both"/>
        <w:rPr>
          <w:sz w:val="20"/>
          <w:szCs w:val="16"/>
        </w:rPr>
      </w:pPr>
      <w:bookmarkStart w:id="220" w:name="_Ref_a542740"/>
      <w:r w:rsidRPr="00152F75">
        <w:rPr>
          <w:sz w:val="20"/>
          <w:szCs w:val="16"/>
        </w:rPr>
        <w:t>not respond directly to a Request for Information unless authorised in writing to do so by the Customer.</w:t>
      </w:r>
      <w:bookmarkEnd w:id="220"/>
    </w:p>
    <w:p w14:paraId="71B894F3" w14:textId="77777777" w:rsidR="004E03E4" w:rsidRPr="00152F75" w:rsidRDefault="004E03E4" w:rsidP="007253D1">
      <w:pPr>
        <w:pStyle w:val="Level2Number"/>
        <w:jc w:val="both"/>
        <w:rPr>
          <w:sz w:val="20"/>
          <w:szCs w:val="16"/>
        </w:rPr>
      </w:pPr>
      <w:bookmarkStart w:id="221" w:name="_Ref_a390607"/>
      <w:r w:rsidRPr="00152F75">
        <w:rPr>
          <w:sz w:val="20"/>
          <w:szCs w:val="16"/>
        </w:rPr>
        <w:t>The Supplier acknowledges that the Customer may be required under FOIA and EIR to disclose Information (including Commercially Sensitive Information) without consulting or obtaining consent from the Supplier. The Customer shall take reasonable steps to notify the Supplier of a Request for Information (in accordance with the Cabinet Office's Freedom of Information Code of Practice issued under section 45 of FOIA) to the extent that it is permissible and reasonably practical for it to do so but (notwithstanding any other provision in this agreement) the Customer shall be responsible for determining in its absolute discretion whether any Commercially Sensitive Information and/or any other information is exempt from disclosure in accordance with FOIA and/or EIR.</w:t>
      </w:r>
      <w:bookmarkEnd w:id="221"/>
    </w:p>
    <w:p w14:paraId="156AC824" w14:textId="385F5440" w:rsidR="00612A00" w:rsidRPr="00152F75" w:rsidRDefault="00612A00" w:rsidP="007253D1">
      <w:pPr>
        <w:pStyle w:val="Level1Heading"/>
        <w:jc w:val="both"/>
        <w:rPr>
          <w:sz w:val="21"/>
          <w:szCs w:val="21"/>
        </w:rPr>
      </w:pPr>
      <w:bookmarkStart w:id="222" w:name="_Ref83805487"/>
      <w:bookmarkStart w:id="223" w:name="_Ref86139698"/>
      <w:bookmarkStart w:id="224" w:name="_Toc117434306"/>
      <w:r w:rsidRPr="00152F75">
        <w:rPr>
          <w:sz w:val="21"/>
          <w:szCs w:val="21"/>
        </w:rPr>
        <w:t>Change control</w:t>
      </w:r>
      <w:bookmarkEnd w:id="189"/>
      <w:bookmarkEnd w:id="190"/>
      <w:bookmarkEnd w:id="222"/>
      <w:bookmarkEnd w:id="223"/>
      <w:bookmarkEnd w:id="224"/>
    </w:p>
    <w:p w14:paraId="3C8CC4AD" w14:textId="3AA4EA0E" w:rsidR="00612A00" w:rsidRPr="00152F75" w:rsidRDefault="00612A00" w:rsidP="007253D1">
      <w:pPr>
        <w:pStyle w:val="Level2Number"/>
        <w:jc w:val="both"/>
        <w:rPr>
          <w:sz w:val="20"/>
          <w:szCs w:val="16"/>
        </w:rPr>
      </w:pPr>
      <w:bookmarkStart w:id="225" w:name="_Ref_a962648"/>
      <w:r w:rsidRPr="00152F75">
        <w:rPr>
          <w:sz w:val="20"/>
          <w:szCs w:val="16"/>
        </w:rPr>
        <w:t xml:space="preserve">If either party wishes to change the scope of the Services (including Customer requests for additional </w:t>
      </w:r>
      <w:r w:rsidR="00916B48" w:rsidRPr="00152F75">
        <w:rPr>
          <w:sz w:val="20"/>
          <w:szCs w:val="16"/>
        </w:rPr>
        <w:t>or varied S</w:t>
      </w:r>
      <w:r w:rsidRPr="00152F75">
        <w:rPr>
          <w:sz w:val="20"/>
          <w:szCs w:val="16"/>
        </w:rPr>
        <w:t xml:space="preserve">ervices), it shall submit details of the requested change to the other </w:t>
      </w:r>
      <w:r w:rsidR="00916B48" w:rsidRPr="00152F75">
        <w:rPr>
          <w:sz w:val="20"/>
          <w:szCs w:val="16"/>
        </w:rPr>
        <w:t xml:space="preserve">party </w:t>
      </w:r>
      <w:r w:rsidRPr="00152F75">
        <w:rPr>
          <w:sz w:val="20"/>
          <w:szCs w:val="16"/>
        </w:rPr>
        <w:t>in writing</w:t>
      </w:r>
      <w:r w:rsidR="00353071" w:rsidRPr="00152F75">
        <w:rPr>
          <w:sz w:val="20"/>
          <w:szCs w:val="16"/>
        </w:rPr>
        <w:t xml:space="preserve"> </w:t>
      </w:r>
      <w:bookmarkStart w:id="226" w:name="_Hlk86329471"/>
      <w:r w:rsidR="007F3E75" w:rsidRPr="00152F75">
        <w:rPr>
          <w:sz w:val="20"/>
          <w:szCs w:val="16"/>
        </w:rPr>
        <w:t>using the template change request</w:t>
      </w:r>
      <w:r w:rsidR="00353071" w:rsidRPr="00152F75">
        <w:rPr>
          <w:sz w:val="20"/>
          <w:szCs w:val="16"/>
        </w:rPr>
        <w:t xml:space="preserve"> form </w:t>
      </w:r>
      <w:r w:rsidR="00A535CB" w:rsidRPr="00152F75">
        <w:rPr>
          <w:sz w:val="20"/>
          <w:szCs w:val="16"/>
        </w:rPr>
        <w:t>included</w:t>
      </w:r>
      <w:r w:rsidR="00353071" w:rsidRPr="00152F75">
        <w:rPr>
          <w:sz w:val="20"/>
          <w:szCs w:val="16"/>
        </w:rPr>
        <w:t xml:space="preserve"> at </w:t>
      </w:r>
      <w:r w:rsidR="007F3E75" w:rsidRPr="00152F75">
        <w:rPr>
          <w:sz w:val="20"/>
          <w:szCs w:val="16"/>
        </w:rPr>
        <w:fldChar w:fldCharType="begin"/>
      </w:r>
      <w:r w:rsidR="007F3E75" w:rsidRPr="00152F75">
        <w:rPr>
          <w:sz w:val="20"/>
          <w:szCs w:val="16"/>
        </w:rPr>
        <w:instrText xml:space="preserve"> REF _Ref86139761 \r \h </w:instrText>
      </w:r>
      <w:r w:rsidR="007253D1" w:rsidRPr="00152F75">
        <w:rPr>
          <w:sz w:val="20"/>
          <w:szCs w:val="16"/>
        </w:rPr>
        <w:instrText xml:space="preserve"> \* MERGEFORMAT </w:instrText>
      </w:r>
      <w:r w:rsidR="007F3E75" w:rsidRPr="00152F75">
        <w:rPr>
          <w:sz w:val="20"/>
          <w:szCs w:val="16"/>
        </w:rPr>
      </w:r>
      <w:r w:rsidR="007F3E75" w:rsidRPr="00152F75">
        <w:rPr>
          <w:sz w:val="20"/>
          <w:szCs w:val="16"/>
        </w:rPr>
        <w:fldChar w:fldCharType="separate"/>
      </w:r>
      <w:r w:rsidR="007F3E75" w:rsidRPr="00152F75">
        <w:rPr>
          <w:sz w:val="20"/>
          <w:szCs w:val="16"/>
        </w:rPr>
        <w:t>Schedule 9</w:t>
      </w:r>
      <w:r w:rsidR="007F3E75" w:rsidRPr="00152F75">
        <w:rPr>
          <w:sz w:val="20"/>
          <w:szCs w:val="16"/>
        </w:rPr>
        <w:fldChar w:fldCharType="end"/>
      </w:r>
      <w:bookmarkEnd w:id="226"/>
      <w:r w:rsidRPr="00152F75">
        <w:rPr>
          <w:sz w:val="20"/>
          <w:szCs w:val="16"/>
        </w:rPr>
        <w:t>.</w:t>
      </w:r>
      <w:bookmarkEnd w:id="225"/>
    </w:p>
    <w:p w14:paraId="7F61F224" w14:textId="77777777" w:rsidR="00612A00" w:rsidRPr="00152F75" w:rsidRDefault="00612A00" w:rsidP="007253D1">
      <w:pPr>
        <w:pStyle w:val="Level2Number"/>
        <w:jc w:val="both"/>
        <w:rPr>
          <w:sz w:val="20"/>
          <w:szCs w:val="16"/>
        </w:rPr>
      </w:pPr>
      <w:bookmarkStart w:id="227" w:name="_Ref_a213244"/>
      <w:r w:rsidRPr="00152F75">
        <w:rPr>
          <w:sz w:val="20"/>
          <w:szCs w:val="16"/>
        </w:rPr>
        <w:lastRenderedPageBreak/>
        <w:t>If either party requests a change to the scope or execution of the Services, the Supplier shall, within a reasonable time, provide a written estimate to the Customer of:</w:t>
      </w:r>
      <w:bookmarkEnd w:id="227"/>
    </w:p>
    <w:p w14:paraId="6B93525A" w14:textId="77777777" w:rsidR="00612A00" w:rsidRPr="00152F75" w:rsidRDefault="00612A00" w:rsidP="007253D1">
      <w:pPr>
        <w:pStyle w:val="Level3Number"/>
        <w:jc w:val="both"/>
        <w:rPr>
          <w:sz w:val="20"/>
          <w:szCs w:val="16"/>
        </w:rPr>
      </w:pPr>
      <w:bookmarkStart w:id="228" w:name="_Ref_a433021"/>
      <w:r w:rsidRPr="00152F75">
        <w:rPr>
          <w:sz w:val="20"/>
          <w:szCs w:val="16"/>
        </w:rPr>
        <w:t>the likely time required to implement the change;</w:t>
      </w:r>
      <w:bookmarkEnd w:id="228"/>
    </w:p>
    <w:p w14:paraId="4604E9FF" w14:textId="6D0419FB" w:rsidR="00612A00" w:rsidRPr="00152F75" w:rsidRDefault="00612A00" w:rsidP="007253D1">
      <w:pPr>
        <w:pStyle w:val="Level3Number"/>
        <w:jc w:val="both"/>
        <w:rPr>
          <w:sz w:val="20"/>
          <w:szCs w:val="16"/>
        </w:rPr>
      </w:pPr>
      <w:bookmarkStart w:id="229" w:name="_Ref_a977295"/>
      <w:r w:rsidRPr="00152F75">
        <w:rPr>
          <w:sz w:val="20"/>
          <w:szCs w:val="16"/>
        </w:rPr>
        <w:t>any variations to the Fees arising from the change;</w:t>
      </w:r>
      <w:bookmarkStart w:id="230" w:name="_Ref_a901675"/>
      <w:bookmarkEnd w:id="229"/>
      <w:r w:rsidRPr="00152F75">
        <w:rPr>
          <w:sz w:val="20"/>
          <w:szCs w:val="16"/>
        </w:rPr>
        <w:t xml:space="preserve"> and</w:t>
      </w:r>
      <w:bookmarkEnd w:id="230"/>
    </w:p>
    <w:p w14:paraId="4591C031" w14:textId="77777777" w:rsidR="00612A00" w:rsidRPr="00152F75" w:rsidRDefault="00612A00" w:rsidP="007253D1">
      <w:pPr>
        <w:pStyle w:val="Level3Number"/>
        <w:jc w:val="both"/>
        <w:rPr>
          <w:sz w:val="20"/>
          <w:szCs w:val="16"/>
        </w:rPr>
      </w:pPr>
      <w:bookmarkStart w:id="231" w:name="_Ref_a122266"/>
      <w:r w:rsidRPr="00152F75">
        <w:rPr>
          <w:sz w:val="20"/>
          <w:szCs w:val="16"/>
        </w:rPr>
        <w:t>any other impact of the change on the terms of this agreement.</w:t>
      </w:r>
      <w:bookmarkEnd w:id="231"/>
    </w:p>
    <w:p w14:paraId="69924207" w14:textId="63B3F3F3" w:rsidR="00612A00" w:rsidRPr="00152F75" w:rsidRDefault="00612A00" w:rsidP="007253D1">
      <w:pPr>
        <w:pStyle w:val="Level2Number"/>
        <w:jc w:val="both"/>
        <w:rPr>
          <w:sz w:val="20"/>
          <w:szCs w:val="16"/>
        </w:rPr>
      </w:pPr>
      <w:bookmarkStart w:id="232" w:name="_Ref_a566550"/>
      <w:r w:rsidRPr="00152F75">
        <w:rPr>
          <w:sz w:val="20"/>
          <w:szCs w:val="16"/>
        </w:rPr>
        <w:t>If either party wishes the other party to proceed with the relevant change referred to in clause</w:t>
      </w:r>
      <w:r w:rsidR="00916B48" w:rsidRPr="00152F75">
        <w:rPr>
          <w:sz w:val="20"/>
          <w:szCs w:val="16"/>
        </w:rPr>
        <w:t xml:space="preserve"> </w:t>
      </w:r>
      <w:r w:rsidR="0073692D" w:rsidRPr="00152F75">
        <w:rPr>
          <w:sz w:val="20"/>
          <w:szCs w:val="16"/>
        </w:rPr>
        <w:fldChar w:fldCharType="begin"/>
      </w:r>
      <w:r w:rsidR="0073692D" w:rsidRPr="00152F75">
        <w:rPr>
          <w:sz w:val="20"/>
          <w:szCs w:val="16"/>
        </w:rPr>
        <w:instrText xml:space="preserve"> REF _Ref_a213244 \r \h </w:instrText>
      </w:r>
      <w:r w:rsidR="007253D1" w:rsidRPr="00152F75">
        <w:rPr>
          <w:sz w:val="20"/>
          <w:szCs w:val="16"/>
        </w:rPr>
        <w:instrText xml:space="preserve"> \* MERGEFORMAT </w:instrText>
      </w:r>
      <w:r w:rsidR="0073692D" w:rsidRPr="00152F75">
        <w:rPr>
          <w:sz w:val="20"/>
          <w:szCs w:val="16"/>
        </w:rPr>
      </w:r>
      <w:r w:rsidR="0073692D" w:rsidRPr="00152F75">
        <w:rPr>
          <w:sz w:val="20"/>
          <w:szCs w:val="16"/>
        </w:rPr>
        <w:fldChar w:fldCharType="separate"/>
      </w:r>
      <w:r w:rsidR="00604B1E" w:rsidRPr="00152F75">
        <w:rPr>
          <w:sz w:val="20"/>
          <w:szCs w:val="16"/>
        </w:rPr>
        <w:t>19.2</w:t>
      </w:r>
      <w:r w:rsidR="0073692D" w:rsidRPr="00152F75">
        <w:rPr>
          <w:sz w:val="20"/>
          <w:szCs w:val="16"/>
        </w:rPr>
        <w:fldChar w:fldCharType="end"/>
      </w:r>
      <w:r w:rsidR="00916B48" w:rsidRPr="00152F75">
        <w:rPr>
          <w:sz w:val="20"/>
          <w:szCs w:val="16"/>
        </w:rPr>
        <w:t>,</w:t>
      </w:r>
      <w:r w:rsidRPr="00152F75">
        <w:rPr>
          <w:sz w:val="20"/>
          <w:szCs w:val="16"/>
        </w:rPr>
        <w:t xml:space="preserve"> the Supplier has no obligation to do so unless and until the parties have agreed in writing the necessary variations to its charges and any other relevant terms of this agreement to take account of the change.</w:t>
      </w:r>
      <w:bookmarkEnd w:id="232"/>
    </w:p>
    <w:p w14:paraId="41F2D842" w14:textId="5F981F8F" w:rsidR="00AB5E6D" w:rsidRPr="00152F75" w:rsidRDefault="00AB5E6D" w:rsidP="007253D1">
      <w:pPr>
        <w:pStyle w:val="Level2Number"/>
        <w:jc w:val="both"/>
        <w:rPr>
          <w:sz w:val="20"/>
          <w:szCs w:val="16"/>
        </w:rPr>
      </w:pPr>
      <w:r w:rsidRPr="00152F75">
        <w:rPr>
          <w:sz w:val="20"/>
          <w:szCs w:val="16"/>
        </w:rPr>
        <w:t>Both parties shall maintain a change log to record all changes agreed between them. All changes shall be in writing and signed by the authorised representatives of the parties.</w:t>
      </w:r>
    </w:p>
    <w:p w14:paraId="188D1A67" w14:textId="70126920" w:rsidR="00364893" w:rsidRPr="00152F75" w:rsidRDefault="00B03348" w:rsidP="007253D1">
      <w:pPr>
        <w:pStyle w:val="Level1Heading"/>
        <w:jc w:val="both"/>
        <w:rPr>
          <w:sz w:val="21"/>
          <w:szCs w:val="21"/>
        </w:rPr>
      </w:pPr>
      <w:bookmarkStart w:id="233" w:name="_Toc117434307"/>
      <w:bookmarkEnd w:id="191"/>
      <w:bookmarkEnd w:id="192"/>
      <w:r w:rsidRPr="00152F75">
        <w:rPr>
          <w:sz w:val="21"/>
          <w:szCs w:val="21"/>
        </w:rPr>
        <w:t>Force majeure</w:t>
      </w:r>
      <w:bookmarkEnd w:id="193"/>
      <w:bookmarkEnd w:id="194"/>
      <w:bookmarkEnd w:id="233"/>
    </w:p>
    <w:p w14:paraId="783A9ABC" w14:textId="77777777" w:rsidR="00364893" w:rsidRPr="00152F75" w:rsidRDefault="00B03348" w:rsidP="007253D1">
      <w:pPr>
        <w:pStyle w:val="Level2Number"/>
        <w:jc w:val="both"/>
        <w:rPr>
          <w:sz w:val="20"/>
          <w:szCs w:val="16"/>
        </w:rPr>
      </w:pPr>
      <w:bookmarkStart w:id="234" w:name="_Ref_a468617"/>
      <w:r w:rsidRPr="00152F75">
        <w:rPr>
          <w:sz w:val="20"/>
          <w:szCs w:val="16"/>
        </w:rPr>
        <w:t>Neither party shall have any liability to the other under this agreement if it is prevented from, or delayed in, performing its obligations under this agreement, arising from any Force Majeure Event, provided that:</w:t>
      </w:r>
      <w:bookmarkEnd w:id="234"/>
    </w:p>
    <w:p w14:paraId="7B4F1CC6" w14:textId="41552044" w:rsidR="00364893" w:rsidRPr="00152F75" w:rsidRDefault="00B03348" w:rsidP="007253D1">
      <w:pPr>
        <w:pStyle w:val="Level3Number"/>
        <w:jc w:val="both"/>
        <w:rPr>
          <w:sz w:val="20"/>
          <w:szCs w:val="16"/>
        </w:rPr>
      </w:pPr>
      <w:bookmarkStart w:id="235" w:name="_Ref_a404241"/>
      <w:r w:rsidRPr="00152F75">
        <w:rPr>
          <w:sz w:val="20"/>
          <w:szCs w:val="16"/>
        </w:rPr>
        <w:t xml:space="preserve">the other party is </w:t>
      </w:r>
      <w:r w:rsidR="00E77787" w:rsidRPr="00152F75">
        <w:rPr>
          <w:sz w:val="20"/>
          <w:szCs w:val="16"/>
        </w:rPr>
        <w:t xml:space="preserve">promptly </w:t>
      </w:r>
      <w:r w:rsidRPr="00152F75">
        <w:rPr>
          <w:sz w:val="20"/>
          <w:szCs w:val="16"/>
        </w:rPr>
        <w:t>notified of such an event and its expected duration; and</w:t>
      </w:r>
      <w:bookmarkEnd w:id="235"/>
    </w:p>
    <w:p w14:paraId="250FC926" w14:textId="77777777" w:rsidR="00364893" w:rsidRPr="00152F75" w:rsidRDefault="00B03348" w:rsidP="007253D1">
      <w:pPr>
        <w:pStyle w:val="Level3Number"/>
        <w:jc w:val="both"/>
        <w:rPr>
          <w:sz w:val="20"/>
          <w:szCs w:val="16"/>
        </w:rPr>
      </w:pPr>
      <w:bookmarkStart w:id="236" w:name="_Ref_a464912"/>
      <w:r w:rsidRPr="00152F75">
        <w:rPr>
          <w:sz w:val="20"/>
          <w:szCs w:val="16"/>
        </w:rPr>
        <w:t>it uses all reasonable endeavours to mitigate, overcome or minimise the effects of the Force Majeure Event concerned,</w:t>
      </w:r>
      <w:bookmarkEnd w:id="236"/>
    </w:p>
    <w:p w14:paraId="69A47BF6" w14:textId="5E2ED5FA" w:rsidR="00364893" w:rsidRPr="00152F75" w:rsidRDefault="00B03348" w:rsidP="007253D1">
      <w:pPr>
        <w:pStyle w:val="BodyText2"/>
        <w:jc w:val="both"/>
        <w:rPr>
          <w:sz w:val="20"/>
          <w:szCs w:val="16"/>
        </w:rPr>
      </w:pPr>
      <w:r w:rsidRPr="00152F75">
        <w:rPr>
          <w:sz w:val="20"/>
          <w:szCs w:val="16"/>
        </w:rPr>
        <w:t xml:space="preserve">and that if the period of delay or non-performance continues for </w:t>
      </w:r>
      <w:commentRangeStart w:id="237"/>
      <w:r w:rsidR="00A57A1D" w:rsidRPr="00440B49">
        <w:rPr>
          <w:sz w:val="20"/>
          <w:szCs w:val="16"/>
          <w:highlight w:val="cyan"/>
        </w:rPr>
        <w:t>4</w:t>
      </w:r>
      <w:r w:rsidRPr="00440B49">
        <w:rPr>
          <w:sz w:val="20"/>
          <w:szCs w:val="16"/>
          <w:highlight w:val="cyan"/>
        </w:rPr>
        <w:t xml:space="preserve"> weeks</w:t>
      </w:r>
      <w:r w:rsidRPr="00152F75">
        <w:rPr>
          <w:sz w:val="20"/>
          <w:szCs w:val="16"/>
        </w:rPr>
        <w:t xml:space="preserve"> </w:t>
      </w:r>
      <w:commentRangeEnd w:id="237"/>
      <w:r w:rsidR="00440B49">
        <w:rPr>
          <w:rStyle w:val="CommentReference"/>
        </w:rPr>
        <w:commentReference w:id="237"/>
      </w:r>
      <w:r w:rsidRPr="00152F75">
        <w:rPr>
          <w:sz w:val="20"/>
          <w:szCs w:val="16"/>
        </w:rPr>
        <w:t xml:space="preserve">or more, the party not affected may terminate this agreement by giving not less than </w:t>
      </w:r>
      <w:r w:rsidR="002C067E" w:rsidRPr="00152F75">
        <w:rPr>
          <w:sz w:val="20"/>
          <w:szCs w:val="16"/>
        </w:rPr>
        <w:t>1</w:t>
      </w:r>
      <w:r w:rsidR="00A57A1D" w:rsidRPr="00152F75">
        <w:rPr>
          <w:sz w:val="20"/>
          <w:szCs w:val="16"/>
        </w:rPr>
        <w:t>4</w:t>
      </w:r>
      <w:r w:rsidRPr="00152F75">
        <w:rPr>
          <w:sz w:val="20"/>
          <w:szCs w:val="16"/>
        </w:rPr>
        <w:t xml:space="preserve"> days' written notice to the other party.</w:t>
      </w:r>
    </w:p>
    <w:p w14:paraId="66347F4E" w14:textId="3AF488D8" w:rsidR="00364893" w:rsidRPr="00152F75" w:rsidRDefault="00B03348" w:rsidP="007253D1">
      <w:pPr>
        <w:pStyle w:val="Level2Number"/>
        <w:jc w:val="both"/>
        <w:rPr>
          <w:sz w:val="20"/>
          <w:szCs w:val="16"/>
        </w:rPr>
      </w:pPr>
      <w:bookmarkStart w:id="238" w:name="_Ref_a767558"/>
      <w:r w:rsidRPr="00152F75">
        <w:rPr>
          <w:sz w:val="20"/>
          <w:szCs w:val="16"/>
        </w:rPr>
        <w:t>If the Force Majeure Event results in the suspension of all or any part of the Services, then the Customer shall not be obliged to pay the relevant Fees until such time as the Force Majeure Event shall have ceased to have effect and the Services recommence</w:t>
      </w:r>
      <w:r w:rsidR="002C067E" w:rsidRPr="00152F75">
        <w:rPr>
          <w:sz w:val="20"/>
          <w:szCs w:val="16"/>
        </w:rPr>
        <w:t xml:space="preserve"> and are delivered</w:t>
      </w:r>
      <w:r w:rsidRPr="00152F75">
        <w:rPr>
          <w:sz w:val="20"/>
          <w:szCs w:val="16"/>
        </w:rPr>
        <w:t xml:space="preserve"> in accordance with this agreement.</w:t>
      </w:r>
      <w:bookmarkEnd w:id="238"/>
    </w:p>
    <w:p w14:paraId="5D1D7EDC" w14:textId="29F955ED" w:rsidR="00364893" w:rsidRPr="00152F75" w:rsidRDefault="00FD29CC" w:rsidP="007253D1">
      <w:pPr>
        <w:pStyle w:val="Level1Heading"/>
        <w:jc w:val="both"/>
        <w:rPr>
          <w:sz w:val="21"/>
          <w:szCs w:val="21"/>
        </w:rPr>
      </w:pPr>
      <w:bookmarkStart w:id="239" w:name="_Toc117434308"/>
      <w:r w:rsidRPr="00152F75">
        <w:rPr>
          <w:sz w:val="21"/>
          <w:szCs w:val="21"/>
        </w:rPr>
        <w:t>Inspections</w:t>
      </w:r>
      <w:bookmarkEnd w:id="239"/>
    </w:p>
    <w:p w14:paraId="654D8649" w14:textId="77777777" w:rsidR="00FD29CC" w:rsidRPr="00152F75" w:rsidRDefault="00FD29CC" w:rsidP="007253D1">
      <w:pPr>
        <w:pStyle w:val="Level2Number"/>
        <w:jc w:val="both"/>
        <w:rPr>
          <w:sz w:val="20"/>
          <w:szCs w:val="16"/>
        </w:rPr>
      </w:pPr>
      <w:bookmarkStart w:id="240" w:name="a515238"/>
      <w:bookmarkStart w:id="241" w:name="_Ref_a629867"/>
      <w:r w:rsidRPr="00152F75">
        <w:rPr>
          <w:sz w:val="20"/>
          <w:szCs w:val="16"/>
        </w:rPr>
        <w:t>The Supplier shall permit the Customer to inspect and have access to any records kept in connection with the exercise of this agreement, for the purposes of ensuring that the Supplier is complying with the terms of this agreement, provided that the Customer provides reasonable advance notice to the Supplier of such inspections, which (except in the case of emergency) shall take place at reasonable times on Business Days.</w:t>
      </w:r>
      <w:bookmarkEnd w:id="240"/>
    </w:p>
    <w:p w14:paraId="40397A07" w14:textId="722D6814" w:rsidR="00364893" w:rsidRPr="00152F75" w:rsidRDefault="00B03348" w:rsidP="007253D1">
      <w:pPr>
        <w:pStyle w:val="Level2Number"/>
        <w:jc w:val="both"/>
        <w:rPr>
          <w:sz w:val="20"/>
          <w:szCs w:val="16"/>
        </w:rPr>
      </w:pPr>
      <w:bookmarkStart w:id="242" w:name="_Ref_a711028"/>
      <w:bookmarkEnd w:id="241"/>
      <w:r w:rsidRPr="00152F75">
        <w:rPr>
          <w:sz w:val="20"/>
          <w:szCs w:val="16"/>
        </w:rPr>
        <w:t xml:space="preserve">The Customer shall use its reasonable endeavours to ensure that the conduct of each </w:t>
      </w:r>
      <w:r w:rsidR="00FD29CC" w:rsidRPr="00152F75">
        <w:rPr>
          <w:sz w:val="20"/>
          <w:szCs w:val="16"/>
        </w:rPr>
        <w:t xml:space="preserve">inspection </w:t>
      </w:r>
      <w:r w:rsidRPr="00152F75">
        <w:rPr>
          <w:sz w:val="20"/>
          <w:szCs w:val="16"/>
        </w:rPr>
        <w:t>does not unreasonably disrupt the Supplier (or any of its sub-contractors) or delay the provision of any of the Services by the Supplier.</w:t>
      </w:r>
      <w:bookmarkEnd w:id="242"/>
    </w:p>
    <w:p w14:paraId="780B47D0" w14:textId="7CECF4A3" w:rsidR="00364893" w:rsidRPr="00152F75" w:rsidRDefault="00B03348" w:rsidP="007253D1">
      <w:pPr>
        <w:pStyle w:val="Level2Number"/>
        <w:jc w:val="both"/>
        <w:rPr>
          <w:sz w:val="20"/>
          <w:szCs w:val="16"/>
        </w:rPr>
      </w:pPr>
      <w:bookmarkStart w:id="243" w:name="_Ref_a648594"/>
      <w:r w:rsidRPr="00152F75">
        <w:rPr>
          <w:sz w:val="20"/>
          <w:szCs w:val="16"/>
        </w:rPr>
        <w:t xml:space="preserve">Subject to the Customer's obligations of confidentiality, the Supplier shall provide (and procure that its sub-contractors provide) the Customer (and its auditors and other advisers) with all reasonable co-operation, </w:t>
      </w:r>
      <w:proofErr w:type="gramStart"/>
      <w:r w:rsidRPr="00152F75">
        <w:rPr>
          <w:sz w:val="20"/>
          <w:szCs w:val="16"/>
        </w:rPr>
        <w:t>access</w:t>
      </w:r>
      <w:proofErr w:type="gramEnd"/>
      <w:r w:rsidRPr="00152F75">
        <w:rPr>
          <w:sz w:val="20"/>
          <w:szCs w:val="16"/>
        </w:rPr>
        <w:t xml:space="preserve"> and assistance in relation to each </w:t>
      </w:r>
      <w:r w:rsidR="00FD29CC" w:rsidRPr="00152F75">
        <w:rPr>
          <w:sz w:val="20"/>
          <w:szCs w:val="16"/>
        </w:rPr>
        <w:t>inspection</w:t>
      </w:r>
      <w:r w:rsidRPr="00152F75">
        <w:rPr>
          <w:sz w:val="20"/>
          <w:szCs w:val="16"/>
        </w:rPr>
        <w:t>.</w:t>
      </w:r>
      <w:bookmarkEnd w:id="243"/>
    </w:p>
    <w:p w14:paraId="63CEFEA1" w14:textId="77777777" w:rsidR="00364893" w:rsidRPr="00152F75" w:rsidRDefault="00B03348" w:rsidP="007253D1">
      <w:pPr>
        <w:pStyle w:val="Level2Number"/>
        <w:jc w:val="both"/>
        <w:rPr>
          <w:sz w:val="20"/>
          <w:szCs w:val="16"/>
        </w:rPr>
      </w:pPr>
      <w:bookmarkStart w:id="244" w:name="_Ref_a559394"/>
      <w:r w:rsidRPr="00152F75">
        <w:rPr>
          <w:sz w:val="20"/>
          <w:szCs w:val="16"/>
        </w:rPr>
        <w:t>The parties shall bear their own costs and expenses incurred in respect of compliance with their obligations under this clause.</w:t>
      </w:r>
      <w:bookmarkEnd w:id="244"/>
    </w:p>
    <w:p w14:paraId="170B614C" w14:textId="5DFA8711" w:rsidR="00364893" w:rsidRPr="00152F75" w:rsidRDefault="00F137B6" w:rsidP="007253D1">
      <w:pPr>
        <w:pStyle w:val="Level1Heading"/>
        <w:jc w:val="both"/>
        <w:rPr>
          <w:sz w:val="21"/>
          <w:szCs w:val="21"/>
        </w:rPr>
      </w:pPr>
      <w:bookmarkStart w:id="245" w:name="_Ref84955785"/>
      <w:bookmarkStart w:id="246" w:name="_Toc117434309"/>
      <w:r w:rsidRPr="00152F75">
        <w:rPr>
          <w:sz w:val="21"/>
          <w:szCs w:val="21"/>
        </w:rPr>
        <w:t>Compliance and policies</w:t>
      </w:r>
      <w:bookmarkEnd w:id="245"/>
      <w:bookmarkEnd w:id="246"/>
    </w:p>
    <w:p w14:paraId="2AA06F49" w14:textId="77FBADC8" w:rsidR="00364893" w:rsidRPr="00152F75" w:rsidRDefault="00B03348" w:rsidP="007253D1">
      <w:pPr>
        <w:pStyle w:val="Level2Number"/>
        <w:jc w:val="both"/>
        <w:rPr>
          <w:sz w:val="20"/>
          <w:szCs w:val="16"/>
        </w:rPr>
      </w:pPr>
      <w:bookmarkStart w:id="247" w:name="_Ref_a352532"/>
      <w:r w:rsidRPr="00152F75">
        <w:rPr>
          <w:sz w:val="20"/>
          <w:szCs w:val="16"/>
        </w:rPr>
        <w:t>The Supplier shall</w:t>
      </w:r>
      <w:bookmarkEnd w:id="247"/>
      <w:r w:rsidR="00AF59B6" w:rsidRPr="00152F75">
        <w:rPr>
          <w:sz w:val="20"/>
          <w:szCs w:val="16"/>
        </w:rPr>
        <w:t>:</w:t>
      </w:r>
    </w:p>
    <w:p w14:paraId="67DA12B7" w14:textId="1B67EE8A" w:rsidR="00364893" w:rsidRPr="00152F75" w:rsidRDefault="00B03348" w:rsidP="007253D1">
      <w:pPr>
        <w:pStyle w:val="Level3Number"/>
        <w:jc w:val="both"/>
        <w:rPr>
          <w:sz w:val="20"/>
          <w:szCs w:val="16"/>
        </w:rPr>
      </w:pPr>
      <w:bookmarkStart w:id="248" w:name="_Ref_a540065"/>
      <w:r w:rsidRPr="00152F75">
        <w:rPr>
          <w:sz w:val="20"/>
          <w:szCs w:val="16"/>
        </w:rPr>
        <w:t>comply with all applicable laws, statutes</w:t>
      </w:r>
      <w:r w:rsidR="00864A4A" w:rsidRPr="00152F75">
        <w:rPr>
          <w:sz w:val="20"/>
          <w:szCs w:val="16"/>
        </w:rPr>
        <w:t xml:space="preserve"> and </w:t>
      </w:r>
      <w:r w:rsidRPr="00152F75">
        <w:rPr>
          <w:sz w:val="20"/>
          <w:szCs w:val="16"/>
        </w:rPr>
        <w:t>regulations</w:t>
      </w:r>
      <w:r w:rsidR="00864A4A" w:rsidRPr="00152F75">
        <w:rPr>
          <w:sz w:val="20"/>
          <w:szCs w:val="16"/>
        </w:rPr>
        <w:t xml:space="preserve"> </w:t>
      </w:r>
      <w:r w:rsidRPr="00152F75">
        <w:rPr>
          <w:sz w:val="20"/>
          <w:szCs w:val="16"/>
        </w:rPr>
        <w:t>relating to anti-bribery and anti-corruption, including the Bribery Act 2010 (</w:t>
      </w:r>
      <w:r w:rsidRPr="00152F75">
        <w:rPr>
          <w:rStyle w:val="DefinitionTerm"/>
          <w:sz w:val="20"/>
          <w:szCs w:val="16"/>
        </w:rPr>
        <w:t>Relevant Requirements</w:t>
      </w:r>
      <w:r w:rsidRPr="00152F75">
        <w:rPr>
          <w:sz w:val="20"/>
          <w:szCs w:val="16"/>
        </w:rPr>
        <w:t>);</w:t>
      </w:r>
      <w:bookmarkEnd w:id="248"/>
    </w:p>
    <w:p w14:paraId="7057C9A2" w14:textId="09A29B74" w:rsidR="00364893" w:rsidRPr="00152F75" w:rsidRDefault="00B03348" w:rsidP="007253D1">
      <w:pPr>
        <w:pStyle w:val="Level3Number"/>
        <w:jc w:val="both"/>
        <w:rPr>
          <w:sz w:val="20"/>
          <w:szCs w:val="16"/>
        </w:rPr>
      </w:pPr>
      <w:bookmarkStart w:id="249" w:name="_Ref_a287018"/>
      <w:r w:rsidRPr="00152F75">
        <w:rPr>
          <w:sz w:val="20"/>
          <w:szCs w:val="16"/>
        </w:rPr>
        <w:lastRenderedPageBreak/>
        <w:t>comply with the Customer</w:t>
      </w:r>
      <w:r w:rsidR="00E54A8C" w:rsidRPr="00152F75">
        <w:rPr>
          <w:sz w:val="20"/>
          <w:szCs w:val="16"/>
        </w:rPr>
        <w:t xml:space="preserve"> Policies included with</w:t>
      </w:r>
      <w:r w:rsidRPr="00152F75">
        <w:rPr>
          <w:sz w:val="20"/>
          <w:szCs w:val="16"/>
        </w:rPr>
        <w:t xml:space="preserve"> this agreement at </w:t>
      </w:r>
      <w:r w:rsidR="00604B1E" w:rsidRPr="00152F75">
        <w:rPr>
          <w:sz w:val="20"/>
          <w:szCs w:val="16"/>
        </w:rPr>
        <w:fldChar w:fldCharType="begin"/>
      </w:r>
      <w:r w:rsidR="00604B1E" w:rsidRPr="00152F75">
        <w:rPr>
          <w:sz w:val="20"/>
          <w:szCs w:val="16"/>
        </w:rPr>
        <w:instrText xml:space="preserve"> REF _Ref84844663 \r \h </w:instrText>
      </w:r>
      <w:r w:rsidR="007253D1" w:rsidRPr="00152F75">
        <w:rPr>
          <w:sz w:val="20"/>
          <w:szCs w:val="16"/>
        </w:rPr>
        <w:instrText xml:space="preserve"> \* MERGEFORMAT </w:instrText>
      </w:r>
      <w:r w:rsidR="00604B1E" w:rsidRPr="00152F75">
        <w:rPr>
          <w:sz w:val="20"/>
          <w:szCs w:val="16"/>
        </w:rPr>
      </w:r>
      <w:r w:rsidR="00604B1E" w:rsidRPr="00152F75">
        <w:rPr>
          <w:sz w:val="20"/>
          <w:szCs w:val="16"/>
        </w:rPr>
        <w:fldChar w:fldCharType="separate"/>
      </w:r>
      <w:r w:rsidR="005A7EED" w:rsidRPr="00152F75">
        <w:rPr>
          <w:sz w:val="20"/>
          <w:szCs w:val="16"/>
        </w:rPr>
        <w:t>Schedule 5</w:t>
      </w:r>
      <w:r w:rsidR="00604B1E" w:rsidRPr="00152F75">
        <w:rPr>
          <w:sz w:val="20"/>
          <w:szCs w:val="16"/>
        </w:rPr>
        <w:fldChar w:fldCharType="end"/>
      </w:r>
      <w:r w:rsidR="0017257C" w:rsidRPr="00152F75">
        <w:rPr>
          <w:sz w:val="20"/>
          <w:szCs w:val="16"/>
        </w:rPr>
        <w:t xml:space="preserve"> in</w:t>
      </w:r>
      <w:r w:rsidRPr="00152F75">
        <w:rPr>
          <w:sz w:val="20"/>
          <w:szCs w:val="16"/>
        </w:rPr>
        <w:t xml:space="preserve"> each case as the Customer </w:t>
      </w:r>
      <w:r w:rsidR="00E54A8C" w:rsidRPr="00152F75">
        <w:rPr>
          <w:sz w:val="20"/>
          <w:szCs w:val="16"/>
        </w:rPr>
        <w:t>(</w:t>
      </w:r>
      <w:r w:rsidRPr="00152F75">
        <w:rPr>
          <w:sz w:val="20"/>
          <w:szCs w:val="16"/>
        </w:rPr>
        <w:t>or the relevant industry body</w:t>
      </w:r>
      <w:r w:rsidR="00E54A8C" w:rsidRPr="00152F75">
        <w:rPr>
          <w:sz w:val="20"/>
          <w:szCs w:val="16"/>
        </w:rPr>
        <w:t>)</w:t>
      </w:r>
      <w:r w:rsidRPr="00152F75">
        <w:rPr>
          <w:sz w:val="20"/>
          <w:szCs w:val="16"/>
        </w:rPr>
        <w:t xml:space="preserve"> may update them from time to time;</w:t>
      </w:r>
      <w:bookmarkEnd w:id="249"/>
    </w:p>
    <w:p w14:paraId="72DF319A" w14:textId="3E327361" w:rsidR="00364893" w:rsidRPr="00152F75" w:rsidRDefault="00B03348" w:rsidP="007253D1">
      <w:pPr>
        <w:pStyle w:val="Level3Number"/>
        <w:jc w:val="both"/>
        <w:rPr>
          <w:sz w:val="20"/>
          <w:szCs w:val="16"/>
        </w:rPr>
      </w:pPr>
      <w:bookmarkStart w:id="250" w:name="_Ref_a870177"/>
      <w:r w:rsidRPr="00152F75">
        <w:rPr>
          <w:sz w:val="20"/>
          <w:szCs w:val="16"/>
        </w:rPr>
        <w:t xml:space="preserve">have and maintain in place throughout the term of this agreement its own </w:t>
      </w:r>
      <w:r w:rsidR="00E54A8C" w:rsidRPr="00152F75">
        <w:rPr>
          <w:sz w:val="20"/>
          <w:szCs w:val="16"/>
        </w:rPr>
        <w:t xml:space="preserve">relevant business and operational </w:t>
      </w:r>
      <w:r w:rsidRPr="00152F75">
        <w:rPr>
          <w:sz w:val="20"/>
          <w:szCs w:val="16"/>
        </w:rPr>
        <w:t xml:space="preserve">policies and procedures, including adequate procedures under the Bribery Act 2010, </w:t>
      </w:r>
      <w:r w:rsidR="00E54A8C" w:rsidRPr="00152F75">
        <w:rPr>
          <w:sz w:val="20"/>
          <w:szCs w:val="16"/>
        </w:rPr>
        <w:t xml:space="preserve">including </w:t>
      </w:r>
      <w:r w:rsidRPr="00152F75">
        <w:rPr>
          <w:sz w:val="20"/>
          <w:szCs w:val="16"/>
        </w:rPr>
        <w:t xml:space="preserve">to ensure compliance with the Relevant Requirements and clause </w:t>
      </w:r>
      <w:r w:rsidR="00604B1E" w:rsidRPr="00152F75">
        <w:rPr>
          <w:sz w:val="20"/>
          <w:szCs w:val="16"/>
        </w:rPr>
        <w:fldChar w:fldCharType="begin"/>
      </w:r>
      <w:r w:rsidR="00604B1E" w:rsidRPr="00152F75">
        <w:rPr>
          <w:sz w:val="20"/>
          <w:szCs w:val="16"/>
        </w:rPr>
        <w:instrText xml:space="preserve"> REF _Ref_a287018 \r \h </w:instrText>
      </w:r>
      <w:r w:rsidR="007253D1" w:rsidRPr="00152F75">
        <w:rPr>
          <w:sz w:val="20"/>
          <w:szCs w:val="16"/>
        </w:rPr>
        <w:instrText xml:space="preserve"> \* MERGEFORMAT </w:instrText>
      </w:r>
      <w:r w:rsidR="00604B1E" w:rsidRPr="00152F75">
        <w:rPr>
          <w:sz w:val="20"/>
          <w:szCs w:val="16"/>
        </w:rPr>
      </w:r>
      <w:r w:rsidR="00604B1E" w:rsidRPr="00152F75">
        <w:rPr>
          <w:sz w:val="20"/>
          <w:szCs w:val="16"/>
        </w:rPr>
        <w:fldChar w:fldCharType="separate"/>
      </w:r>
      <w:r w:rsidR="00604B1E" w:rsidRPr="00152F75">
        <w:rPr>
          <w:sz w:val="20"/>
          <w:szCs w:val="16"/>
        </w:rPr>
        <w:t>22.1.2</w:t>
      </w:r>
      <w:r w:rsidR="00604B1E" w:rsidRPr="00152F75">
        <w:rPr>
          <w:sz w:val="20"/>
          <w:szCs w:val="16"/>
        </w:rPr>
        <w:fldChar w:fldCharType="end"/>
      </w:r>
      <w:r w:rsidRPr="00152F75">
        <w:rPr>
          <w:sz w:val="20"/>
          <w:szCs w:val="16"/>
        </w:rPr>
        <w:t>, and shall enforce them where appropriate;</w:t>
      </w:r>
      <w:bookmarkEnd w:id="250"/>
    </w:p>
    <w:p w14:paraId="53D79525" w14:textId="1D20D773" w:rsidR="007207E3" w:rsidRPr="00152F75" w:rsidRDefault="003F3485" w:rsidP="007253D1">
      <w:pPr>
        <w:pStyle w:val="Level2Number"/>
        <w:jc w:val="both"/>
        <w:rPr>
          <w:sz w:val="20"/>
          <w:szCs w:val="16"/>
        </w:rPr>
      </w:pPr>
      <w:bookmarkStart w:id="251" w:name="_Ref_a695023"/>
      <w:r w:rsidRPr="00152F75">
        <w:rPr>
          <w:sz w:val="20"/>
          <w:szCs w:val="16"/>
        </w:rPr>
        <w:t xml:space="preserve">In performing its obligations under this agreement, and when at the Customer Site, the Supplier shall comply with the Customer's </w:t>
      </w:r>
      <w:r w:rsidR="00926468" w:rsidRPr="00152F75">
        <w:rPr>
          <w:sz w:val="20"/>
          <w:szCs w:val="16"/>
        </w:rPr>
        <w:t xml:space="preserve">reasonable security, </w:t>
      </w:r>
      <w:r w:rsidRPr="00152F75">
        <w:rPr>
          <w:sz w:val="20"/>
          <w:szCs w:val="16"/>
        </w:rPr>
        <w:t xml:space="preserve">health </w:t>
      </w:r>
      <w:r w:rsidR="00BC42DB" w:rsidRPr="00152F75">
        <w:rPr>
          <w:sz w:val="20"/>
          <w:szCs w:val="16"/>
        </w:rPr>
        <w:t>and</w:t>
      </w:r>
      <w:r w:rsidRPr="00152F75">
        <w:rPr>
          <w:sz w:val="20"/>
          <w:szCs w:val="16"/>
        </w:rPr>
        <w:t xml:space="preserve"> safety and safeguarding </w:t>
      </w:r>
      <w:r w:rsidR="00926468" w:rsidRPr="00152F75">
        <w:rPr>
          <w:sz w:val="20"/>
          <w:szCs w:val="16"/>
        </w:rPr>
        <w:t xml:space="preserve">requirements and </w:t>
      </w:r>
      <w:r w:rsidRPr="00152F75">
        <w:rPr>
          <w:sz w:val="20"/>
          <w:szCs w:val="16"/>
        </w:rPr>
        <w:t xml:space="preserve">policies. </w:t>
      </w:r>
    </w:p>
    <w:p w14:paraId="6A13F909" w14:textId="6834ECE0" w:rsidR="00364893" w:rsidRPr="00152F75" w:rsidRDefault="00B03348" w:rsidP="007253D1">
      <w:pPr>
        <w:pStyle w:val="Level2Number"/>
        <w:jc w:val="both"/>
        <w:rPr>
          <w:sz w:val="20"/>
          <w:szCs w:val="16"/>
        </w:rPr>
      </w:pPr>
      <w:bookmarkStart w:id="252" w:name="_Ref84956191"/>
      <w:r w:rsidRPr="00152F75">
        <w:rPr>
          <w:sz w:val="20"/>
          <w:szCs w:val="16"/>
        </w:rPr>
        <w:t xml:space="preserve">The Supplier shall ensure that any person </w:t>
      </w:r>
      <w:r w:rsidR="0017257C" w:rsidRPr="00152F75">
        <w:rPr>
          <w:sz w:val="20"/>
          <w:szCs w:val="16"/>
        </w:rPr>
        <w:t xml:space="preserve">engaged by or </w:t>
      </w:r>
      <w:r w:rsidRPr="00152F75">
        <w:rPr>
          <w:sz w:val="20"/>
          <w:szCs w:val="16"/>
        </w:rPr>
        <w:t xml:space="preserve">associated with the Supplier or who is otherwise performing </w:t>
      </w:r>
      <w:r w:rsidR="007459DA" w:rsidRPr="00152F75">
        <w:rPr>
          <w:sz w:val="20"/>
          <w:szCs w:val="16"/>
        </w:rPr>
        <w:t>or delivering</w:t>
      </w:r>
      <w:r w:rsidR="00BC42DB" w:rsidRPr="00152F75">
        <w:rPr>
          <w:sz w:val="20"/>
          <w:szCs w:val="16"/>
        </w:rPr>
        <w:t xml:space="preserve"> Equipment and</w:t>
      </w:r>
      <w:r w:rsidR="007459DA" w:rsidRPr="00152F75">
        <w:rPr>
          <w:sz w:val="20"/>
          <w:szCs w:val="16"/>
        </w:rPr>
        <w:t xml:space="preserve"> </w:t>
      </w:r>
      <w:r w:rsidR="0017257C" w:rsidRPr="00152F75">
        <w:rPr>
          <w:sz w:val="20"/>
          <w:szCs w:val="16"/>
        </w:rPr>
        <w:t>S</w:t>
      </w:r>
      <w:r w:rsidRPr="00152F75">
        <w:rPr>
          <w:sz w:val="20"/>
          <w:szCs w:val="16"/>
        </w:rPr>
        <w:t xml:space="preserve">ervices </w:t>
      </w:r>
      <w:r w:rsidR="0017257C" w:rsidRPr="00152F75">
        <w:rPr>
          <w:sz w:val="20"/>
          <w:szCs w:val="16"/>
        </w:rPr>
        <w:t xml:space="preserve">under and </w:t>
      </w:r>
      <w:r w:rsidRPr="00152F75">
        <w:rPr>
          <w:sz w:val="20"/>
          <w:szCs w:val="16"/>
        </w:rPr>
        <w:t>in connection with this agreement</w:t>
      </w:r>
      <w:r w:rsidR="0017257C" w:rsidRPr="00152F75">
        <w:rPr>
          <w:sz w:val="20"/>
          <w:szCs w:val="16"/>
        </w:rPr>
        <w:t xml:space="preserve"> for the Supplier, including any representatives, agents or sub-contractors and consultants of the Supplier,</w:t>
      </w:r>
      <w:r w:rsidRPr="00152F75">
        <w:rPr>
          <w:sz w:val="20"/>
          <w:szCs w:val="16"/>
        </w:rPr>
        <w:t xml:space="preserve"> does so only on the basis of a written contract that imposes</w:t>
      </w:r>
      <w:r w:rsidR="007459DA" w:rsidRPr="00152F75">
        <w:rPr>
          <w:sz w:val="20"/>
          <w:szCs w:val="16"/>
        </w:rPr>
        <w:t xml:space="preserve"> on, to the extent relevant,</w:t>
      </w:r>
      <w:r w:rsidRPr="00152F75">
        <w:rPr>
          <w:sz w:val="20"/>
          <w:szCs w:val="16"/>
        </w:rPr>
        <w:t xml:space="preserve"> and secures from </w:t>
      </w:r>
      <w:r w:rsidR="0017257C" w:rsidRPr="00152F75">
        <w:rPr>
          <w:sz w:val="20"/>
          <w:szCs w:val="16"/>
        </w:rPr>
        <w:t xml:space="preserve">each </w:t>
      </w:r>
      <w:r w:rsidRPr="00152F75">
        <w:rPr>
          <w:sz w:val="20"/>
          <w:szCs w:val="16"/>
        </w:rPr>
        <w:t xml:space="preserve">such person terms </w:t>
      </w:r>
      <w:r w:rsidR="0017257C" w:rsidRPr="00152F75">
        <w:rPr>
          <w:sz w:val="20"/>
          <w:szCs w:val="16"/>
        </w:rPr>
        <w:t xml:space="preserve">substantively </w:t>
      </w:r>
      <w:r w:rsidRPr="00152F75">
        <w:rPr>
          <w:sz w:val="20"/>
          <w:szCs w:val="16"/>
        </w:rPr>
        <w:t xml:space="preserve">equivalent to those imposed on the Supplier </w:t>
      </w:r>
      <w:r w:rsidR="007459DA" w:rsidRPr="00152F75">
        <w:rPr>
          <w:sz w:val="20"/>
          <w:szCs w:val="16"/>
        </w:rPr>
        <w:t xml:space="preserve">by this agreement </w:t>
      </w:r>
      <w:r w:rsidRPr="00152F75">
        <w:rPr>
          <w:sz w:val="20"/>
          <w:szCs w:val="16"/>
        </w:rPr>
        <w:t>(</w:t>
      </w:r>
      <w:r w:rsidRPr="00152F75">
        <w:rPr>
          <w:rStyle w:val="DefinitionTerm"/>
          <w:sz w:val="20"/>
          <w:szCs w:val="16"/>
        </w:rPr>
        <w:t>Relevant Terms</w:t>
      </w:r>
      <w:r w:rsidRPr="00152F75">
        <w:rPr>
          <w:sz w:val="20"/>
          <w:szCs w:val="16"/>
        </w:rPr>
        <w:t xml:space="preserve">). </w:t>
      </w:r>
      <w:r w:rsidR="00880683" w:rsidRPr="00152F75">
        <w:rPr>
          <w:sz w:val="20"/>
          <w:szCs w:val="16"/>
        </w:rPr>
        <w:t xml:space="preserve"> </w:t>
      </w:r>
      <w:r w:rsidRPr="00152F75">
        <w:rPr>
          <w:sz w:val="20"/>
          <w:szCs w:val="16"/>
        </w:rPr>
        <w:t xml:space="preserve">The Supplier shall </w:t>
      </w:r>
      <w:r w:rsidR="007459DA" w:rsidRPr="00152F75">
        <w:rPr>
          <w:sz w:val="20"/>
          <w:szCs w:val="16"/>
        </w:rPr>
        <w:t xml:space="preserve">at all times </w:t>
      </w:r>
      <w:r w:rsidRPr="00152F75">
        <w:rPr>
          <w:sz w:val="20"/>
          <w:szCs w:val="16"/>
        </w:rPr>
        <w:t xml:space="preserve">be responsible </w:t>
      </w:r>
      <w:r w:rsidR="0099022B" w:rsidRPr="00152F75">
        <w:rPr>
          <w:sz w:val="20"/>
          <w:szCs w:val="16"/>
        </w:rPr>
        <w:t xml:space="preserve">and liable </w:t>
      </w:r>
      <w:r w:rsidRPr="00152F75">
        <w:rPr>
          <w:sz w:val="20"/>
          <w:szCs w:val="16"/>
        </w:rPr>
        <w:t xml:space="preserve">for </w:t>
      </w:r>
      <w:r w:rsidR="007459DA" w:rsidRPr="00152F75">
        <w:rPr>
          <w:sz w:val="20"/>
          <w:szCs w:val="16"/>
        </w:rPr>
        <w:t xml:space="preserve">the activity of any such persons in relation to this agreement and </w:t>
      </w:r>
      <w:r w:rsidRPr="00152F75">
        <w:rPr>
          <w:sz w:val="20"/>
          <w:szCs w:val="16"/>
        </w:rPr>
        <w:t xml:space="preserve">the observance and performance by such persons of the Relevant Terms, and </w:t>
      </w:r>
      <w:r w:rsidR="0099022B" w:rsidRPr="00152F75">
        <w:rPr>
          <w:sz w:val="20"/>
          <w:szCs w:val="16"/>
        </w:rPr>
        <w:t xml:space="preserve">the Supplier </w:t>
      </w:r>
      <w:r w:rsidRPr="00152F75">
        <w:rPr>
          <w:sz w:val="20"/>
          <w:szCs w:val="16"/>
        </w:rPr>
        <w:t>shall be directly liable to the Customer for any breach by such persons of any of the Relevant Terms</w:t>
      </w:r>
      <w:r w:rsidR="00880683" w:rsidRPr="00152F75">
        <w:rPr>
          <w:sz w:val="20"/>
          <w:szCs w:val="16"/>
        </w:rPr>
        <w:t xml:space="preserve">, </w:t>
      </w:r>
      <w:r w:rsidR="003D1DEA" w:rsidRPr="00152F75">
        <w:rPr>
          <w:sz w:val="20"/>
          <w:szCs w:val="16"/>
        </w:rPr>
        <w:t xml:space="preserve">and Supplier shall at all times </w:t>
      </w:r>
      <w:r w:rsidR="00880683" w:rsidRPr="00152F75">
        <w:rPr>
          <w:sz w:val="20"/>
          <w:szCs w:val="16"/>
        </w:rPr>
        <w:t xml:space="preserve">monitor, manage and supervise such persons and </w:t>
      </w:r>
      <w:r w:rsidR="003D1DEA" w:rsidRPr="00152F75">
        <w:rPr>
          <w:sz w:val="20"/>
          <w:szCs w:val="16"/>
        </w:rPr>
        <w:t xml:space="preserve">procure that any such person </w:t>
      </w:r>
      <w:r w:rsidR="00A20515" w:rsidRPr="00152F75">
        <w:rPr>
          <w:sz w:val="20"/>
          <w:szCs w:val="16"/>
        </w:rPr>
        <w:t>is compliant with and</w:t>
      </w:r>
      <w:r w:rsidR="003D1DEA" w:rsidRPr="00152F75">
        <w:rPr>
          <w:sz w:val="20"/>
          <w:szCs w:val="16"/>
        </w:rPr>
        <w:t xml:space="preserve"> acts in accordance with the scope, terms and purposes of this agreement</w:t>
      </w:r>
      <w:r w:rsidRPr="00152F75">
        <w:rPr>
          <w:sz w:val="20"/>
          <w:szCs w:val="16"/>
        </w:rPr>
        <w:t>.</w:t>
      </w:r>
      <w:bookmarkEnd w:id="251"/>
      <w:bookmarkEnd w:id="252"/>
    </w:p>
    <w:p w14:paraId="4551F4E6" w14:textId="63BFAF63" w:rsidR="00364893" w:rsidRPr="00152F75" w:rsidRDefault="00B03348" w:rsidP="007253D1">
      <w:pPr>
        <w:pStyle w:val="Level2Number"/>
        <w:jc w:val="both"/>
        <w:rPr>
          <w:sz w:val="20"/>
          <w:szCs w:val="16"/>
        </w:rPr>
      </w:pPr>
      <w:bookmarkStart w:id="253" w:name="_Ref_a963357"/>
      <w:r w:rsidRPr="00152F75">
        <w:rPr>
          <w:sz w:val="20"/>
          <w:szCs w:val="16"/>
        </w:rPr>
        <w:t xml:space="preserve">Breach of this clause </w:t>
      </w:r>
      <w:r w:rsidR="00604B1E" w:rsidRPr="00152F75">
        <w:rPr>
          <w:sz w:val="20"/>
          <w:szCs w:val="16"/>
        </w:rPr>
        <w:fldChar w:fldCharType="begin"/>
      </w:r>
      <w:r w:rsidR="00604B1E" w:rsidRPr="00152F75">
        <w:rPr>
          <w:sz w:val="20"/>
          <w:szCs w:val="16"/>
        </w:rPr>
        <w:instrText xml:space="preserve"> REF _Ref84955785 \r \h </w:instrText>
      </w:r>
      <w:r w:rsidR="007253D1" w:rsidRPr="00152F75">
        <w:rPr>
          <w:sz w:val="20"/>
          <w:szCs w:val="16"/>
        </w:rPr>
        <w:instrText xml:space="preserve"> \* MERGEFORMAT </w:instrText>
      </w:r>
      <w:r w:rsidR="00604B1E" w:rsidRPr="00152F75">
        <w:rPr>
          <w:sz w:val="20"/>
          <w:szCs w:val="16"/>
        </w:rPr>
      </w:r>
      <w:r w:rsidR="00604B1E" w:rsidRPr="00152F75">
        <w:rPr>
          <w:sz w:val="20"/>
          <w:szCs w:val="16"/>
        </w:rPr>
        <w:fldChar w:fldCharType="separate"/>
      </w:r>
      <w:r w:rsidR="00604B1E" w:rsidRPr="00152F75">
        <w:rPr>
          <w:sz w:val="20"/>
          <w:szCs w:val="16"/>
        </w:rPr>
        <w:t>22</w:t>
      </w:r>
      <w:r w:rsidR="00604B1E" w:rsidRPr="00152F75">
        <w:rPr>
          <w:sz w:val="20"/>
          <w:szCs w:val="16"/>
        </w:rPr>
        <w:fldChar w:fldCharType="end"/>
      </w:r>
      <w:r w:rsidR="00604B1E" w:rsidRPr="00152F75">
        <w:rPr>
          <w:sz w:val="20"/>
          <w:szCs w:val="16"/>
        </w:rPr>
        <w:t xml:space="preserve"> </w:t>
      </w:r>
      <w:r w:rsidRPr="00152F75">
        <w:rPr>
          <w:sz w:val="20"/>
          <w:szCs w:val="16"/>
        </w:rPr>
        <w:t xml:space="preserve">shall be deemed a material breach under clause </w:t>
      </w:r>
      <w:r w:rsidRPr="00152F75">
        <w:rPr>
          <w:sz w:val="20"/>
          <w:szCs w:val="16"/>
        </w:rPr>
        <w:fldChar w:fldCharType="begin"/>
      </w:r>
      <w:r w:rsidRPr="00152F75">
        <w:rPr>
          <w:sz w:val="20"/>
          <w:szCs w:val="16"/>
        </w:rPr>
        <w:instrText>REF _Ref_a438420 \h \n</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00604B1E" w:rsidRPr="00152F75">
        <w:rPr>
          <w:sz w:val="20"/>
          <w:szCs w:val="16"/>
        </w:rPr>
        <w:t>16.3.1</w:t>
      </w:r>
      <w:r w:rsidRPr="00152F75">
        <w:rPr>
          <w:sz w:val="20"/>
          <w:szCs w:val="16"/>
        </w:rPr>
        <w:fldChar w:fldCharType="end"/>
      </w:r>
      <w:r w:rsidRPr="00152F75">
        <w:rPr>
          <w:sz w:val="20"/>
          <w:szCs w:val="16"/>
        </w:rPr>
        <w:t>.</w:t>
      </w:r>
      <w:bookmarkEnd w:id="253"/>
    </w:p>
    <w:p w14:paraId="66AE7442" w14:textId="170D3091" w:rsidR="00667B22" w:rsidRPr="00152F75" w:rsidRDefault="00667B22" w:rsidP="007253D1">
      <w:pPr>
        <w:pStyle w:val="Level1Heading"/>
        <w:jc w:val="both"/>
        <w:rPr>
          <w:sz w:val="21"/>
          <w:szCs w:val="21"/>
        </w:rPr>
      </w:pPr>
      <w:bookmarkStart w:id="254" w:name="_Toc256000031"/>
      <w:bookmarkStart w:id="255" w:name="_Ref_a518382"/>
      <w:bookmarkStart w:id="256" w:name="_Toc117434310"/>
      <w:r w:rsidRPr="00152F75">
        <w:rPr>
          <w:sz w:val="21"/>
          <w:szCs w:val="21"/>
        </w:rPr>
        <w:t>Notices</w:t>
      </w:r>
      <w:bookmarkEnd w:id="254"/>
      <w:bookmarkEnd w:id="255"/>
      <w:bookmarkEnd w:id="256"/>
    </w:p>
    <w:p w14:paraId="4DAF00AF" w14:textId="6F230D01" w:rsidR="00667B22" w:rsidRPr="00152F75" w:rsidRDefault="00667B22" w:rsidP="007253D1">
      <w:pPr>
        <w:pStyle w:val="Level2Number"/>
        <w:jc w:val="both"/>
        <w:rPr>
          <w:sz w:val="20"/>
          <w:szCs w:val="16"/>
        </w:rPr>
      </w:pPr>
      <w:bookmarkStart w:id="257" w:name="_Ref_a995561"/>
      <w:r w:rsidRPr="00152F75">
        <w:rPr>
          <w:sz w:val="20"/>
          <w:szCs w:val="16"/>
        </w:rPr>
        <w:t xml:space="preserve">Any notice or other </w:t>
      </w:r>
      <w:r w:rsidR="0099022B" w:rsidRPr="00152F75">
        <w:rPr>
          <w:sz w:val="20"/>
          <w:szCs w:val="16"/>
        </w:rPr>
        <w:t xml:space="preserve">formal </w:t>
      </w:r>
      <w:r w:rsidRPr="00152F75">
        <w:rPr>
          <w:sz w:val="20"/>
          <w:szCs w:val="16"/>
        </w:rPr>
        <w:t>communication required to be given to a party under or in connection with this agreement shall be in writing and shall be</w:t>
      </w:r>
      <w:bookmarkEnd w:id="257"/>
      <w:r w:rsidR="0099022B" w:rsidRPr="00152F75">
        <w:rPr>
          <w:sz w:val="20"/>
          <w:szCs w:val="16"/>
        </w:rPr>
        <w:t>:</w:t>
      </w:r>
    </w:p>
    <w:p w14:paraId="4DBA2B51" w14:textId="168B3899" w:rsidR="00667B22" w:rsidRPr="00152F75" w:rsidRDefault="00667B22" w:rsidP="007253D1">
      <w:pPr>
        <w:pStyle w:val="Level3Number"/>
        <w:jc w:val="both"/>
        <w:rPr>
          <w:sz w:val="20"/>
          <w:szCs w:val="16"/>
        </w:rPr>
      </w:pPr>
      <w:bookmarkStart w:id="258" w:name="_Ref_a933772"/>
      <w:r w:rsidRPr="00152F75">
        <w:rPr>
          <w:sz w:val="20"/>
          <w:szCs w:val="16"/>
        </w:rPr>
        <w:t xml:space="preserve">delivered by hand or by pre-paid </w:t>
      </w:r>
      <w:r w:rsidR="00440B49" w:rsidRPr="00152F75">
        <w:rPr>
          <w:sz w:val="20"/>
          <w:szCs w:val="16"/>
        </w:rPr>
        <w:t>first-class</w:t>
      </w:r>
      <w:r w:rsidRPr="00152F75">
        <w:rPr>
          <w:sz w:val="20"/>
          <w:szCs w:val="16"/>
        </w:rPr>
        <w:t xml:space="preserve"> post or other next Business Day delivery service at its registered office; </w:t>
      </w:r>
      <w:bookmarkEnd w:id="258"/>
    </w:p>
    <w:p w14:paraId="7A1C91EC" w14:textId="5FC1F1A6" w:rsidR="00667B22" w:rsidRPr="00152F75" w:rsidRDefault="00667B22" w:rsidP="007253D1">
      <w:pPr>
        <w:pStyle w:val="Level3Number"/>
        <w:jc w:val="both"/>
        <w:rPr>
          <w:sz w:val="20"/>
          <w:szCs w:val="16"/>
        </w:rPr>
      </w:pPr>
      <w:bookmarkStart w:id="259" w:name="_Ref_a829107"/>
      <w:r w:rsidRPr="00152F75">
        <w:rPr>
          <w:sz w:val="20"/>
          <w:szCs w:val="16"/>
        </w:rPr>
        <w:t>sent by fax to the other party's main fax number</w:t>
      </w:r>
      <w:r w:rsidR="00AD2DFF" w:rsidRPr="00152F75">
        <w:rPr>
          <w:sz w:val="20"/>
          <w:szCs w:val="16"/>
        </w:rPr>
        <w:t>; or</w:t>
      </w:r>
      <w:bookmarkEnd w:id="259"/>
    </w:p>
    <w:p w14:paraId="4BC9900E" w14:textId="2415BB1B" w:rsidR="00AD2DFF" w:rsidRPr="00152F75" w:rsidRDefault="00AD2DFF" w:rsidP="007253D1">
      <w:pPr>
        <w:pStyle w:val="Level3Number"/>
        <w:jc w:val="both"/>
        <w:rPr>
          <w:sz w:val="20"/>
          <w:szCs w:val="16"/>
        </w:rPr>
      </w:pPr>
      <w:r w:rsidRPr="00152F75">
        <w:rPr>
          <w:sz w:val="20"/>
          <w:szCs w:val="16"/>
        </w:rPr>
        <w:t xml:space="preserve">sent by email to </w:t>
      </w:r>
      <w:commentRangeStart w:id="260"/>
      <w:proofErr w:type="spellStart"/>
      <w:r w:rsidR="00440B49" w:rsidRPr="00440B49">
        <w:rPr>
          <w:sz w:val="20"/>
          <w:szCs w:val="16"/>
          <w:highlight w:val="cyan"/>
        </w:rPr>
        <w:t>Customer_Email</w:t>
      </w:r>
      <w:commentRangeEnd w:id="260"/>
      <w:proofErr w:type="spellEnd"/>
      <w:r w:rsidR="00440B49">
        <w:rPr>
          <w:rStyle w:val="CommentReference"/>
        </w:rPr>
        <w:commentReference w:id="260"/>
      </w:r>
      <w:r w:rsidRPr="00152F75">
        <w:rPr>
          <w:sz w:val="20"/>
          <w:szCs w:val="16"/>
        </w:rPr>
        <w:t xml:space="preserve"> in the case of the Customer and </w:t>
      </w:r>
      <w:commentRangeStart w:id="261"/>
      <w:proofErr w:type="spellStart"/>
      <w:r w:rsidR="00440B49" w:rsidRPr="00440B49">
        <w:rPr>
          <w:sz w:val="20"/>
          <w:szCs w:val="16"/>
          <w:highlight w:val="cyan"/>
        </w:rPr>
        <w:t>Supplier_Email</w:t>
      </w:r>
      <w:commentRangeEnd w:id="261"/>
      <w:proofErr w:type="spellEnd"/>
      <w:r w:rsidR="00440B49">
        <w:rPr>
          <w:rStyle w:val="CommentReference"/>
        </w:rPr>
        <w:commentReference w:id="261"/>
      </w:r>
      <w:r w:rsidRPr="00152F75">
        <w:rPr>
          <w:sz w:val="20"/>
          <w:szCs w:val="16"/>
        </w:rPr>
        <w:t xml:space="preserve"> in the case of the Supplier</w:t>
      </w:r>
      <w:bookmarkStart w:id="262" w:name="_Hlk86686885"/>
      <w:r w:rsidR="000E1895" w:rsidRPr="00152F75">
        <w:rPr>
          <w:sz w:val="20"/>
          <w:szCs w:val="16"/>
        </w:rPr>
        <w:t xml:space="preserve"> or such other email as may be notified to the other party from time to time</w:t>
      </w:r>
      <w:bookmarkEnd w:id="262"/>
      <w:r w:rsidRPr="00152F75">
        <w:rPr>
          <w:sz w:val="20"/>
          <w:szCs w:val="16"/>
        </w:rPr>
        <w:t>.</w:t>
      </w:r>
    </w:p>
    <w:p w14:paraId="35170039" w14:textId="77777777" w:rsidR="00667B22" w:rsidRPr="00152F75" w:rsidRDefault="00667B22" w:rsidP="007253D1">
      <w:pPr>
        <w:pStyle w:val="Level2Number"/>
        <w:jc w:val="both"/>
        <w:rPr>
          <w:sz w:val="20"/>
          <w:szCs w:val="16"/>
        </w:rPr>
      </w:pPr>
      <w:bookmarkStart w:id="263" w:name="_Ref_a510559"/>
      <w:r w:rsidRPr="00152F75">
        <w:rPr>
          <w:sz w:val="20"/>
          <w:szCs w:val="16"/>
        </w:rPr>
        <w:t>Any notice or communication shall be deemed to have been received:</w:t>
      </w:r>
      <w:bookmarkEnd w:id="263"/>
    </w:p>
    <w:p w14:paraId="4E705D5A" w14:textId="2E60450C" w:rsidR="00667B22" w:rsidRPr="00152F75" w:rsidRDefault="00667B22" w:rsidP="007253D1">
      <w:pPr>
        <w:pStyle w:val="Level3Number"/>
        <w:jc w:val="both"/>
        <w:rPr>
          <w:sz w:val="20"/>
          <w:szCs w:val="16"/>
        </w:rPr>
      </w:pPr>
      <w:bookmarkStart w:id="264" w:name="_Ref_a332794"/>
      <w:r w:rsidRPr="00152F75">
        <w:rPr>
          <w:sz w:val="20"/>
          <w:szCs w:val="16"/>
        </w:rPr>
        <w:t xml:space="preserve">if delivered by hand, on signature of a delivery receipt or at the time the notice is left at the proper address; </w:t>
      </w:r>
      <w:bookmarkEnd w:id="264"/>
    </w:p>
    <w:p w14:paraId="47BA2CF2" w14:textId="7008121B" w:rsidR="00667B22" w:rsidRPr="00152F75" w:rsidRDefault="00667B22" w:rsidP="007253D1">
      <w:pPr>
        <w:pStyle w:val="Level3Number"/>
        <w:jc w:val="both"/>
        <w:rPr>
          <w:sz w:val="20"/>
          <w:szCs w:val="16"/>
        </w:rPr>
      </w:pPr>
      <w:bookmarkStart w:id="265" w:name="_Ref_a219918"/>
      <w:r w:rsidRPr="00152F75">
        <w:rPr>
          <w:sz w:val="20"/>
          <w:szCs w:val="16"/>
        </w:rPr>
        <w:t xml:space="preserve">if sent by pre-paid </w:t>
      </w:r>
      <w:r w:rsidR="006141C4" w:rsidRPr="00152F75">
        <w:rPr>
          <w:sz w:val="20"/>
          <w:szCs w:val="16"/>
        </w:rPr>
        <w:t>first-class</w:t>
      </w:r>
      <w:r w:rsidRPr="00152F75">
        <w:rPr>
          <w:sz w:val="20"/>
          <w:szCs w:val="16"/>
        </w:rPr>
        <w:t xml:space="preserve"> post or other next Business Day delivery service, at 9.00 am on the second Business Day after posting</w:t>
      </w:r>
      <w:r w:rsidR="0099022B" w:rsidRPr="00152F75">
        <w:rPr>
          <w:sz w:val="20"/>
          <w:szCs w:val="16"/>
        </w:rPr>
        <w:t>,</w:t>
      </w:r>
      <w:r w:rsidRPr="00152F75">
        <w:rPr>
          <w:sz w:val="20"/>
          <w:szCs w:val="16"/>
        </w:rPr>
        <w:t xml:space="preserve"> or at the time recorded by the delivery service; </w:t>
      </w:r>
      <w:bookmarkEnd w:id="265"/>
    </w:p>
    <w:p w14:paraId="366A61AD" w14:textId="77777777" w:rsidR="003A5A22" w:rsidRPr="00152F75" w:rsidRDefault="00667B22" w:rsidP="007253D1">
      <w:pPr>
        <w:pStyle w:val="Level3Number"/>
        <w:jc w:val="both"/>
        <w:rPr>
          <w:sz w:val="20"/>
          <w:szCs w:val="16"/>
        </w:rPr>
      </w:pPr>
      <w:bookmarkStart w:id="266" w:name="_Ref_a516618"/>
      <w:r w:rsidRPr="00152F75">
        <w:rPr>
          <w:sz w:val="20"/>
          <w:szCs w:val="16"/>
        </w:rPr>
        <w:t>if sent by fax, at 9.00 am on the next Business Day after transmission</w:t>
      </w:r>
      <w:r w:rsidR="003A5A22" w:rsidRPr="00152F75">
        <w:rPr>
          <w:sz w:val="20"/>
          <w:szCs w:val="16"/>
        </w:rPr>
        <w:t>; or</w:t>
      </w:r>
    </w:p>
    <w:p w14:paraId="4C5B254B" w14:textId="55B3ACF4" w:rsidR="00667B22" w:rsidRPr="00152F75" w:rsidRDefault="003A5A22" w:rsidP="007253D1">
      <w:pPr>
        <w:pStyle w:val="Level3Number"/>
        <w:jc w:val="both"/>
        <w:rPr>
          <w:sz w:val="20"/>
          <w:szCs w:val="16"/>
        </w:rPr>
      </w:pPr>
      <w:r w:rsidRPr="00152F75">
        <w:rPr>
          <w:sz w:val="20"/>
          <w:szCs w:val="16"/>
        </w:rPr>
        <w:t>if sent by email, at 9.00 am on the next Business Day after transmission provided that a failed transmission notification is not received and provided that the recipient of the email notice has replied to the sender acknowledging receipt of the notice within [3] Business Days of initial transmission.</w:t>
      </w:r>
      <w:bookmarkEnd w:id="266"/>
    </w:p>
    <w:p w14:paraId="68FEE67A" w14:textId="3554F6B1" w:rsidR="002D3E59" w:rsidRPr="00440B49" w:rsidRDefault="00440B49" w:rsidP="007253D1">
      <w:pPr>
        <w:pStyle w:val="Level3Number"/>
        <w:numPr>
          <w:ilvl w:val="0"/>
          <w:numId w:val="0"/>
        </w:numPr>
        <w:ind w:left="1440"/>
        <w:jc w:val="both"/>
        <w:rPr>
          <w:b/>
          <w:bCs/>
          <w:i/>
          <w:iCs/>
          <w:color w:val="FF0000"/>
          <w:sz w:val="20"/>
          <w:szCs w:val="16"/>
        </w:rPr>
      </w:pPr>
      <w:r w:rsidRPr="00440B49">
        <w:rPr>
          <w:b/>
          <w:bCs/>
          <w:color w:val="FF0000"/>
          <w:sz w:val="20"/>
          <w:szCs w:val="16"/>
        </w:rPr>
        <w:t>Drafting Note</w:t>
      </w:r>
      <w:r w:rsidR="002D3E59" w:rsidRPr="00440B49">
        <w:rPr>
          <w:color w:val="FF0000"/>
          <w:sz w:val="20"/>
          <w:szCs w:val="16"/>
        </w:rPr>
        <w:t xml:space="preserve">: </w:t>
      </w:r>
      <w:r>
        <w:rPr>
          <w:color w:val="FF0000"/>
          <w:sz w:val="20"/>
          <w:szCs w:val="16"/>
        </w:rPr>
        <w:t>T</w:t>
      </w:r>
      <w:r w:rsidR="002D3E59" w:rsidRPr="00440B49">
        <w:rPr>
          <w:color w:val="FF0000"/>
          <w:sz w:val="20"/>
          <w:szCs w:val="16"/>
        </w:rPr>
        <w:t xml:space="preserve">o refine the </w:t>
      </w:r>
      <w:proofErr w:type="gramStart"/>
      <w:r w:rsidR="002D3E59" w:rsidRPr="00440B49">
        <w:rPr>
          <w:color w:val="FF0000"/>
          <w:sz w:val="20"/>
          <w:szCs w:val="16"/>
        </w:rPr>
        <w:t>particular notice</w:t>
      </w:r>
      <w:proofErr w:type="gramEnd"/>
      <w:r w:rsidR="002D3E59" w:rsidRPr="00440B49">
        <w:rPr>
          <w:color w:val="FF0000"/>
          <w:sz w:val="20"/>
          <w:szCs w:val="16"/>
        </w:rPr>
        <w:t xml:space="preserve"> that is acceptable to the parties at the contracting phase i</w:t>
      </w:r>
      <w:r>
        <w:rPr>
          <w:color w:val="FF0000"/>
          <w:sz w:val="20"/>
          <w:szCs w:val="16"/>
        </w:rPr>
        <w:t>.</w:t>
      </w:r>
      <w:r w:rsidR="002D3E59" w:rsidRPr="00440B49">
        <w:rPr>
          <w:color w:val="FF0000"/>
          <w:sz w:val="20"/>
          <w:szCs w:val="16"/>
        </w:rPr>
        <w:t>e</w:t>
      </w:r>
      <w:r>
        <w:rPr>
          <w:color w:val="FF0000"/>
          <w:sz w:val="20"/>
          <w:szCs w:val="16"/>
        </w:rPr>
        <w:t>.</w:t>
      </w:r>
      <w:r w:rsidR="002D3E59" w:rsidRPr="00440B49">
        <w:rPr>
          <w:color w:val="FF0000"/>
          <w:sz w:val="20"/>
          <w:szCs w:val="16"/>
        </w:rPr>
        <w:t xml:space="preserve"> whether Fax is relevant (if there is no monitored fax machine for example it should be removed). Also to note that current email provisions require a return 'acknowledgment email',  so to stop the recipient effectively rejecting notice by not acknowledging, the email should also be followed up with notice in writing for example</w:t>
      </w:r>
      <w:r w:rsidRPr="00440B49">
        <w:rPr>
          <w:color w:val="FF0000"/>
          <w:sz w:val="20"/>
          <w:szCs w:val="16"/>
        </w:rPr>
        <w:t>.</w:t>
      </w:r>
    </w:p>
    <w:p w14:paraId="5FB27EDE" w14:textId="26C78AC2" w:rsidR="00667B22" w:rsidRPr="00152F75" w:rsidRDefault="00667B22" w:rsidP="007253D1">
      <w:pPr>
        <w:pStyle w:val="Level2Number"/>
        <w:jc w:val="both"/>
        <w:rPr>
          <w:sz w:val="20"/>
          <w:szCs w:val="16"/>
        </w:rPr>
      </w:pPr>
      <w:bookmarkStart w:id="267" w:name="_Ref_a493280"/>
      <w:r w:rsidRPr="00152F75">
        <w:rPr>
          <w:sz w:val="20"/>
          <w:szCs w:val="16"/>
        </w:rPr>
        <w:lastRenderedPageBreak/>
        <w:t xml:space="preserve">This clause does not apply to the service of any proceedings or other documents in any legal action or, where applicable, any arbitration or other method of dispute resolution. </w:t>
      </w:r>
      <w:bookmarkEnd w:id="267"/>
    </w:p>
    <w:p w14:paraId="5DB9F592" w14:textId="57B4AFC1" w:rsidR="00667B22" w:rsidRPr="00152F75" w:rsidRDefault="00667B22" w:rsidP="007253D1">
      <w:pPr>
        <w:pStyle w:val="Level1Heading"/>
        <w:jc w:val="both"/>
        <w:rPr>
          <w:sz w:val="21"/>
          <w:szCs w:val="21"/>
        </w:rPr>
      </w:pPr>
      <w:bookmarkStart w:id="268" w:name="_Toc256000032"/>
      <w:bookmarkStart w:id="269" w:name="_Ref_a769673"/>
      <w:bookmarkStart w:id="270" w:name="_Toc117434311"/>
      <w:r w:rsidRPr="00152F75">
        <w:rPr>
          <w:sz w:val="21"/>
          <w:szCs w:val="21"/>
        </w:rPr>
        <w:t>Dispute resolution</w:t>
      </w:r>
      <w:bookmarkEnd w:id="268"/>
      <w:bookmarkEnd w:id="269"/>
      <w:bookmarkEnd w:id="270"/>
    </w:p>
    <w:p w14:paraId="2E162BFF" w14:textId="670B0FD0" w:rsidR="00506861" w:rsidRPr="00152F75" w:rsidRDefault="00E32B99" w:rsidP="007253D1">
      <w:pPr>
        <w:pStyle w:val="Level2Number"/>
        <w:jc w:val="both"/>
        <w:rPr>
          <w:sz w:val="20"/>
          <w:szCs w:val="16"/>
        </w:rPr>
      </w:pPr>
      <w:bookmarkStart w:id="271" w:name="_Ref86053360"/>
      <w:bookmarkStart w:id="272" w:name="_Ref84953372"/>
      <w:bookmarkStart w:id="273" w:name="_Ref_a258587"/>
      <w:r w:rsidRPr="00152F75">
        <w:rPr>
          <w:sz w:val="20"/>
          <w:szCs w:val="16"/>
        </w:rPr>
        <w:t>If any dispute arises in connection with the agreement senior Representatives of both parties shall within seven (7) days of a written request from one party to the other, meet and act in a good faith effort to resolve the dispute</w:t>
      </w:r>
      <w:r w:rsidR="00506861" w:rsidRPr="00152F75">
        <w:rPr>
          <w:sz w:val="20"/>
          <w:szCs w:val="16"/>
        </w:rPr>
        <w:t xml:space="preserve"> before seeking any other </w:t>
      </w:r>
      <w:r w:rsidR="003E227F" w:rsidRPr="00152F75">
        <w:rPr>
          <w:sz w:val="20"/>
          <w:szCs w:val="16"/>
        </w:rPr>
        <w:t>remedies</w:t>
      </w:r>
      <w:r w:rsidRPr="00152F75">
        <w:rPr>
          <w:sz w:val="20"/>
          <w:szCs w:val="16"/>
        </w:rPr>
        <w:t>.</w:t>
      </w:r>
      <w:bookmarkEnd w:id="271"/>
      <w:r w:rsidRPr="00152F75">
        <w:rPr>
          <w:sz w:val="20"/>
          <w:szCs w:val="16"/>
        </w:rPr>
        <w:t xml:space="preserve"> </w:t>
      </w:r>
      <w:r w:rsidR="004A6598" w:rsidRPr="00152F75">
        <w:rPr>
          <w:sz w:val="20"/>
          <w:szCs w:val="16"/>
        </w:rPr>
        <w:t xml:space="preserve"> </w:t>
      </w:r>
    </w:p>
    <w:p w14:paraId="330B21F7" w14:textId="4BB85AA1" w:rsidR="00E32B99" w:rsidRPr="00152F75" w:rsidRDefault="00E32B99" w:rsidP="007253D1">
      <w:pPr>
        <w:pStyle w:val="Level2Number"/>
        <w:jc w:val="both"/>
        <w:rPr>
          <w:sz w:val="20"/>
          <w:szCs w:val="16"/>
        </w:rPr>
      </w:pPr>
      <w:r w:rsidRPr="00152F75">
        <w:rPr>
          <w:sz w:val="20"/>
          <w:szCs w:val="16"/>
        </w:rPr>
        <w:t>If the dispute is not resolved at th</w:t>
      </w:r>
      <w:r w:rsidR="00506861" w:rsidRPr="00152F75">
        <w:rPr>
          <w:sz w:val="20"/>
          <w:szCs w:val="16"/>
        </w:rPr>
        <w:t>e</w:t>
      </w:r>
      <w:r w:rsidRPr="00152F75">
        <w:rPr>
          <w:sz w:val="20"/>
          <w:szCs w:val="16"/>
        </w:rPr>
        <w:t xml:space="preserve"> meeting</w:t>
      </w:r>
      <w:r w:rsidR="00506861" w:rsidRPr="00152F75">
        <w:rPr>
          <w:sz w:val="20"/>
          <w:szCs w:val="16"/>
        </w:rPr>
        <w:t xml:space="preserve"> described in clause </w:t>
      </w:r>
      <w:r w:rsidR="00001DF3" w:rsidRPr="00152F75">
        <w:rPr>
          <w:sz w:val="20"/>
          <w:szCs w:val="16"/>
        </w:rPr>
        <w:fldChar w:fldCharType="begin"/>
      </w:r>
      <w:r w:rsidR="00001DF3" w:rsidRPr="00152F75">
        <w:rPr>
          <w:sz w:val="20"/>
          <w:szCs w:val="16"/>
        </w:rPr>
        <w:instrText xml:space="preserve"> REF _Ref86053360 \r \h </w:instrText>
      </w:r>
      <w:r w:rsidR="007253D1" w:rsidRPr="00152F75">
        <w:rPr>
          <w:sz w:val="20"/>
          <w:szCs w:val="16"/>
        </w:rPr>
        <w:instrText xml:space="preserve"> \* MERGEFORMAT </w:instrText>
      </w:r>
      <w:r w:rsidR="00001DF3" w:rsidRPr="00152F75">
        <w:rPr>
          <w:sz w:val="20"/>
          <w:szCs w:val="16"/>
        </w:rPr>
      </w:r>
      <w:r w:rsidR="00001DF3" w:rsidRPr="00152F75">
        <w:rPr>
          <w:sz w:val="20"/>
          <w:szCs w:val="16"/>
        </w:rPr>
        <w:fldChar w:fldCharType="separate"/>
      </w:r>
      <w:r w:rsidR="00001DF3" w:rsidRPr="00152F75">
        <w:rPr>
          <w:sz w:val="20"/>
          <w:szCs w:val="16"/>
        </w:rPr>
        <w:t>24.1</w:t>
      </w:r>
      <w:r w:rsidR="00001DF3" w:rsidRPr="00152F75">
        <w:rPr>
          <w:sz w:val="20"/>
          <w:szCs w:val="16"/>
        </w:rPr>
        <w:fldChar w:fldCharType="end"/>
      </w:r>
      <w:r w:rsidRPr="00152F75">
        <w:rPr>
          <w:sz w:val="20"/>
          <w:szCs w:val="16"/>
        </w:rPr>
        <w:t>, the parties will attempt to settle it by mediation in accordance with the CEDR Model Mediation Procedure.  Unless otherwise agreed between the parties, the mediator shall be nominated by CEDR.  To initiate the mediation, a party must give notice in writing (</w:t>
      </w:r>
      <w:r w:rsidRPr="00152F75">
        <w:rPr>
          <w:b/>
          <w:sz w:val="20"/>
          <w:szCs w:val="16"/>
        </w:rPr>
        <w:t>ADR notice</w:t>
      </w:r>
      <w:r w:rsidRPr="00152F75">
        <w:rPr>
          <w:sz w:val="20"/>
          <w:szCs w:val="16"/>
        </w:rPr>
        <w:t xml:space="preserve">) to the other party requesting a mediation.  A copy of the request shall be sent to CEDR.  The mediation shall start not later than five (5) days after the date of the ADR notice. </w:t>
      </w:r>
      <w:r w:rsidR="00506861" w:rsidRPr="00152F75">
        <w:rPr>
          <w:sz w:val="20"/>
          <w:szCs w:val="16"/>
        </w:rPr>
        <w:t xml:space="preserve"> </w:t>
      </w:r>
      <w:r w:rsidRPr="00152F75">
        <w:rPr>
          <w:sz w:val="20"/>
          <w:szCs w:val="16"/>
        </w:rPr>
        <w:t xml:space="preserve"> Commencement of mediation shall not prevent the parties commencing or continuing court proceedings. </w:t>
      </w:r>
      <w:bookmarkEnd w:id="272"/>
    </w:p>
    <w:p w14:paraId="05288122" w14:textId="4E5A31E1" w:rsidR="00667B22" w:rsidRPr="00152F75" w:rsidRDefault="00667B22" w:rsidP="007253D1">
      <w:pPr>
        <w:pStyle w:val="Level2Number"/>
        <w:jc w:val="both"/>
        <w:rPr>
          <w:sz w:val="20"/>
          <w:szCs w:val="16"/>
        </w:rPr>
      </w:pPr>
      <w:bookmarkStart w:id="274" w:name="_Ref_a690996"/>
      <w:bookmarkEnd w:id="273"/>
      <w:r w:rsidRPr="00152F75">
        <w:rPr>
          <w:sz w:val="20"/>
          <w:szCs w:val="16"/>
        </w:rPr>
        <w:t>Notwithstanding any other provision of this agreement, a party may seek interim or other equitable relief necessary (including an injunction) where damages would be an inadequate remedy.</w:t>
      </w:r>
      <w:bookmarkEnd w:id="274"/>
    </w:p>
    <w:p w14:paraId="41D442E2" w14:textId="4D7F5830" w:rsidR="00E332BE" w:rsidRPr="00152F75" w:rsidRDefault="00E332BE" w:rsidP="007253D1">
      <w:pPr>
        <w:pStyle w:val="Level1Heading"/>
        <w:jc w:val="both"/>
        <w:rPr>
          <w:sz w:val="21"/>
          <w:szCs w:val="21"/>
        </w:rPr>
      </w:pPr>
      <w:bookmarkStart w:id="275" w:name="_Toc117434312"/>
      <w:r w:rsidRPr="00152F75">
        <w:rPr>
          <w:sz w:val="21"/>
          <w:szCs w:val="21"/>
        </w:rPr>
        <w:t>Insurance</w:t>
      </w:r>
      <w:bookmarkEnd w:id="275"/>
    </w:p>
    <w:p w14:paraId="33ED6D8F" w14:textId="718EF84B" w:rsidR="002D4826" w:rsidRPr="00152F75" w:rsidRDefault="002D4826" w:rsidP="007253D1">
      <w:pPr>
        <w:pStyle w:val="Level2Number"/>
        <w:numPr>
          <w:ilvl w:val="0"/>
          <w:numId w:val="0"/>
        </w:numPr>
        <w:tabs>
          <w:tab w:val="left" w:pos="720"/>
        </w:tabs>
        <w:ind w:left="720"/>
        <w:jc w:val="both"/>
        <w:rPr>
          <w:sz w:val="20"/>
          <w:szCs w:val="16"/>
        </w:rPr>
      </w:pPr>
      <w:bookmarkStart w:id="276" w:name="_Hlk84953996"/>
      <w:r w:rsidRPr="00152F75">
        <w:rPr>
          <w:sz w:val="20"/>
          <w:szCs w:val="16"/>
        </w:rPr>
        <w:t xml:space="preserve">During this agreement and for a period of </w:t>
      </w:r>
      <w:r w:rsidRPr="00440B49">
        <w:rPr>
          <w:sz w:val="20"/>
          <w:szCs w:val="16"/>
        </w:rPr>
        <w:t>three years</w:t>
      </w:r>
      <w:r w:rsidRPr="00152F75">
        <w:rPr>
          <w:sz w:val="20"/>
          <w:szCs w:val="16"/>
        </w:rPr>
        <w:t xml:space="preserve"> afterwards the Supplier shall maintain in force the following insurance policies with reputable insurance companies:</w:t>
      </w:r>
    </w:p>
    <w:p w14:paraId="3690D434" w14:textId="38AF8F0B" w:rsidR="002D4826" w:rsidRPr="00152F75" w:rsidRDefault="002D4826" w:rsidP="007253D1">
      <w:pPr>
        <w:pStyle w:val="Level3Number"/>
        <w:jc w:val="both"/>
        <w:rPr>
          <w:sz w:val="20"/>
          <w:szCs w:val="16"/>
        </w:rPr>
      </w:pPr>
      <w:r w:rsidRPr="00152F75">
        <w:rPr>
          <w:sz w:val="20"/>
          <w:szCs w:val="16"/>
        </w:rPr>
        <w:t xml:space="preserve">public liability insurance with a limit of at least </w:t>
      </w:r>
      <w:r w:rsidRPr="00262F65">
        <w:rPr>
          <w:b/>
          <w:bCs/>
          <w:sz w:val="20"/>
          <w:szCs w:val="16"/>
        </w:rPr>
        <w:t>£</w:t>
      </w:r>
      <w:r w:rsidR="00262F65" w:rsidRPr="00262F65">
        <w:rPr>
          <w:b/>
          <w:bCs/>
          <w:sz w:val="20"/>
          <w:szCs w:val="16"/>
        </w:rPr>
        <w:t>5</w:t>
      </w:r>
      <w:r w:rsidRPr="00262F65">
        <w:rPr>
          <w:b/>
          <w:bCs/>
          <w:sz w:val="20"/>
          <w:szCs w:val="16"/>
        </w:rPr>
        <w:t xml:space="preserve"> million</w:t>
      </w:r>
      <w:r w:rsidRPr="00152F75">
        <w:rPr>
          <w:sz w:val="20"/>
          <w:szCs w:val="16"/>
        </w:rPr>
        <w:t xml:space="preserve"> a claim; </w:t>
      </w:r>
      <w:r w:rsidRPr="00262F65">
        <w:rPr>
          <w:sz w:val="20"/>
          <w:szCs w:val="16"/>
        </w:rPr>
        <w:t>and</w:t>
      </w:r>
    </w:p>
    <w:p w14:paraId="6D298CC7" w14:textId="06927822" w:rsidR="002D4826" w:rsidRPr="00152F75" w:rsidRDefault="002D4826" w:rsidP="007253D1">
      <w:pPr>
        <w:pStyle w:val="Level3Number"/>
        <w:jc w:val="both"/>
        <w:rPr>
          <w:sz w:val="20"/>
          <w:szCs w:val="16"/>
        </w:rPr>
      </w:pPr>
      <w:r w:rsidRPr="00152F75">
        <w:rPr>
          <w:sz w:val="20"/>
          <w:szCs w:val="16"/>
        </w:rPr>
        <w:t xml:space="preserve">product liability insurance with a limit of at least </w:t>
      </w:r>
      <w:r w:rsidR="00262F65" w:rsidRPr="00262F65">
        <w:rPr>
          <w:b/>
          <w:bCs/>
          <w:sz w:val="20"/>
          <w:szCs w:val="16"/>
        </w:rPr>
        <w:t>£5 million</w:t>
      </w:r>
      <w:r w:rsidR="00262F65" w:rsidRPr="00152F75">
        <w:rPr>
          <w:sz w:val="20"/>
          <w:szCs w:val="16"/>
        </w:rPr>
        <w:t xml:space="preserve"> </w:t>
      </w:r>
      <w:r w:rsidRPr="00152F75">
        <w:rPr>
          <w:sz w:val="20"/>
          <w:szCs w:val="16"/>
        </w:rPr>
        <w:t xml:space="preserve">for claims arising from a single event or series of related events in a single calendar year; </w:t>
      </w:r>
      <w:r w:rsidR="00262F65">
        <w:rPr>
          <w:sz w:val="20"/>
          <w:szCs w:val="16"/>
        </w:rPr>
        <w:t>a</w:t>
      </w:r>
      <w:r w:rsidRPr="00152F75">
        <w:rPr>
          <w:sz w:val="20"/>
          <w:szCs w:val="16"/>
        </w:rPr>
        <w:t>nd</w:t>
      </w:r>
    </w:p>
    <w:p w14:paraId="6E0AAFD7" w14:textId="21A40045" w:rsidR="002D4826" w:rsidRPr="00152F75" w:rsidRDefault="002D4826" w:rsidP="007253D1">
      <w:pPr>
        <w:pStyle w:val="Level3Number"/>
        <w:jc w:val="both"/>
        <w:rPr>
          <w:sz w:val="20"/>
          <w:szCs w:val="16"/>
        </w:rPr>
      </w:pPr>
      <w:r w:rsidRPr="00152F75">
        <w:rPr>
          <w:sz w:val="20"/>
          <w:szCs w:val="16"/>
        </w:rPr>
        <w:t xml:space="preserve">professional indemnity insurance with a limit of at least </w:t>
      </w:r>
      <w:r w:rsidR="00262F65" w:rsidRPr="00262F65">
        <w:rPr>
          <w:b/>
          <w:bCs/>
          <w:sz w:val="20"/>
          <w:szCs w:val="16"/>
        </w:rPr>
        <w:t>£2 million</w:t>
      </w:r>
      <w:r w:rsidR="00262F65" w:rsidRPr="00152F75">
        <w:rPr>
          <w:sz w:val="20"/>
          <w:szCs w:val="16"/>
        </w:rPr>
        <w:t xml:space="preserve"> </w:t>
      </w:r>
      <w:r w:rsidRPr="00152F75">
        <w:rPr>
          <w:sz w:val="20"/>
          <w:szCs w:val="16"/>
        </w:rPr>
        <w:t>for claims arising from a single event or series of related events in a single calendar year; and</w:t>
      </w:r>
    </w:p>
    <w:p w14:paraId="2B08CD8F" w14:textId="6B152E63" w:rsidR="002D4826" w:rsidRPr="00152F75" w:rsidRDefault="002D4826" w:rsidP="007253D1">
      <w:pPr>
        <w:pStyle w:val="Level3Number"/>
        <w:jc w:val="both"/>
        <w:rPr>
          <w:sz w:val="20"/>
          <w:szCs w:val="16"/>
        </w:rPr>
      </w:pPr>
      <w:r w:rsidRPr="00152F75">
        <w:rPr>
          <w:sz w:val="20"/>
          <w:szCs w:val="16"/>
        </w:rPr>
        <w:t xml:space="preserve">employer's liability insurance with a limit of at least </w:t>
      </w:r>
      <w:r w:rsidR="00262F65" w:rsidRPr="00262F65">
        <w:rPr>
          <w:b/>
          <w:bCs/>
          <w:sz w:val="20"/>
          <w:szCs w:val="16"/>
        </w:rPr>
        <w:t>£5 million</w:t>
      </w:r>
      <w:r w:rsidR="00262F65" w:rsidRPr="00152F75">
        <w:rPr>
          <w:sz w:val="20"/>
          <w:szCs w:val="16"/>
        </w:rPr>
        <w:t xml:space="preserve"> </w:t>
      </w:r>
      <w:r w:rsidRPr="00152F75">
        <w:rPr>
          <w:sz w:val="20"/>
          <w:szCs w:val="16"/>
        </w:rPr>
        <w:t>for claims arising from a single event or series of related events in a single calendar year.</w:t>
      </w:r>
      <w:bookmarkEnd w:id="276"/>
    </w:p>
    <w:p w14:paraId="6787FC61" w14:textId="538B3D0D" w:rsidR="00667B22" w:rsidRPr="00152F75" w:rsidRDefault="00667B22" w:rsidP="007253D1">
      <w:pPr>
        <w:pStyle w:val="Level1Heading"/>
        <w:jc w:val="both"/>
        <w:rPr>
          <w:sz w:val="21"/>
          <w:szCs w:val="21"/>
        </w:rPr>
      </w:pPr>
      <w:bookmarkStart w:id="277" w:name="_Toc117434313"/>
      <w:r w:rsidRPr="00152F75">
        <w:rPr>
          <w:sz w:val="21"/>
          <w:szCs w:val="21"/>
        </w:rPr>
        <w:t>General terms</w:t>
      </w:r>
      <w:bookmarkEnd w:id="277"/>
      <w:r w:rsidR="00656496" w:rsidRPr="00152F75">
        <w:rPr>
          <w:sz w:val="21"/>
          <w:szCs w:val="21"/>
        </w:rPr>
        <w:t xml:space="preserve">  </w:t>
      </w:r>
    </w:p>
    <w:p w14:paraId="7C2AF139" w14:textId="47C3C492" w:rsidR="00364893" w:rsidRPr="00152F75" w:rsidRDefault="00667B22" w:rsidP="007253D1">
      <w:pPr>
        <w:pStyle w:val="Level2Number"/>
        <w:jc w:val="both"/>
        <w:rPr>
          <w:sz w:val="20"/>
          <w:szCs w:val="16"/>
        </w:rPr>
      </w:pPr>
      <w:r w:rsidRPr="00152F75">
        <w:rPr>
          <w:b/>
          <w:bCs/>
          <w:sz w:val="20"/>
          <w:szCs w:val="16"/>
        </w:rPr>
        <w:t>No waiver.</w:t>
      </w:r>
      <w:r w:rsidRPr="00152F75">
        <w:rPr>
          <w:sz w:val="20"/>
          <w:szCs w:val="16"/>
        </w:rPr>
        <w:t xml:space="preserve"> </w:t>
      </w:r>
      <w:r w:rsidR="00B03348" w:rsidRPr="00152F75">
        <w:rPr>
          <w:sz w:val="20"/>
          <w:szCs w:val="16"/>
        </w:rPr>
        <w:t>No failure or delay by a party to exercise any right or remedy provided under this agreement or by law shall constitute a waiver of that or any other right or remedy, nor shall it preclude or restrict the further exercise of that or any other right or remedy. No single or partial exercise of such right or remedy shall preclude or restrict the further exercise of that or any other right or remedy.</w:t>
      </w:r>
    </w:p>
    <w:p w14:paraId="178EE89E" w14:textId="05E318FD" w:rsidR="00364893" w:rsidRPr="00152F75" w:rsidRDefault="00667B22" w:rsidP="007253D1">
      <w:pPr>
        <w:pStyle w:val="Level2Number"/>
        <w:jc w:val="both"/>
        <w:rPr>
          <w:sz w:val="20"/>
          <w:szCs w:val="16"/>
        </w:rPr>
      </w:pPr>
      <w:bookmarkStart w:id="278" w:name="_Ref_a320156"/>
      <w:bookmarkStart w:id="279" w:name="_Ref84954327"/>
      <w:r w:rsidRPr="00152F75">
        <w:rPr>
          <w:b/>
          <w:bCs/>
          <w:sz w:val="20"/>
          <w:szCs w:val="16"/>
        </w:rPr>
        <w:t>Severance.</w:t>
      </w:r>
      <w:r w:rsidRPr="00152F75">
        <w:rPr>
          <w:sz w:val="20"/>
          <w:szCs w:val="16"/>
        </w:rPr>
        <w:t xml:space="preserve"> </w:t>
      </w:r>
      <w:r w:rsidR="00B03348" w:rsidRPr="00152F75">
        <w:rPr>
          <w:sz w:val="20"/>
          <w:szCs w:val="16"/>
        </w:rPr>
        <w:t xml:space="preserve">If any provision or part-provision of this agreement is found by any court or other authority of competent jurisdiction to be invalid, </w:t>
      </w:r>
      <w:r w:rsidR="007A6B86" w:rsidRPr="00152F75">
        <w:rPr>
          <w:sz w:val="20"/>
          <w:szCs w:val="16"/>
        </w:rPr>
        <w:t>illegal,</w:t>
      </w:r>
      <w:r w:rsidR="00B03348" w:rsidRPr="00152F75">
        <w:rPr>
          <w:sz w:val="20"/>
          <w:szCs w:val="16"/>
        </w:rPr>
        <w:t xml:space="preserve"> or unenforceable, that provision shall be deemed deleted, but that shall not affect the validity and enforceability of the rest of this agreement.</w:t>
      </w:r>
      <w:bookmarkStart w:id="280" w:name="_Ref_a770942"/>
      <w:bookmarkEnd w:id="278"/>
      <w:r w:rsidRPr="00152F75">
        <w:rPr>
          <w:sz w:val="20"/>
          <w:szCs w:val="16"/>
        </w:rPr>
        <w:t xml:space="preserve"> </w:t>
      </w:r>
      <w:r w:rsidR="00B03348" w:rsidRPr="00152F75">
        <w:rPr>
          <w:sz w:val="20"/>
          <w:szCs w:val="16"/>
        </w:rPr>
        <w:t>If any provision or part-provision of this agreement is deemed deleted under</w:t>
      </w:r>
      <w:r w:rsidR="00D85717" w:rsidRPr="00152F75">
        <w:rPr>
          <w:sz w:val="20"/>
          <w:szCs w:val="16"/>
        </w:rPr>
        <w:t xml:space="preserve"> this</w:t>
      </w:r>
      <w:r w:rsidR="00B03348" w:rsidRPr="00152F75">
        <w:rPr>
          <w:sz w:val="20"/>
          <w:szCs w:val="16"/>
        </w:rPr>
        <w:t xml:space="preserve"> clause </w:t>
      </w:r>
      <w:r w:rsidR="00681F32" w:rsidRPr="00152F75">
        <w:rPr>
          <w:sz w:val="20"/>
          <w:szCs w:val="16"/>
        </w:rPr>
        <w:fldChar w:fldCharType="begin"/>
      </w:r>
      <w:r w:rsidR="00681F32" w:rsidRPr="00152F75">
        <w:rPr>
          <w:sz w:val="20"/>
          <w:szCs w:val="16"/>
        </w:rPr>
        <w:instrText xml:space="preserve"> REF _Ref84954327 \r \h </w:instrText>
      </w:r>
      <w:r w:rsidR="007253D1" w:rsidRPr="00152F75">
        <w:rPr>
          <w:sz w:val="20"/>
          <w:szCs w:val="16"/>
        </w:rPr>
        <w:instrText xml:space="preserve"> \* MERGEFORMAT </w:instrText>
      </w:r>
      <w:r w:rsidR="00681F32" w:rsidRPr="00152F75">
        <w:rPr>
          <w:sz w:val="20"/>
          <w:szCs w:val="16"/>
        </w:rPr>
      </w:r>
      <w:r w:rsidR="00681F32" w:rsidRPr="00152F75">
        <w:rPr>
          <w:sz w:val="20"/>
          <w:szCs w:val="16"/>
        </w:rPr>
        <w:fldChar w:fldCharType="separate"/>
      </w:r>
      <w:r w:rsidR="00604B1E" w:rsidRPr="00152F75">
        <w:rPr>
          <w:sz w:val="20"/>
          <w:szCs w:val="16"/>
        </w:rPr>
        <w:t>26.2</w:t>
      </w:r>
      <w:r w:rsidR="00681F32" w:rsidRPr="00152F75">
        <w:rPr>
          <w:sz w:val="20"/>
          <w:szCs w:val="16"/>
        </w:rPr>
        <w:fldChar w:fldCharType="end"/>
      </w:r>
      <w:r w:rsidR="00C07C15" w:rsidRPr="00152F75">
        <w:rPr>
          <w:sz w:val="20"/>
          <w:szCs w:val="16"/>
        </w:rPr>
        <w:t xml:space="preserve"> </w:t>
      </w:r>
      <w:r w:rsidR="00B03348" w:rsidRPr="00152F75">
        <w:rPr>
          <w:sz w:val="20"/>
          <w:szCs w:val="16"/>
        </w:rPr>
        <w:t>the parties shall negotiate in good faith to agree a replacement provision that, to the greatest extent possible, achieves the intended commercial result of the original provision.</w:t>
      </w:r>
      <w:bookmarkEnd w:id="279"/>
      <w:bookmarkEnd w:id="280"/>
    </w:p>
    <w:p w14:paraId="783812FD" w14:textId="30F0E30A" w:rsidR="00364893" w:rsidRPr="00152F75" w:rsidRDefault="00667B22" w:rsidP="007253D1">
      <w:pPr>
        <w:pStyle w:val="Level2Number"/>
        <w:jc w:val="both"/>
        <w:rPr>
          <w:sz w:val="20"/>
          <w:szCs w:val="16"/>
        </w:rPr>
      </w:pPr>
      <w:bookmarkStart w:id="281" w:name="_Ref_a866675"/>
      <w:r w:rsidRPr="00152F75">
        <w:rPr>
          <w:b/>
          <w:bCs/>
          <w:sz w:val="20"/>
          <w:szCs w:val="16"/>
        </w:rPr>
        <w:t>Entire agreement.</w:t>
      </w:r>
      <w:r w:rsidR="004C2ACE" w:rsidRPr="00152F75">
        <w:rPr>
          <w:b/>
          <w:bCs/>
          <w:sz w:val="20"/>
          <w:szCs w:val="16"/>
        </w:rPr>
        <w:t xml:space="preserve"> </w:t>
      </w:r>
      <w:r w:rsidRPr="00152F75">
        <w:rPr>
          <w:sz w:val="20"/>
          <w:szCs w:val="16"/>
        </w:rPr>
        <w:t xml:space="preserve"> </w:t>
      </w:r>
      <w:r w:rsidR="00B03348" w:rsidRPr="00152F75">
        <w:rPr>
          <w:sz w:val="20"/>
          <w:szCs w:val="16"/>
        </w:rPr>
        <w:t xml:space="preserve">This agreement constitutes the entire agreement between the parties and supersedes all previous discussions, correspondence, negotiations, arrangements, </w:t>
      </w:r>
      <w:r w:rsidR="007A6B86" w:rsidRPr="00152F75">
        <w:rPr>
          <w:sz w:val="20"/>
          <w:szCs w:val="16"/>
        </w:rPr>
        <w:t>understandings,</w:t>
      </w:r>
      <w:r w:rsidR="00B03348" w:rsidRPr="00152F75">
        <w:rPr>
          <w:sz w:val="20"/>
          <w:szCs w:val="16"/>
        </w:rPr>
        <w:t xml:space="preserve"> and agreements between them relating to its subject matter.</w:t>
      </w:r>
      <w:bookmarkEnd w:id="281"/>
    </w:p>
    <w:p w14:paraId="1A3D746A" w14:textId="2EF61930" w:rsidR="00364893" w:rsidRPr="00152F75" w:rsidRDefault="00667B22" w:rsidP="007253D1">
      <w:pPr>
        <w:pStyle w:val="Level2Number"/>
        <w:jc w:val="both"/>
        <w:rPr>
          <w:sz w:val="20"/>
          <w:szCs w:val="16"/>
        </w:rPr>
      </w:pPr>
      <w:bookmarkStart w:id="282" w:name="_Ref_a503898"/>
      <w:r w:rsidRPr="00152F75">
        <w:rPr>
          <w:b/>
          <w:bCs/>
          <w:sz w:val="20"/>
          <w:szCs w:val="16"/>
        </w:rPr>
        <w:t>No reliance.</w:t>
      </w:r>
      <w:r w:rsidR="004C2ACE" w:rsidRPr="00152F75">
        <w:rPr>
          <w:b/>
          <w:bCs/>
          <w:sz w:val="20"/>
          <w:szCs w:val="16"/>
        </w:rPr>
        <w:t xml:space="preserve"> </w:t>
      </w:r>
      <w:r w:rsidRPr="00152F75">
        <w:rPr>
          <w:sz w:val="20"/>
          <w:szCs w:val="16"/>
        </w:rPr>
        <w:t xml:space="preserve"> </w:t>
      </w:r>
      <w:r w:rsidR="00B03348" w:rsidRPr="00152F75">
        <w:rPr>
          <w:sz w:val="20"/>
          <w:szCs w:val="16"/>
        </w:rPr>
        <w:t xml:space="preserve">Each party acknowledges that in entering into this agreement it does not rely on, and shall have no remedies in respect of, any statement, representation, </w:t>
      </w:r>
      <w:r w:rsidR="00421B3A" w:rsidRPr="00152F75">
        <w:rPr>
          <w:sz w:val="20"/>
          <w:szCs w:val="16"/>
        </w:rPr>
        <w:t>assurance,</w:t>
      </w:r>
      <w:r w:rsidR="00B03348" w:rsidRPr="00152F75">
        <w:rPr>
          <w:sz w:val="20"/>
          <w:szCs w:val="16"/>
        </w:rPr>
        <w:t xml:space="preserve"> or warranty (whether made innocently or negligently) that is not set out in this agreement. Each party agrees that it shall have no claim for innocent or negligent misrepresentation or negligent misstatement based on any statement in this agreement.</w:t>
      </w:r>
      <w:bookmarkEnd w:id="282"/>
    </w:p>
    <w:p w14:paraId="42A7CDC4" w14:textId="43DE9A83" w:rsidR="00364893" w:rsidRPr="00152F75" w:rsidRDefault="00667B22" w:rsidP="007253D1">
      <w:pPr>
        <w:pStyle w:val="Level2Number"/>
        <w:jc w:val="both"/>
        <w:rPr>
          <w:sz w:val="20"/>
          <w:szCs w:val="16"/>
        </w:rPr>
      </w:pPr>
      <w:bookmarkStart w:id="283" w:name="_Ref_a370622"/>
      <w:r w:rsidRPr="00152F75">
        <w:rPr>
          <w:b/>
          <w:bCs/>
          <w:sz w:val="20"/>
          <w:szCs w:val="16"/>
        </w:rPr>
        <w:lastRenderedPageBreak/>
        <w:t>Variation.</w:t>
      </w:r>
      <w:r w:rsidRPr="00152F75">
        <w:rPr>
          <w:sz w:val="20"/>
          <w:szCs w:val="16"/>
        </w:rPr>
        <w:t xml:space="preserve"> </w:t>
      </w:r>
      <w:r w:rsidR="004C2ACE" w:rsidRPr="00152F75">
        <w:rPr>
          <w:sz w:val="20"/>
          <w:szCs w:val="16"/>
        </w:rPr>
        <w:t xml:space="preserve"> </w:t>
      </w:r>
      <w:r w:rsidR="00B03348" w:rsidRPr="00152F75">
        <w:rPr>
          <w:sz w:val="20"/>
          <w:szCs w:val="16"/>
        </w:rPr>
        <w:t xml:space="preserve">No variation of this agreement shall be effective unless it is in writing and signed by the parties </w:t>
      </w:r>
      <w:r w:rsidR="007945BB" w:rsidRPr="00152F75">
        <w:rPr>
          <w:sz w:val="20"/>
          <w:szCs w:val="16"/>
        </w:rPr>
        <w:t>by</w:t>
      </w:r>
      <w:r w:rsidR="00B03348" w:rsidRPr="00152F75">
        <w:rPr>
          <w:sz w:val="20"/>
          <w:szCs w:val="16"/>
        </w:rPr>
        <w:t xml:space="preserve"> their authorised representatives.</w:t>
      </w:r>
      <w:bookmarkEnd w:id="283"/>
    </w:p>
    <w:p w14:paraId="6775D2DE" w14:textId="4F98CB6B" w:rsidR="00364893" w:rsidRPr="00152F75" w:rsidRDefault="00612A00" w:rsidP="007253D1">
      <w:pPr>
        <w:pStyle w:val="Level2Number"/>
        <w:jc w:val="both"/>
        <w:rPr>
          <w:sz w:val="20"/>
          <w:szCs w:val="16"/>
        </w:rPr>
      </w:pPr>
      <w:bookmarkStart w:id="284" w:name="_Ref_a281599"/>
      <w:r w:rsidRPr="00152F75">
        <w:rPr>
          <w:b/>
          <w:bCs/>
          <w:sz w:val="20"/>
          <w:szCs w:val="16"/>
        </w:rPr>
        <w:t>Supplier assignment.</w:t>
      </w:r>
      <w:r w:rsidRPr="00152F75">
        <w:rPr>
          <w:sz w:val="20"/>
          <w:szCs w:val="16"/>
        </w:rPr>
        <w:t xml:space="preserve"> </w:t>
      </w:r>
      <w:r w:rsidR="004C2ACE" w:rsidRPr="00152F75">
        <w:rPr>
          <w:sz w:val="20"/>
          <w:szCs w:val="16"/>
        </w:rPr>
        <w:t xml:space="preserve"> </w:t>
      </w:r>
      <w:r w:rsidR="00B03348" w:rsidRPr="00152F75">
        <w:rPr>
          <w:sz w:val="20"/>
          <w:szCs w:val="16"/>
        </w:rPr>
        <w:t xml:space="preserve">The Supplier may </w:t>
      </w:r>
      <w:r w:rsidR="007945BB" w:rsidRPr="00152F75">
        <w:rPr>
          <w:sz w:val="20"/>
          <w:szCs w:val="16"/>
        </w:rPr>
        <w:t xml:space="preserve">not </w:t>
      </w:r>
      <w:r w:rsidR="00B03348" w:rsidRPr="00152F75">
        <w:rPr>
          <w:sz w:val="20"/>
          <w:szCs w:val="16"/>
        </w:rPr>
        <w:t xml:space="preserve">assign, transfer, mortgage, charge, sub-contract, delegate, declare a trust over or deal in any other manner with all or any of its rights and obligations under this agreement without the </w:t>
      </w:r>
      <w:r w:rsidR="007945BB" w:rsidRPr="00152F75">
        <w:rPr>
          <w:sz w:val="20"/>
          <w:szCs w:val="16"/>
        </w:rPr>
        <w:t xml:space="preserve">written </w:t>
      </w:r>
      <w:r w:rsidR="00B03348" w:rsidRPr="00152F75">
        <w:rPr>
          <w:sz w:val="20"/>
          <w:szCs w:val="16"/>
        </w:rPr>
        <w:t>consent of the Customer</w:t>
      </w:r>
      <w:r w:rsidR="007945BB" w:rsidRPr="00152F75">
        <w:rPr>
          <w:sz w:val="20"/>
          <w:szCs w:val="16"/>
        </w:rPr>
        <w:t xml:space="preserve"> (not to be unreasonably withheld)</w:t>
      </w:r>
      <w:r w:rsidR="00B03348" w:rsidRPr="00152F75">
        <w:rPr>
          <w:sz w:val="20"/>
          <w:szCs w:val="16"/>
        </w:rPr>
        <w:t>.</w:t>
      </w:r>
      <w:bookmarkEnd w:id="284"/>
      <w:r w:rsidR="007F3FE8" w:rsidRPr="00152F75">
        <w:rPr>
          <w:sz w:val="20"/>
          <w:szCs w:val="16"/>
        </w:rPr>
        <w:t xml:space="preserve">  On Customer's request the Supplier shall provide all details and background reasonably required by Customer of any Supplier sub-contractor that is to provide substantive services and resources in the delivery of the </w:t>
      </w:r>
      <w:r w:rsidR="00C07C15" w:rsidRPr="00152F75">
        <w:rPr>
          <w:sz w:val="20"/>
          <w:szCs w:val="16"/>
        </w:rPr>
        <w:t xml:space="preserve">Equipment and </w:t>
      </w:r>
      <w:r w:rsidR="007F3FE8" w:rsidRPr="00152F75">
        <w:rPr>
          <w:sz w:val="20"/>
          <w:szCs w:val="16"/>
        </w:rPr>
        <w:t xml:space="preserve">Services under and in connection with this agreement. </w:t>
      </w:r>
    </w:p>
    <w:p w14:paraId="2E27730E" w14:textId="71449A8E" w:rsidR="00364893" w:rsidRPr="00152F75" w:rsidRDefault="00612A00" w:rsidP="007253D1">
      <w:pPr>
        <w:pStyle w:val="Level2Number"/>
        <w:jc w:val="both"/>
        <w:rPr>
          <w:sz w:val="20"/>
          <w:szCs w:val="16"/>
        </w:rPr>
      </w:pPr>
      <w:bookmarkStart w:id="285" w:name="_Ref_a534062"/>
      <w:r w:rsidRPr="00152F75">
        <w:rPr>
          <w:b/>
          <w:bCs/>
          <w:sz w:val="20"/>
          <w:szCs w:val="16"/>
        </w:rPr>
        <w:t>Customer assignment.</w:t>
      </w:r>
      <w:r w:rsidRPr="00152F75">
        <w:rPr>
          <w:sz w:val="20"/>
          <w:szCs w:val="16"/>
        </w:rPr>
        <w:t xml:space="preserve"> </w:t>
      </w:r>
      <w:r w:rsidR="004C2ACE" w:rsidRPr="00152F75">
        <w:rPr>
          <w:sz w:val="20"/>
          <w:szCs w:val="16"/>
        </w:rPr>
        <w:t xml:space="preserve"> </w:t>
      </w:r>
      <w:r w:rsidR="00B03348" w:rsidRPr="00152F75">
        <w:rPr>
          <w:sz w:val="20"/>
          <w:szCs w:val="16"/>
        </w:rPr>
        <w:t xml:space="preserve">The Customer </w:t>
      </w:r>
      <w:r w:rsidR="007945BB" w:rsidRPr="00152F75">
        <w:rPr>
          <w:sz w:val="20"/>
          <w:szCs w:val="16"/>
        </w:rPr>
        <w:t>may</w:t>
      </w:r>
      <w:r w:rsidR="00B03348" w:rsidRPr="00152F75">
        <w:rPr>
          <w:sz w:val="20"/>
          <w:szCs w:val="16"/>
        </w:rPr>
        <w:t xml:space="preserve">, without the prior written consent of the Supplier </w:t>
      </w:r>
      <w:r w:rsidR="00D744DD" w:rsidRPr="00152F75">
        <w:rPr>
          <w:sz w:val="20"/>
          <w:szCs w:val="16"/>
        </w:rPr>
        <w:t>(</w:t>
      </w:r>
      <w:r w:rsidR="007945BB" w:rsidRPr="00152F75">
        <w:rPr>
          <w:sz w:val="20"/>
          <w:szCs w:val="16"/>
        </w:rPr>
        <w:t>but providing advance notice and consulting with the Supplier</w:t>
      </w:r>
      <w:r w:rsidR="00D744DD" w:rsidRPr="00152F75">
        <w:rPr>
          <w:sz w:val="20"/>
          <w:szCs w:val="16"/>
        </w:rPr>
        <w:t>)</w:t>
      </w:r>
      <w:r w:rsidR="007945BB" w:rsidRPr="00152F75">
        <w:rPr>
          <w:sz w:val="20"/>
          <w:szCs w:val="16"/>
        </w:rPr>
        <w:t xml:space="preserve"> </w:t>
      </w:r>
      <w:r w:rsidR="00B03348" w:rsidRPr="00152F75">
        <w:rPr>
          <w:sz w:val="20"/>
          <w:szCs w:val="16"/>
        </w:rPr>
        <w:t>assign, transfer, mortgage, charge, sub-contract, delegate, declare a trust over or deal in any other manner with any of its rights or obligations under this agreement.</w:t>
      </w:r>
      <w:bookmarkEnd w:id="285"/>
    </w:p>
    <w:p w14:paraId="52A31AA1" w14:textId="676C76EE" w:rsidR="00364893" w:rsidRPr="00152F75" w:rsidRDefault="00612A00" w:rsidP="007253D1">
      <w:pPr>
        <w:pStyle w:val="Level2Number"/>
        <w:jc w:val="both"/>
        <w:rPr>
          <w:sz w:val="20"/>
          <w:szCs w:val="16"/>
        </w:rPr>
      </w:pPr>
      <w:bookmarkStart w:id="286" w:name="_Ref_a887900"/>
      <w:r w:rsidRPr="00152F75">
        <w:rPr>
          <w:b/>
          <w:bCs/>
          <w:sz w:val="20"/>
          <w:szCs w:val="16"/>
        </w:rPr>
        <w:t>No partnership or agency.</w:t>
      </w:r>
      <w:r w:rsidRPr="00152F75">
        <w:rPr>
          <w:sz w:val="20"/>
          <w:szCs w:val="16"/>
        </w:rPr>
        <w:t xml:space="preserve"> </w:t>
      </w:r>
      <w:r w:rsidR="004C2ACE" w:rsidRPr="00152F75">
        <w:rPr>
          <w:sz w:val="20"/>
          <w:szCs w:val="16"/>
        </w:rPr>
        <w:t xml:space="preserve"> </w:t>
      </w:r>
      <w:r w:rsidR="00B03348" w:rsidRPr="00152F75">
        <w:rPr>
          <w:sz w:val="20"/>
          <w:szCs w:val="16"/>
        </w:rPr>
        <w:t xml:space="preserve">Nothing in this agreement is intended to, or shall be deemed to, establish any partnership or joint venture between any of the parties, or (except as </w:t>
      </w:r>
      <w:r w:rsidR="00C07C15" w:rsidRPr="00152F75">
        <w:rPr>
          <w:sz w:val="20"/>
          <w:szCs w:val="16"/>
        </w:rPr>
        <w:t>pro</w:t>
      </w:r>
      <w:r w:rsidR="00634FE6" w:rsidRPr="00152F75">
        <w:rPr>
          <w:sz w:val="20"/>
          <w:szCs w:val="16"/>
        </w:rPr>
        <w:t>vided for and specified</w:t>
      </w:r>
      <w:r w:rsidR="00D744DD" w:rsidRPr="00152F75">
        <w:rPr>
          <w:sz w:val="20"/>
          <w:szCs w:val="16"/>
        </w:rPr>
        <w:t xml:space="preserve"> in the agreement</w:t>
      </w:r>
      <w:r w:rsidR="00B03348" w:rsidRPr="00152F75">
        <w:rPr>
          <w:sz w:val="20"/>
          <w:szCs w:val="16"/>
        </w:rPr>
        <w:t xml:space="preserve">) constitute any party the agent of another party nor authorise any party to make or </w:t>
      </w:r>
      <w:proofErr w:type="gramStart"/>
      <w:r w:rsidR="00B03348" w:rsidRPr="00152F75">
        <w:rPr>
          <w:sz w:val="20"/>
          <w:szCs w:val="16"/>
        </w:rPr>
        <w:t>enter into</w:t>
      </w:r>
      <w:proofErr w:type="gramEnd"/>
      <w:r w:rsidR="00B03348" w:rsidRPr="00152F75">
        <w:rPr>
          <w:sz w:val="20"/>
          <w:szCs w:val="16"/>
        </w:rPr>
        <w:t xml:space="preserve"> any commitments for or on behalf of any other party.</w:t>
      </w:r>
      <w:bookmarkStart w:id="287" w:name="_Ref_a272577"/>
      <w:bookmarkEnd w:id="286"/>
      <w:r w:rsidRPr="00152F75">
        <w:rPr>
          <w:sz w:val="20"/>
          <w:szCs w:val="16"/>
        </w:rPr>
        <w:t xml:space="preserve"> </w:t>
      </w:r>
      <w:r w:rsidR="00B03348" w:rsidRPr="00152F75">
        <w:rPr>
          <w:sz w:val="20"/>
          <w:szCs w:val="16"/>
        </w:rPr>
        <w:t>Each party confirms it is acting on its own behalf and not for the benefit of any other person.</w:t>
      </w:r>
      <w:bookmarkEnd w:id="287"/>
    </w:p>
    <w:p w14:paraId="2ADC5689" w14:textId="4C3D4C79" w:rsidR="00364893" w:rsidRPr="00152F75" w:rsidRDefault="00612A00" w:rsidP="007253D1">
      <w:pPr>
        <w:pStyle w:val="Level2Number"/>
        <w:jc w:val="both"/>
        <w:rPr>
          <w:sz w:val="20"/>
          <w:szCs w:val="16"/>
        </w:rPr>
      </w:pPr>
      <w:r w:rsidRPr="00152F75">
        <w:rPr>
          <w:b/>
          <w:bCs/>
          <w:sz w:val="20"/>
          <w:szCs w:val="16"/>
        </w:rPr>
        <w:t>Third party rights.</w:t>
      </w:r>
      <w:r w:rsidRPr="00152F75">
        <w:rPr>
          <w:sz w:val="20"/>
          <w:szCs w:val="16"/>
        </w:rPr>
        <w:t xml:space="preserve"> </w:t>
      </w:r>
      <w:r w:rsidR="004C2ACE" w:rsidRPr="00152F75">
        <w:rPr>
          <w:sz w:val="20"/>
          <w:szCs w:val="16"/>
        </w:rPr>
        <w:t xml:space="preserve"> </w:t>
      </w:r>
      <w:r w:rsidR="00B03348" w:rsidRPr="00152F75">
        <w:rPr>
          <w:sz w:val="20"/>
          <w:szCs w:val="16"/>
        </w:rPr>
        <w:t>Except as expressly provided elsewhere in this agreement, no one other than a party to this agreement, its successors and permitted assignees, shall have any right to enforce any of its terms.</w:t>
      </w:r>
    </w:p>
    <w:p w14:paraId="5FC020B8" w14:textId="77777777" w:rsidR="00AD2DFF" w:rsidRPr="00152F75" w:rsidRDefault="00AD2DFF" w:rsidP="007253D1">
      <w:pPr>
        <w:pStyle w:val="Level2Number"/>
        <w:jc w:val="both"/>
        <w:rPr>
          <w:sz w:val="20"/>
          <w:szCs w:val="16"/>
        </w:rPr>
      </w:pPr>
      <w:bookmarkStart w:id="288" w:name="_Hlk86141188"/>
      <w:r w:rsidRPr="00152F75">
        <w:rPr>
          <w:b/>
          <w:bCs/>
          <w:sz w:val="20"/>
          <w:szCs w:val="16"/>
        </w:rPr>
        <w:t xml:space="preserve">Publicity. </w:t>
      </w:r>
      <w:r w:rsidRPr="00152F75">
        <w:rPr>
          <w:sz w:val="20"/>
          <w:szCs w:val="16"/>
        </w:rPr>
        <w:t>Neither party shall refer to the other party in any marketing materials or communications with third parties without the other party's prior written consent.</w:t>
      </w:r>
    </w:p>
    <w:bookmarkEnd w:id="288"/>
    <w:p w14:paraId="678C90D1" w14:textId="179216C1" w:rsidR="00364893" w:rsidRPr="00152F75" w:rsidRDefault="00612A00" w:rsidP="007253D1">
      <w:pPr>
        <w:pStyle w:val="Level2Number"/>
        <w:jc w:val="both"/>
        <w:rPr>
          <w:sz w:val="20"/>
          <w:szCs w:val="16"/>
        </w:rPr>
      </w:pPr>
      <w:r w:rsidRPr="00152F75">
        <w:rPr>
          <w:b/>
          <w:sz w:val="20"/>
          <w:szCs w:val="16"/>
        </w:rPr>
        <w:t>Rights and remedies.</w:t>
      </w:r>
      <w:r w:rsidRPr="00152F75">
        <w:rPr>
          <w:sz w:val="20"/>
          <w:szCs w:val="16"/>
        </w:rPr>
        <w:t xml:space="preserve"> </w:t>
      </w:r>
      <w:r w:rsidR="004C2ACE" w:rsidRPr="00152F75">
        <w:rPr>
          <w:sz w:val="20"/>
          <w:szCs w:val="16"/>
        </w:rPr>
        <w:t xml:space="preserve"> </w:t>
      </w:r>
      <w:r w:rsidR="00B03348" w:rsidRPr="00152F75">
        <w:rPr>
          <w:sz w:val="20"/>
          <w:szCs w:val="16"/>
        </w:rPr>
        <w:t>Except as expressly provided in this agreement, the rights and remedies provided under this agreement are in addition to, and not exclusive of, any rights or remedies provided by law.</w:t>
      </w:r>
    </w:p>
    <w:p w14:paraId="38FDCE29" w14:textId="5A7FAD19" w:rsidR="00364893" w:rsidRPr="00152F75" w:rsidRDefault="00612A00" w:rsidP="007253D1">
      <w:pPr>
        <w:pStyle w:val="Level2Number"/>
        <w:jc w:val="both"/>
        <w:rPr>
          <w:sz w:val="20"/>
          <w:szCs w:val="16"/>
        </w:rPr>
      </w:pPr>
      <w:bookmarkStart w:id="289" w:name="_Ref_a926712"/>
      <w:r w:rsidRPr="00152F75">
        <w:rPr>
          <w:b/>
          <w:bCs/>
          <w:sz w:val="20"/>
          <w:szCs w:val="16"/>
        </w:rPr>
        <w:t>Governing law.</w:t>
      </w:r>
      <w:r w:rsidRPr="00152F75">
        <w:rPr>
          <w:sz w:val="20"/>
          <w:szCs w:val="16"/>
        </w:rPr>
        <w:t xml:space="preserve"> </w:t>
      </w:r>
      <w:r w:rsidR="004C2ACE" w:rsidRPr="00152F75">
        <w:rPr>
          <w:sz w:val="20"/>
          <w:szCs w:val="16"/>
        </w:rPr>
        <w:t xml:space="preserve"> </w:t>
      </w:r>
      <w:r w:rsidR="00B03348" w:rsidRPr="00152F75">
        <w:rPr>
          <w:sz w:val="20"/>
          <w:szCs w:val="16"/>
        </w:rPr>
        <w:t>This agreement and any dispute or claim arising out of or in connection with it or its subject matter or formation (including non-contractual disputes or claims) shall be governed by and construed in accordance with the law of England and Wales.</w:t>
      </w:r>
      <w:bookmarkEnd w:id="289"/>
    </w:p>
    <w:p w14:paraId="7BDAD6C1" w14:textId="6F2080C1" w:rsidR="00364893" w:rsidRPr="00152F75" w:rsidRDefault="00612A00" w:rsidP="007253D1">
      <w:pPr>
        <w:pStyle w:val="Level2Number"/>
        <w:jc w:val="both"/>
        <w:rPr>
          <w:sz w:val="20"/>
          <w:szCs w:val="16"/>
        </w:rPr>
      </w:pPr>
      <w:bookmarkStart w:id="290" w:name="_Ref_a241917"/>
      <w:r w:rsidRPr="00152F75">
        <w:rPr>
          <w:b/>
          <w:bCs/>
          <w:sz w:val="20"/>
          <w:szCs w:val="16"/>
        </w:rPr>
        <w:t>Jurisdiction.</w:t>
      </w:r>
      <w:r w:rsidRPr="00152F75">
        <w:rPr>
          <w:sz w:val="20"/>
          <w:szCs w:val="16"/>
        </w:rPr>
        <w:t xml:space="preserve"> </w:t>
      </w:r>
      <w:r w:rsidR="004C2ACE" w:rsidRPr="00152F75">
        <w:rPr>
          <w:sz w:val="20"/>
          <w:szCs w:val="16"/>
        </w:rPr>
        <w:t xml:space="preserve"> </w:t>
      </w:r>
      <w:r w:rsidR="00B03348" w:rsidRPr="00152F75">
        <w:rPr>
          <w:sz w:val="20"/>
          <w:szCs w:val="16"/>
        </w:rPr>
        <w:t>Each party irrevocably agrees that the courts of England and Wales shall have exclusive jurisdiction to settle any dispute or claim arising out of or in connection with this agreement or its subject matter or formation (including non-contractual disputes or claims).</w:t>
      </w:r>
      <w:bookmarkEnd w:id="290"/>
    </w:p>
    <w:p w14:paraId="156D9E7B" w14:textId="77777777" w:rsidR="00B03348" w:rsidRPr="00152F75" w:rsidRDefault="00B03348" w:rsidP="007253D1">
      <w:pPr>
        <w:pStyle w:val="BodyText"/>
        <w:jc w:val="both"/>
        <w:rPr>
          <w:sz w:val="20"/>
          <w:szCs w:val="16"/>
        </w:rPr>
      </w:pPr>
      <w:r w:rsidRPr="00152F75">
        <w:rPr>
          <w:sz w:val="20"/>
          <w:szCs w:val="16"/>
        </w:rPr>
        <w:t>This agreement has been entered into on the date stated at the beginning of it.</w:t>
      </w:r>
    </w:p>
    <w:p w14:paraId="29658B9C" w14:textId="6A58F992" w:rsidR="00364893" w:rsidRPr="00152F75" w:rsidRDefault="00B03348" w:rsidP="007253D1">
      <w:pPr>
        <w:pStyle w:val="Schedule"/>
        <w:jc w:val="both"/>
        <w:rPr>
          <w:sz w:val="21"/>
          <w:szCs w:val="20"/>
        </w:rPr>
      </w:pPr>
      <w:bookmarkStart w:id="291" w:name="_Ref_a412020"/>
      <w:bookmarkStart w:id="292" w:name="_Toc256000034"/>
      <w:bookmarkStart w:id="293" w:name="_Ref86054196"/>
      <w:bookmarkStart w:id="294" w:name="_Toc117434314"/>
      <w:bookmarkEnd w:id="291"/>
      <w:r w:rsidRPr="00152F75">
        <w:rPr>
          <w:sz w:val="21"/>
          <w:szCs w:val="20"/>
        </w:rPr>
        <w:lastRenderedPageBreak/>
        <w:t>Fees</w:t>
      </w:r>
      <w:bookmarkEnd w:id="292"/>
      <w:bookmarkEnd w:id="293"/>
      <w:bookmarkEnd w:id="294"/>
    </w:p>
    <w:p w14:paraId="04876730" w14:textId="77777777" w:rsidR="00F534DA" w:rsidRDefault="00F534DA" w:rsidP="00F534DA">
      <w:pPr>
        <w:pStyle w:val="Sch1Heading"/>
        <w:numPr>
          <w:ilvl w:val="0"/>
          <w:numId w:val="0"/>
        </w:numPr>
        <w:jc w:val="both"/>
        <w:rPr>
          <w:b w:val="0"/>
          <w:bCs/>
          <w:color w:val="FF0000"/>
          <w:sz w:val="20"/>
          <w:szCs w:val="16"/>
        </w:rPr>
      </w:pPr>
      <w:bookmarkStart w:id="295" w:name="_Toc256000035"/>
      <w:bookmarkStart w:id="296" w:name="_Ref_a595655"/>
      <w:r w:rsidRPr="00F534DA">
        <w:rPr>
          <w:color w:val="FF0000"/>
          <w:sz w:val="20"/>
          <w:szCs w:val="16"/>
        </w:rPr>
        <w:t>Drafting Note</w:t>
      </w:r>
      <w:r w:rsidR="0026716B" w:rsidRPr="00F534DA">
        <w:rPr>
          <w:b w:val="0"/>
          <w:bCs/>
          <w:color w:val="FF0000"/>
          <w:sz w:val="20"/>
          <w:szCs w:val="16"/>
        </w:rPr>
        <w:t>:</w:t>
      </w:r>
      <w:r w:rsidRPr="00F534DA">
        <w:rPr>
          <w:b w:val="0"/>
          <w:bCs/>
          <w:color w:val="FF0000"/>
          <w:sz w:val="20"/>
          <w:szCs w:val="16"/>
        </w:rPr>
        <w:t xml:space="preserve"> </w:t>
      </w:r>
    </w:p>
    <w:p w14:paraId="56EE3E6B" w14:textId="22752E8C" w:rsidR="0026716B" w:rsidRPr="00F534DA" w:rsidRDefault="0026716B" w:rsidP="00F534DA">
      <w:pPr>
        <w:pStyle w:val="Sch1Heading"/>
        <w:numPr>
          <w:ilvl w:val="0"/>
          <w:numId w:val="0"/>
        </w:numPr>
        <w:jc w:val="both"/>
        <w:rPr>
          <w:b w:val="0"/>
          <w:bCs/>
          <w:color w:val="FF0000"/>
          <w:sz w:val="20"/>
          <w:szCs w:val="16"/>
        </w:rPr>
      </w:pPr>
      <w:r w:rsidRPr="00F534DA">
        <w:rPr>
          <w:b w:val="0"/>
          <w:bCs/>
          <w:color w:val="FF0000"/>
          <w:sz w:val="20"/>
          <w:szCs w:val="16"/>
        </w:rPr>
        <w:t>In respect of fixed/variable/estimates etc.</w:t>
      </w:r>
      <w:r w:rsidR="00E956E1" w:rsidRPr="00F534DA">
        <w:rPr>
          <w:b w:val="0"/>
          <w:bCs/>
          <w:color w:val="FF0000"/>
          <w:sz w:val="20"/>
          <w:szCs w:val="16"/>
        </w:rPr>
        <w:t xml:space="preserve"> </w:t>
      </w:r>
      <w:r w:rsidRPr="00F534DA">
        <w:rPr>
          <w:b w:val="0"/>
          <w:bCs/>
          <w:color w:val="FF0000"/>
          <w:sz w:val="20"/>
          <w:szCs w:val="16"/>
        </w:rPr>
        <w:t xml:space="preserve">  Where fees are to be </w:t>
      </w:r>
      <w:r w:rsidRPr="00F534DA">
        <w:rPr>
          <w:b w:val="0"/>
          <w:bCs/>
          <w:color w:val="FF0000"/>
          <w:sz w:val="20"/>
          <w:szCs w:val="16"/>
          <w:u w:val="single"/>
        </w:rPr>
        <w:t>fixed/capped/'all-in', it should be expressly and specifically clear where this is the case</w:t>
      </w:r>
      <w:r w:rsidRPr="00F534DA">
        <w:rPr>
          <w:b w:val="0"/>
          <w:bCs/>
          <w:color w:val="FF0000"/>
          <w:sz w:val="20"/>
          <w:szCs w:val="16"/>
        </w:rPr>
        <w:t xml:space="preserve"> (including by reference to what is in/out of scope to those fixed/capped fees</w:t>
      </w:r>
      <w:r w:rsidR="00E956E1" w:rsidRPr="00F534DA">
        <w:rPr>
          <w:b w:val="0"/>
          <w:bCs/>
          <w:color w:val="FF0000"/>
          <w:sz w:val="20"/>
          <w:szCs w:val="16"/>
        </w:rPr>
        <w:t xml:space="preserve"> - such as for example accompanying professional services, set-up, third party licensed software, additional warranty cover costs etc.</w:t>
      </w:r>
    </w:p>
    <w:p w14:paraId="0F193B73" w14:textId="0861B3F7" w:rsidR="0026716B" w:rsidRPr="00F534DA" w:rsidRDefault="001A0BD3" w:rsidP="00F534DA">
      <w:pPr>
        <w:pStyle w:val="Sch1Heading"/>
        <w:numPr>
          <w:ilvl w:val="0"/>
          <w:numId w:val="0"/>
        </w:numPr>
        <w:jc w:val="both"/>
        <w:rPr>
          <w:b w:val="0"/>
          <w:bCs/>
          <w:color w:val="FF0000"/>
          <w:sz w:val="20"/>
          <w:szCs w:val="16"/>
        </w:rPr>
      </w:pPr>
      <w:r w:rsidRPr="00F534DA">
        <w:rPr>
          <w:b w:val="0"/>
          <w:bCs/>
          <w:color w:val="FF0000"/>
          <w:sz w:val="20"/>
          <w:szCs w:val="16"/>
        </w:rPr>
        <w:t>T</w:t>
      </w:r>
      <w:r w:rsidR="0026716B" w:rsidRPr="00F534DA">
        <w:rPr>
          <w:b w:val="0"/>
          <w:bCs/>
          <w:color w:val="FF0000"/>
          <w:sz w:val="20"/>
          <w:szCs w:val="16"/>
        </w:rPr>
        <w:t xml:space="preserve">he parties should make expressly clear if fees include all </w:t>
      </w:r>
      <w:r w:rsidR="0026716B" w:rsidRPr="00F534DA">
        <w:rPr>
          <w:b w:val="0"/>
          <w:bCs/>
          <w:color w:val="FF0000"/>
          <w:sz w:val="20"/>
          <w:szCs w:val="16"/>
          <w:u w:val="single"/>
        </w:rPr>
        <w:t xml:space="preserve">updates and upgrades/new versions of </w:t>
      </w:r>
      <w:r w:rsidR="00BF0628" w:rsidRPr="00F534DA">
        <w:rPr>
          <w:b w:val="0"/>
          <w:bCs/>
          <w:color w:val="FF0000"/>
          <w:sz w:val="20"/>
          <w:szCs w:val="16"/>
          <w:u w:val="single"/>
        </w:rPr>
        <w:t xml:space="preserve">any </w:t>
      </w:r>
      <w:r w:rsidR="0026716B" w:rsidRPr="00F534DA">
        <w:rPr>
          <w:b w:val="0"/>
          <w:bCs/>
          <w:color w:val="FF0000"/>
          <w:sz w:val="20"/>
          <w:szCs w:val="16"/>
          <w:u w:val="single"/>
        </w:rPr>
        <w:t>software used over the course of the</w:t>
      </w:r>
      <w:r w:rsidR="00BF0628" w:rsidRPr="00F534DA">
        <w:rPr>
          <w:b w:val="0"/>
          <w:bCs/>
          <w:color w:val="FF0000"/>
          <w:sz w:val="20"/>
          <w:szCs w:val="16"/>
          <w:u w:val="single"/>
        </w:rPr>
        <w:t xml:space="preserve"> agreement with any applicable Equipment</w:t>
      </w:r>
      <w:r w:rsidR="00514BE0" w:rsidRPr="00F534DA">
        <w:rPr>
          <w:b w:val="0"/>
          <w:bCs/>
          <w:color w:val="FF0000"/>
          <w:sz w:val="20"/>
          <w:szCs w:val="16"/>
        </w:rPr>
        <w:t>)</w:t>
      </w:r>
      <w:r w:rsidR="0026716B" w:rsidRPr="00F534DA">
        <w:rPr>
          <w:b w:val="0"/>
          <w:bCs/>
          <w:color w:val="FF0000"/>
          <w:sz w:val="20"/>
          <w:szCs w:val="16"/>
        </w:rPr>
        <w:t>.</w:t>
      </w:r>
    </w:p>
    <w:p w14:paraId="3617D42E" w14:textId="07B41F34" w:rsidR="00681F32" w:rsidRPr="00152F75" w:rsidRDefault="00681F32" w:rsidP="007253D1">
      <w:pPr>
        <w:pStyle w:val="Sch1Heading"/>
        <w:jc w:val="both"/>
        <w:rPr>
          <w:sz w:val="20"/>
          <w:szCs w:val="16"/>
        </w:rPr>
      </w:pPr>
      <w:r w:rsidRPr="00152F75">
        <w:rPr>
          <w:sz w:val="20"/>
          <w:szCs w:val="16"/>
        </w:rPr>
        <w:t>[Equipment Fees]</w:t>
      </w:r>
    </w:p>
    <w:p w14:paraId="37A9989E" w14:textId="045DD5D0" w:rsidR="00364893" w:rsidRPr="00152F75" w:rsidRDefault="00A93846" w:rsidP="007253D1">
      <w:pPr>
        <w:pStyle w:val="Sch1Heading"/>
        <w:jc w:val="both"/>
        <w:rPr>
          <w:sz w:val="20"/>
          <w:szCs w:val="16"/>
        </w:rPr>
      </w:pPr>
      <w:r w:rsidRPr="00152F75">
        <w:rPr>
          <w:sz w:val="20"/>
          <w:szCs w:val="16"/>
        </w:rPr>
        <w:t>[</w:t>
      </w:r>
      <w:r w:rsidR="00B03348" w:rsidRPr="00152F75">
        <w:rPr>
          <w:sz w:val="20"/>
          <w:szCs w:val="16"/>
        </w:rPr>
        <w:t>Services Fees</w:t>
      </w:r>
      <w:bookmarkEnd w:id="295"/>
      <w:bookmarkEnd w:id="296"/>
      <w:r w:rsidR="00653EEE" w:rsidRPr="00152F75">
        <w:rPr>
          <w:sz w:val="20"/>
          <w:szCs w:val="16"/>
        </w:rPr>
        <w:t>]</w:t>
      </w:r>
    </w:p>
    <w:p w14:paraId="3797330C" w14:textId="2CCE0224" w:rsidR="00364893" w:rsidRPr="00152F75" w:rsidRDefault="00364893" w:rsidP="007253D1">
      <w:pPr>
        <w:jc w:val="both"/>
        <w:rPr>
          <w:sz w:val="20"/>
          <w:szCs w:val="16"/>
        </w:rPr>
      </w:pPr>
    </w:p>
    <w:p w14:paraId="7634F9D0" w14:textId="69609F7D" w:rsidR="0026716B" w:rsidRPr="00152F75" w:rsidRDefault="0026716B" w:rsidP="007253D1">
      <w:pPr>
        <w:pStyle w:val="Sch2Number"/>
        <w:numPr>
          <w:ilvl w:val="0"/>
          <w:numId w:val="0"/>
        </w:numPr>
        <w:ind w:left="1440" w:hanging="720"/>
        <w:jc w:val="both"/>
        <w:rPr>
          <w:sz w:val="20"/>
          <w:szCs w:val="16"/>
        </w:rPr>
      </w:pPr>
    </w:p>
    <w:p w14:paraId="3AD37339" w14:textId="77777777" w:rsidR="0026716B" w:rsidRPr="00152F75" w:rsidRDefault="0026716B" w:rsidP="007253D1">
      <w:pPr>
        <w:pStyle w:val="Sch2Number"/>
        <w:numPr>
          <w:ilvl w:val="0"/>
          <w:numId w:val="0"/>
        </w:numPr>
        <w:ind w:left="1440" w:hanging="720"/>
        <w:jc w:val="both"/>
        <w:rPr>
          <w:sz w:val="20"/>
          <w:szCs w:val="16"/>
        </w:rPr>
      </w:pPr>
    </w:p>
    <w:p w14:paraId="3E8E1286" w14:textId="3B99CC02" w:rsidR="00364893" w:rsidRPr="00152F75" w:rsidRDefault="00B03348" w:rsidP="007253D1">
      <w:pPr>
        <w:pStyle w:val="Schedule"/>
        <w:jc w:val="both"/>
        <w:rPr>
          <w:sz w:val="21"/>
          <w:szCs w:val="20"/>
        </w:rPr>
      </w:pPr>
      <w:bookmarkStart w:id="297" w:name="_Ref_a478118"/>
      <w:bookmarkStart w:id="298" w:name="_Toc256000037"/>
      <w:bookmarkStart w:id="299" w:name="_Toc117434315"/>
      <w:bookmarkEnd w:id="297"/>
      <w:r w:rsidRPr="00152F75">
        <w:rPr>
          <w:sz w:val="21"/>
          <w:szCs w:val="20"/>
        </w:rPr>
        <w:lastRenderedPageBreak/>
        <w:t>Personnel</w:t>
      </w:r>
      <w:bookmarkEnd w:id="298"/>
      <w:bookmarkEnd w:id="299"/>
    </w:p>
    <w:p w14:paraId="6B697D3D" w14:textId="77777777" w:rsidR="00364893" w:rsidRPr="00152F75" w:rsidRDefault="00B03348" w:rsidP="007253D1">
      <w:pPr>
        <w:pStyle w:val="Sch1Heading"/>
        <w:jc w:val="both"/>
        <w:rPr>
          <w:sz w:val="20"/>
          <w:szCs w:val="16"/>
        </w:rPr>
      </w:pPr>
      <w:bookmarkStart w:id="300" w:name="_Toc256000038"/>
      <w:bookmarkStart w:id="301" w:name="_Ref_a927253"/>
      <w:commentRangeStart w:id="302"/>
      <w:r w:rsidRPr="00152F75">
        <w:rPr>
          <w:sz w:val="20"/>
          <w:szCs w:val="16"/>
        </w:rPr>
        <w:t>Supplier</w:t>
      </w:r>
      <w:bookmarkEnd w:id="300"/>
      <w:bookmarkEnd w:id="301"/>
      <w:commentRangeEnd w:id="302"/>
      <w:r w:rsidR="00796FA5">
        <w:rPr>
          <w:rStyle w:val="CommentReference"/>
          <w:b w:val="0"/>
        </w:rPr>
        <w:commentReference w:id="302"/>
      </w:r>
    </w:p>
    <w:p w14:paraId="48F66FD7" w14:textId="77777777" w:rsidR="00364893" w:rsidRPr="00152F75" w:rsidRDefault="00B03348" w:rsidP="007253D1">
      <w:pPr>
        <w:pStyle w:val="Sch2Number"/>
        <w:jc w:val="both"/>
        <w:rPr>
          <w:sz w:val="20"/>
          <w:szCs w:val="16"/>
        </w:rPr>
      </w:pPr>
      <w:bookmarkStart w:id="303" w:name="_Ref_a242382"/>
      <w:r w:rsidRPr="00152F75">
        <w:rPr>
          <w:sz w:val="20"/>
          <w:szCs w:val="16"/>
        </w:rPr>
        <w:t>Supplier Account Team:</w:t>
      </w:r>
      <w:bookmarkEnd w:id="303"/>
    </w:p>
    <w:tbl>
      <w:tblPr>
        <w:tblW w:w="4274" w:type="pct"/>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6056"/>
      </w:tblGrid>
      <w:tr w:rsidR="00364893" w:rsidRPr="00152F75" w14:paraId="1BE8A06B" w14:textId="77777777" w:rsidTr="00796FA5">
        <w:tc>
          <w:tcPr>
            <w:tcW w:w="1362" w:type="pct"/>
          </w:tcPr>
          <w:p w14:paraId="312D6D7D" w14:textId="1A73EF7D" w:rsidR="00364893" w:rsidRPr="00152F75" w:rsidRDefault="00B03348" w:rsidP="007253D1">
            <w:pPr>
              <w:jc w:val="both"/>
              <w:rPr>
                <w:sz w:val="20"/>
                <w:szCs w:val="16"/>
              </w:rPr>
            </w:pPr>
            <w:r w:rsidRPr="00152F75">
              <w:rPr>
                <w:sz w:val="20"/>
                <w:szCs w:val="16"/>
              </w:rPr>
              <w:t xml:space="preserve">Account </w:t>
            </w:r>
            <w:r w:rsidR="00262F65">
              <w:rPr>
                <w:sz w:val="20"/>
                <w:szCs w:val="16"/>
              </w:rPr>
              <w:t>M</w:t>
            </w:r>
            <w:r w:rsidRPr="00152F75">
              <w:rPr>
                <w:sz w:val="20"/>
                <w:szCs w:val="16"/>
              </w:rPr>
              <w:t>anager</w:t>
            </w:r>
          </w:p>
        </w:tc>
        <w:tc>
          <w:tcPr>
            <w:tcW w:w="3638" w:type="pct"/>
          </w:tcPr>
          <w:p w14:paraId="20BDB539" w14:textId="7D630BB8" w:rsidR="00364893" w:rsidRDefault="00262F65" w:rsidP="007253D1">
            <w:pPr>
              <w:jc w:val="both"/>
              <w:rPr>
                <w:sz w:val="20"/>
                <w:szCs w:val="16"/>
              </w:rPr>
            </w:pPr>
            <w:r w:rsidRPr="00262F65">
              <w:rPr>
                <w:b/>
                <w:bCs/>
                <w:sz w:val="20"/>
                <w:szCs w:val="16"/>
              </w:rPr>
              <w:t>Name</w:t>
            </w:r>
            <w:r>
              <w:rPr>
                <w:sz w:val="20"/>
                <w:szCs w:val="16"/>
              </w:rPr>
              <w:t xml:space="preserve">: </w:t>
            </w:r>
            <w:r w:rsidR="00796FA5" w:rsidRPr="00796FA5">
              <w:rPr>
                <w:sz w:val="20"/>
                <w:szCs w:val="16"/>
                <w:highlight w:val="cyan"/>
              </w:rPr>
              <w:t>[Please complete]</w:t>
            </w:r>
          </w:p>
          <w:p w14:paraId="385CBEB6" w14:textId="70EEB97A" w:rsidR="00262F65" w:rsidRDefault="00262F65" w:rsidP="007253D1">
            <w:pPr>
              <w:jc w:val="both"/>
              <w:rPr>
                <w:sz w:val="20"/>
                <w:szCs w:val="16"/>
              </w:rPr>
            </w:pPr>
            <w:r w:rsidRPr="00262F65">
              <w:rPr>
                <w:b/>
                <w:bCs/>
                <w:sz w:val="20"/>
                <w:szCs w:val="16"/>
              </w:rPr>
              <w:t>Phone number</w:t>
            </w:r>
            <w:r>
              <w:rPr>
                <w:sz w:val="20"/>
                <w:szCs w:val="16"/>
              </w:rPr>
              <w:t>:</w:t>
            </w:r>
            <w:r w:rsidR="00796FA5">
              <w:rPr>
                <w:sz w:val="20"/>
                <w:szCs w:val="16"/>
              </w:rPr>
              <w:t xml:space="preserve"> </w:t>
            </w:r>
            <w:r w:rsidR="00796FA5" w:rsidRPr="00796FA5">
              <w:rPr>
                <w:sz w:val="20"/>
                <w:szCs w:val="16"/>
                <w:highlight w:val="cyan"/>
              </w:rPr>
              <w:t>[Please complete]</w:t>
            </w:r>
          </w:p>
          <w:p w14:paraId="36CE1AD8" w14:textId="615FD018" w:rsidR="00262F65" w:rsidRPr="00152F75" w:rsidRDefault="00262F65" w:rsidP="007253D1">
            <w:pPr>
              <w:jc w:val="both"/>
              <w:rPr>
                <w:sz w:val="20"/>
                <w:szCs w:val="16"/>
              </w:rPr>
            </w:pPr>
            <w:r w:rsidRPr="00262F65">
              <w:rPr>
                <w:b/>
                <w:bCs/>
                <w:sz w:val="20"/>
                <w:szCs w:val="16"/>
              </w:rPr>
              <w:t>Email address</w:t>
            </w:r>
            <w:r>
              <w:rPr>
                <w:sz w:val="20"/>
                <w:szCs w:val="16"/>
              </w:rPr>
              <w:t xml:space="preserve">: </w:t>
            </w:r>
            <w:r w:rsidR="00796FA5" w:rsidRPr="00796FA5">
              <w:rPr>
                <w:sz w:val="20"/>
                <w:szCs w:val="16"/>
                <w:highlight w:val="cyan"/>
              </w:rPr>
              <w:t>[Please complete]</w:t>
            </w:r>
          </w:p>
        </w:tc>
      </w:tr>
      <w:tr w:rsidR="00796FA5" w:rsidRPr="00152F75" w14:paraId="0689EC62" w14:textId="77777777" w:rsidTr="00796FA5">
        <w:tc>
          <w:tcPr>
            <w:tcW w:w="1362" w:type="pct"/>
          </w:tcPr>
          <w:p w14:paraId="465EFB71" w14:textId="4E6187E3" w:rsidR="00796FA5" w:rsidRPr="00152F75" w:rsidRDefault="00796FA5" w:rsidP="00796FA5">
            <w:pPr>
              <w:jc w:val="both"/>
              <w:rPr>
                <w:sz w:val="20"/>
                <w:szCs w:val="16"/>
              </w:rPr>
            </w:pPr>
            <w:r w:rsidRPr="00152F75">
              <w:rPr>
                <w:sz w:val="20"/>
                <w:szCs w:val="16"/>
              </w:rPr>
              <w:t xml:space="preserve">Account </w:t>
            </w:r>
            <w:r>
              <w:rPr>
                <w:sz w:val="20"/>
                <w:szCs w:val="16"/>
              </w:rPr>
              <w:t>R</w:t>
            </w:r>
            <w:r w:rsidRPr="00152F75">
              <w:rPr>
                <w:sz w:val="20"/>
                <w:szCs w:val="16"/>
              </w:rPr>
              <w:t>epresentative</w:t>
            </w:r>
          </w:p>
        </w:tc>
        <w:tc>
          <w:tcPr>
            <w:tcW w:w="3638" w:type="pct"/>
          </w:tcPr>
          <w:p w14:paraId="74D32C1A" w14:textId="77777777" w:rsidR="00796FA5" w:rsidRDefault="00796FA5" w:rsidP="00796FA5">
            <w:pPr>
              <w:jc w:val="both"/>
              <w:rPr>
                <w:sz w:val="20"/>
                <w:szCs w:val="16"/>
              </w:rPr>
            </w:pPr>
            <w:r w:rsidRPr="00262F65">
              <w:rPr>
                <w:b/>
                <w:bCs/>
                <w:sz w:val="20"/>
                <w:szCs w:val="16"/>
              </w:rPr>
              <w:t>Name</w:t>
            </w:r>
            <w:r>
              <w:rPr>
                <w:sz w:val="20"/>
                <w:szCs w:val="16"/>
              </w:rPr>
              <w:t xml:space="preserve">: </w:t>
            </w:r>
            <w:r w:rsidRPr="00796FA5">
              <w:rPr>
                <w:sz w:val="20"/>
                <w:szCs w:val="16"/>
                <w:highlight w:val="cyan"/>
              </w:rPr>
              <w:t>[Please complete]</w:t>
            </w:r>
          </w:p>
          <w:p w14:paraId="644FC818" w14:textId="77777777" w:rsidR="00796FA5" w:rsidRDefault="00796FA5" w:rsidP="00796FA5">
            <w:pPr>
              <w:jc w:val="both"/>
              <w:rPr>
                <w:sz w:val="20"/>
                <w:szCs w:val="16"/>
              </w:rPr>
            </w:pPr>
            <w:r w:rsidRPr="00262F65">
              <w:rPr>
                <w:b/>
                <w:bCs/>
                <w:sz w:val="20"/>
                <w:szCs w:val="16"/>
              </w:rPr>
              <w:t>Phone number</w:t>
            </w:r>
            <w:r>
              <w:rPr>
                <w:sz w:val="20"/>
                <w:szCs w:val="16"/>
              </w:rPr>
              <w:t xml:space="preserve">: </w:t>
            </w:r>
            <w:r w:rsidRPr="00796FA5">
              <w:rPr>
                <w:sz w:val="20"/>
                <w:szCs w:val="16"/>
                <w:highlight w:val="cyan"/>
              </w:rPr>
              <w:t>[Please complete]</w:t>
            </w:r>
          </w:p>
          <w:p w14:paraId="44E0FE55" w14:textId="63BC3B3A" w:rsidR="00796FA5" w:rsidRPr="00152F75" w:rsidRDefault="00796FA5" w:rsidP="00796FA5">
            <w:pPr>
              <w:jc w:val="both"/>
              <w:rPr>
                <w:sz w:val="20"/>
                <w:szCs w:val="16"/>
              </w:rPr>
            </w:pPr>
            <w:r w:rsidRPr="00262F65">
              <w:rPr>
                <w:b/>
                <w:bCs/>
                <w:sz w:val="20"/>
                <w:szCs w:val="16"/>
              </w:rPr>
              <w:t>Email address</w:t>
            </w:r>
            <w:r>
              <w:rPr>
                <w:sz w:val="20"/>
                <w:szCs w:val="16"/>
              </w:rPr>
              <w:t xml:space="preserve">: </w:t>
            </w:r>
            <w:r w:rsidRPr="00796FA5">
              <w:rPr>
                <w:sz w:val="20"/>
                <w:szCs w:val="16"/>
                <w:highlight w:val="cyan"/>
              </w:rPr>
              <w:t>[Please complete]</w:t>
            </w:r>
          </w:p>
        </w:tc>
      </w:tr>
      <w:tr w:rsidR="00796FA5" w:rsidRPr="00152F75" w14:paraId="6843C5B8" w14:textId="77777777" w:rsidTr="00796FA5">
        <w:tc>
          <w:tcPr>
            <w:tcW w:w="1362" w:type="pct"/>
          </w:tcPr>
          <w:p w14:paraId="743E157C" w14:textId="3245FE8C" w:rsidR="00796FA5" w:rsidRPr="00152F75" w:rsidRDefault="00796FA5" w:rsidP="00796FA5">
            <w:pPr>
              <w:jc w:val="both"/>
              <w:rPr>
                <w:sz w:val="20"/>
                <w:szCs w:val="16"/>
              </w:rPr>
            </w:pPr>
            <w:r w:rsidRPr="00152F75">
              <w:rPr>
                <w:sz w:val="20"/>
                <w:szCs w:val="16"/>
              </w:rPr>
              <w:t xml:space="preserve">Account </w:t>
            </w:r>
            <w:r>
              <w:rPr>
                <w:sz w:val="20"/>
                <w:szCs w:val="16"/>
              </w:rPr>
              <w:t>R</w:t>
            </w:r>
            <w:r w:rsidRPr="00152F75">
              <w:rPr>
                <w:sz w:val="20"/>
                <w:szCs w:val="16"/>
              </w:rPr>
              <w:t>epresentative</w:t>
            </w:r>
          </w:p>
        </w:tc>
        <w:tc>
          <w:tcPr>
            <w:tcW w:w="3638" w:type="pct"/>
          </w:tcPr>
          <w:p w14:paraId="1E6AF36D" w14:textId="77777777" w:rsidR="00796FA5" w:rsidRDefault="00796FA5" w:rsidP="00796FA5">
            <w:pPr>
              <w:jc w:val="both"/>
              <w:rPr>
                <w:sz w:val="20"/>
                <w:szCs w:val="16"/>
              </w:rPr>
            </w:pPr>
            <w:r w:rsidRPr="00262F65">
              <w:rPr>
                <w:b/>
                <w:bCs/>
                <w:sz w:val="20"/>
                <w:szCs w:val="16"/>
              </w:rPr>
              <w:t>Name</w:t>
            </w:r>
            <w:r>
              <w:rPr>
                <w:sz w:val="20"/>
                <w:szCs w:val="16"/>
              </w:rPr>
              <w:t xml:space="preserve">: </w:t>
            </w:r>
            <w:r w:rsidRPr="00796FA5">
              <w:rPr>
                <w:sz w:val="20"/>
                <w:szCs w:val="16"/>
                <w:highlight w:val="cyan"/>
              </w:rPr>
              <w:t>[Please complete]</w:t>
            </w:r>
          </w:p>
          <w:p w14:paraId="08096881" w14:textId="77777777" w:rsidR="00796FA5" w:rsidRDefault="00796FA5" w:rsidP="00796FA5">
            <w:pPr>
              <w:jc w:val="both"/>
              <w:rPr>
                <w:sz w:val="20"/>
                <w:szCs w:val="16"/>
              </w:rPr>
            </w:pPr>
            <w:r w:rsidRPr="00262F65">
              <w:rPr>
                <w:b/>
                <w:bCs/>
                <w:sz w:val="20"/>
                <w:szCs w:val="16"/>
              </w:rPr>
              <w:t>Phone number</w:t>
            </w:r>
            <w:r>
              <w:rPr>
                <w:sz w:val="20"/>
                <w:szCs w:val="16"/>
              </w:rPr>
              <w:t xml:space="preserve">: </w:t>
            </w:r>
            <w:r w:rsidRPr="00796FA5">
              <w:rPr>
                <w:sz w:val="20"/>
                <w:szCs w:val="16"/>
                <w:highlight w:val="cyan"/>
              </w:rPr>
              <w:t>[Please complete]</w:t>
            </w:r>
          </w:p>
          <w:p w14:paraId="0CCB247F" w14:textId="6BFADECC" w:rsidR="00796FA5" w:rsidRPr="00152F75" w:rsidRDefault="00796FA5" w:rsidP="00796FA5">
            <w:pPr>
              <w:jc w:val="both"/>
              <w:rPr>
                <w:sz w:val="20"/>
                <w:szCs w:val="16"/>
              </w:rPr>
            </w:pPr>
            <w:r w:rsidRPr="00262F65">
              <w:rPr>
                <w:b/>
                <w:bCs/>
                <w:sz w:val="20"/>
                <w:szCs w:val="16"/>
              </w:rPr>
              <w:t>Email address</w:t>
            </w:r>
            <w:r>
              <w:rPr>
                <w:sz w:val="20"/>
                <w:szCs w:val="16"/>
              </w:rPr>
              <w:t xml:space="preserve">: </w:t>
            </w:r>
            <w:r w:rsidRPr="00796FA5">
              <w:rPr>
                <w:sz w:val="20"/>
                <w:szCs w:val="16"/>
                <w:highlight w:val="cyan"/>
              </w:rPr>
              <w:t>[Please complete]</w:t>
            </w:r>
          </w:p>
        </w:tc>
      </w:tr>
    </w:tbl>
    <w:p w14:paraId="0B051CC8" w14:textId="044EC890" w:rsidR="00364893" w:rsidRPr="00152F75" w:rsidRDefault="00B03348" w:rsidP="007253D1">
      <w:pPr>
        <w:pStyle w:val="Sch2Number"/>
        <w:jc w:val="both"/>
        <w:rPr>
          <w:sz w:val="20"/>
          <w:szCs w:val="16"/>
        </w:rPr>
      </w:pPr>
      <w:bookmarkStart w:id="304" w:name="_Ref_a498971"/>
      <w:r w:rsidRPr="00152F75">
        <w:rPr>
          <w:sz w:val="20"/>
          <w:szCs w:val="16"/>
        </w:rPr>
        <w:t xml:space="preserve">Supplier's Project Manager: </w:t>
      </w:r>
      <w:r w:rsidR="007A6B86" w:rsidRPr="00796FA5">
        <w:rPr>
          <w:sz w:val="20"/>
          <w:szCs w:val="16"/>
          <w:highlight w:val="cyan"/>
        </w:rPr>
        <w:t>[Name]</w:t>
      </w:r>
      <w:r w:rsidRPr="00152F75">
        <w:rPr>
          <w:sz w:val="20"/>
          <w:szCs w:val="16"/>
        </w:rPr>
        <w:t>.</w:t>
      </w:r>
      <w:bookmarkEnd w:id="304"/>
    </w:p>
    <w:p w14:paraId="5E2DDE93" w14:textId="77777777" w:rsidR="00364893" w:rsidRPr="00152F75" w:rsidRDefault="00B03348" w:rsidP="007253D1">
      <w:pPr>
        <w:pStyle w:val="Sch1Heading"/>
        <w:jc w:val="both"/>
        <w:rPr>
          <w:sz w:val="20"/>
          <w:szCs w:val="16"/>
        </w:rPr>
      </w:pPr>
      <w:bookmarkStart w:id="305" w:name="_Toc256000039"/>
      <w:bookmarkStart w:id="306" w:name="_Ref_a131005"/>
      <w:commentRangeStart w:id="307"/>
      <w:r w:rsidRPr="00152F75">
        <w:rPr>
          <w:sz w:val="20"/>
          <w:szCs w:val="16"/>
        </w:rPr>
        <w:t>Customer</w:t>
      </w:r>
      <w:bookmarkEnd w:id="305"/>
      <w:bookmarkEnd w:id="306"/>
      <w:commentRangeEnd w:id="307"/>
      <w:r w:rsidR="00796FA5">
        <w:rPr>
          <w:rStyle w:val="CommentReference"/>
          <w:b w:val="0"/>
        </w:rPr>
        <w:commentReference w:id="307"/>
      </w:r>
    </w:p>
    <w:p w14:paraId="20C096E7" w14:textId="45E85139" w:rsidR="00364893" w:rsidRDefault="00B03348" w:rsidP="007253D1">
      <w:pPr>
        <w:pStyle w:val="Sch2Number"/>
        <w:jc w:val="both"/>
        <w:rPr>
          <w:sz w:val="20"/>
          <w:szCs w:val="16"/>
        </w:rPr>
      </w:pPr>
      <w:bookmarkStart w:id="308" w:name="_Ref_a309386"/>
      <w:r w:rsidRPr="00152F75">
        <w:rPr>
          <w:sz w:val="20"/>
          <w:szCs w:val="16"/>
        </w:rPr>
        <w:t>Customer Account Team:</w:t>
      </w:r>
      <w:bookmarkEnd w:id="308"/>
    </w:p>
    <w:tbl>
      <w:tblPr>
        <w:tblW w:w="4274" w:type="pct"/>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6197"/>
      </w:tblGrid>
      <w:tr w:rsidR="00796FA5" w:rsidRPr="00152F75" w14:paraId="7D3032CE" w14:textId="77777777" w:rsidTr="00796FA5">
        <w:tc>
          <w:tcPr>
            <w:tcW w:w="1277" w:type="pct"/>
          </w:tcPr>
          <w:p w14:paraId="2A675191" w14:textId="3334E2FA" w:rsidR="00796FA5" w:rsidRPr="00152F75" w:rsidRDefault="00796FA5" w:rsidP="00D30E1F">
            <w:pPr>
              <w:jc w:val="both"/>
              <w:rPr>
                <w:sz w:val="20"/>
                <w:szCs w:val="16"/>
              </w:rPr>
            </w:pPr>
            <w:r w:rsidRPr="00152F75">
              <w:rPr>
                <w:sz w:val="20"/>
                <w:szCs w:val="16"/>
              </w:rPr>
              <w:t xml:space="preserve">Executive </w:t>
            </w:r>
            <w:r>
              <w:rPr>
                <w:sz w:val="20"/>
                <w:szCs w:val="16"/>
              </w:rPr>
              <w:t>S</w:t>
            </w:r>
            <w:r w:rsidRPr="00152F75">
              <w:rPr>
                <w:sz w:val="20"/>
                <w:szCs w:val="16"/>
              </w:rPr>
              <w:t>ponsor</w:t>
            </w:r>
          </w:p>
        </w:tc>
        <w:tc>
          <w:tcPr>
            <w:tcW w:w="3723" w:type="pct"/>
          </w:tcPr>
          <w:p w14:paraId="58B0F87C" w14:textId="77777777" w:rsidR="00796FA5" w:rsidRDefault="00796FA5" w:rsidP="00D30E1F">
            <w:pPr>
              <w:jc w:val="both"/>
              <w:rPr>
                <w:sz w:val="20"/>
                <w:szCs w:val="16"/>
              </w:rPr>
            </w:pPr>
            <w:r w:rsidRPr="00262F65">
              <w:rPr>
                <w:b/>
                <w:bCs/>
                <w:sz w:val="20"/>
                <w:szCs w:val="16"/>
              </w:rPr>
              <w:t>Name</w:t>
            </w:r>
            <w:r>
              <w:rPr>
                <w:sz w:val="20"/>
                <w:szCs w:val="16"/>
              </w:rPr>
              <w:t xml:space="preserve">: </w:t>
            </w:r>
            <w:r w:rsidRPr="00796FA5">
              <w:rPr>
                <w:sz w:val="20"/>
                <w:szCs w:val="16"/>
                <w:highlight w:val="cyan"/>
              </w:rPr>
              <w:t>[Please complete]</w:t>
            </w:r>
          </w:p>
          <w:p w14:paraId="18399636" w14:textId="77777777" w:rsidR="00796FA5" w:rsidRDefault="00796FA5" w:rsidP="00D30E1F">
            <w:pPr>
              <w:jc w:val="both"/>
              <w:rPr>
                <w:sz w:val="20"/>
                <w:szCs w:val="16"/>
              </w:rPr>
            </w:pPr>
            <w:r w:rsidRPr="00262F65">
              <w:rPr>
                <w:b/>
                <w:bCs/>
                <w:sz w:val="20"/>
                <w:szCs w:val="16"/>
              </w:rPr>
              <w:t>Phone number</w:t>
            </w:r>
            <w:r>
              <w:rPr>
                <w:sz w:val="20"/>
                <w:szCs w:val="16"/>
              </w:rPr>
              <w:t xml:space="preserve">: </w:t>
            </w:r>
            <w:r w:rsidRPr="00796FA5">
              <w:rPr>
                <w:sz w:val="20"/>
                <w:szCs w:val="16"/>
                <w:highlight w:val="cyan"/>
              </w:rPr>
              <w:t>[Please complete]</w:t>
            </w:r>
          </w:p>
          <w:p w14:paraId="744459A6" w14:textId="77777777" w:rsidR="00796FA5" w:rsidRPr="00152F75" w:rsidRDefault="00796FA5" w:rsidP="00D30E1F">
            <w:pPr>
              <w:jc w:val="both"/>
              <w:rPr>
                <w:sz w:val="20"/>
                <w:szCs w:val="16"/>
              </w:rPr>
            </w:pPr>
            <w:r w:rsidRPr="00262F65">
              <w:rPr>
                <w:b/>
                <w:bCs/>
                <w:sz w:val="20"/>
                <w:szCs w:val="16"/>
              </w:rPr>
              <w:t>Email address</w:t>
            </w:r>
            <w:r>
              <w:rPr>
                <w:sz w:val="20"/>
                <w:szCs w:val="16"/>
              </w:rPr>
              <w:t xml:space="preserve">: </w:t>
            </w:r>
            <w:r w:rsidRPr="00796FA5">
              <w:rPr>
                <w:sz w:val="20"/>
                <w:szCs w:val="16"/>
                <w:highlight w:val="cyan"/>
              </w:rPr>
              <w:t>[Please complete]</w:t>
            </w:r>
          </w:p>
        </w:tc>
      </w:tr>
      <w:tr w:rsidR="00796FA5" w:rsidRPr="00152F75" w14:paraId="6630B54B" w14:textId="77777777" w:rsidTr="00796FA5">
        <w:tc>
          <w:tcPr>
            <w:tcW w:w="1277" w:type="pct"/>
          </w:tcPr>
          <w:p w14:paraId="3D1A12A1" w14:textId="036E7FE5" w:rsidR="00796FA5" w:rsidRPr="00152F75" w:rsidRDefault="00796FA5" w:rsidP="00D30E1F">
            <w:pPr>
              <w:jc w:val="both"/>
              <w:rPr>
                <w:sz w:val="20"/>
                <w:szCs w:val="16"/>
              </w:rPr>
            </w:pPr>
            <w:r w:rsidRPr="00152F75">
              <w:rPr>
                <w:sz w:val="20"/>
                <w:szCs w:val="16"/>
              </w:rPr>
              <w:t xml:space="preserve">Project </w:t>
            </w:r>
            <w:r>
              <w:rPr>
                <w:sz w:val="20"/>
                <w:szCs w:val="16"/>
              </w:rPr>
              <w:t>R</w:t>
            </w:r>
            <w:r w:rsidRPr="00152F75">
              <w:rPr>
                <w:sz w:val="20"/>
                <w:szCs w:val="16"/>
              </w:rPr>
              <w:t>epresentative</w:t>
            </w:r>
          </w:p>
        </w:tc>
        <w:tc>
          <w:tcPr>
            <w:tcW w:w="3723" w:type="pct"/>
          </w:tcPr>
          <w:p w14:paraId="2C4985D4" w14:textId="77777777" w:rsidR="00796FA5" w:rsidRDefault="00796FA5" w:rsidP="00D30E1F">
            <w:pPr>
              <w:jc w:val="both"/>
              <w:rPr>
                <w:sz w:val="20"/>
                <w:szCs w:val="16"/>
              </w:rPr>
            </w:pPr>
            <w:r w:rsidRPr="00262F65">
              <w:rPr>
                <w:b/>
                <w:bCs/>
                <w:sz w:val="20"/>
                <w:szCs w:val="16"/>
              </w:rPr>
              <w:t>Name</w:t>
            </w:r>
            <w:r>
              <w:rPr>
                <w:sz w:val="20"/>
                <w:szCs w:val="16"/>
              </w:rPr>
              <w:t xml:space="preserve">: </w:t>
            </w:r>
            <w:r w:rsidRPr="00796FA5">
              <w:rPr>
                <w:sz w:val="20"/>
                <w:szCs w:val="16"/>
                <w:highlight w:val="cyan"/>
              </w:rPr>
              <w:t>[Please complete]</w:t>
            </w:r>
          </w:p>
          <w:p w14:paraId="1B9FD99A" w14:textId="77777777" w:rsidR="00796FA5" w:rsidRDefault="00796FA5" w:rsidP="00D30E1F">
            <w:pPr>
              <w:jc w:val="both"/>
              <w:rPr>
                <w:sz w:val="20"/>
                <w:szCs w:val="16"/>
              </w:rPr>
            </w:pPr>
            <w:r w:rsidRPr="00262F65">
              <w:rPr>
                <w:b/>
                <w:bCs/>
                <w:sz w:val="20"/>
                <w:szCs w:val="16"/>
              </w:rPr>
              <w:t>Phone number</w:t>
            </w:r>
            <w:r>
              <w:rPr>
                <w:sz w:val="20"/>
                <w:szCs w:val="16"/>
              </w:rPr>
              <w:t xml:space="preserve">: </w:t>
            </w:r>
            <w:r w:rsidRPr="00796FA5">
              <w:rPr>
                <w:sz w:val="20"/>
                <w:szCs w:val="16"/>
                <w:highlight w:val="cyan"/>
              </w:rPr>
              <w:t>[Please complete]</w:t>
            </w:r>
          </w:p>
          <w:p w14:paraId="5E6BBCA4" w14:textId="77777777" w:rsidR="00796FA5" w:rsidRPr="00152F75" w:rsidRDefault="00796FA5" w:rsidP="00D30E1F">
            <w:pPr>
              <w:jc w:val="both"/>
              <w:rPr>
                <w:sz w:val="20"/>
                <w:szCs w:val="16"/>
              </w:rPr>
            </w:pPr>
            <w:r w:rsidRPr="00262F65">
              <w:rPr>
                <w:b/>
                <w:bCs/>
                <w:sz w:val="20"/>
                <w:szCs w:val="16"/>
              </w:rPr>
              <w:t>Email address</w:t>
            </w:r>
            <w:r>
              <w:rPr>
                <w:sz w:val="20"/>
                <w:szCs w:val="16"/>
              </w:rPr>
              <w:t xml:space="preserve">: </w:t>
            </w:r>
            <w:r w:rsidRPr="00796FA5">
              <w:rPr>
                <w:sz w:val="20"/>
                <w:szCs w:val="16"/>
                <w:highlight w:val="cyan"/>
              </w:rPr>
              <w:t>[Please complete]</w:t>
            </w:r>
          </w:p>
        </w:tc>
      </w:tr>
      <w:tr w:rsidR="00796FA5" w:rsidRPr="00152F75" w14:paraId="40F0A4FE" w14:textId="77777777" w:rsidTr="00796FA5">
        <w:tc>
          <w:tcPr>
            <w:tcW w:w="1277" w:type="pct"/>
          </w:tcPr>
          <w:p w14:paraId="75A7F6A7" w14:textId="7E9C42AA" w:rsidR="00796FA5" w:rsidRPr="00152F75" w:rsidRDefault="00796FA5" w:rsidP="00D30E1F">
            <w:pPr>
              <w:jc w:val="both"/>
              <w:rPr>
                <w:sz w:val="20"/>
                <w:szCs w:val="16"/>
              </w:rPr>
            </w:pPr>
            <w:r w:rsidRPr="00152F75">
              <w:rPr>
                <w:sz w:val="20"/>
                <w:szCs w:val="16"/>
              </w:rPr>
              <w:t xml:space="preserve">Project </w:t>
            </w:r>
            <w:r>
              <w:rPr>
                <w:sz w:val="20"/>
                <w:szCs w:val="16"/>
              </w:rPr>
              <w:t>R</w:t>
            </w:r>
            <w:r w:rsidRPr="00152F75">
              <w:rPr>
                <w:sz w:val="20"/>
                <w:szCs w:val="16"/>
              </w:rPr>
              <w:t>epresentative</w:t>
            </w:r>
          </w:p>
        </w:tc>
        <w:tc>
          <w:tcPr>
            <w:tcW w:w="3723" w:type="pct"/>
          </w:tcPr>
          <w:p w14:paraId="47AE60E6" w14:textId="77777777" w:rsidR="00796FA5" w:rsidRDefault="00796FA5" w:rsidP="00D30E1F">
            <w:pPr>
              <w:jc w:val="both"/>
              <w:rPr>
                <w:sz w:val="20"/>
                <w:szCs w:val="16"/>
              </w:rPr>
            </w:pPr>
            <w:r w:rsidRPr="00262F65">
              <w:rPr>
                <w:b/>
                <w:bCs/>
                <w:sz w:val="20"/>
                <w:szCs w:val="16"/>
              </w:rPr>
              <w:t>Name</w:t>
            </w:r>
            <w:r>
              <w:rPr>
                <w:sz w:val="20"/>
                <w:szCs w:val="16"/>
              </w:rPr>
              <w:t xml:space="preserve">: </w:t>
            </w:r>
            <w:r w:rsidRPr="00796FA5">
              <w:rPr>
                <w:sz w:val="20"/>
                <w:szCs w:val="16"/>
                <w:highlight w:val="cyan"/>
              </w:rPr>
              <w:t>[Please complete]</w:t>
            </w:r>
          </w:p>
          <w:p w14:paraId="07C837B1" w14:textId="77777777" w:rsidR="00796FA5" w:rsidRDefault="00796FA5" w:rsidP="00D30E1F">
            <w:pPr>
              <w:jc w:val="both"/>
              <w:rPr>
                <w:sz w:val="20"/>
                <w:szCs w:val="16"/>
              </w:rPr>
            </w:pPr>
            <w:r w:rsidRPr="00262F65">
              <w:rPr>
                <w:b/>
                <w:bCs/>
                <w:sz w:val="20"/>
                <w:szCs w:val="16"/>
              </w:rPr>
              <w:t>Phone number</w:t>
            </w:r>
            <w:r>
              <w:rPr>
                <w:sz w:val="20"/>
                <w:szCs w:val="16"/>
              </w:rPr>
              <w:t xml:space="preserve">: </w:t>
            </w:r>
            <w:r w:rsidRPr="00796FA5">
              <w:rPr>
                <w:sz w:val="20"/>
                <w:szCs w:val="16"/>
                <w:highlight w:val="cyan"/>
              </w:rPr>
              <w:t>[Please complete]</w:t>
            </w:r>
          </w:p>
          <w:p w14:paraId="270D3680" w14:textId="77777777" w:rsidR="00796FA5" w:rsidRPr="00152F75" w:rsidRDefault="00796FA5" w:rsidP="00D30E1F">
            <w:pPr>
              <w:jc w:val="both"/>
              <w:rPr>
                <w:sz w:val="20"/>
                <w:szCs w:val="16"/>
              </w:rPr>
            </w:pPr>
            <w:r w:rsidRPr="00262F65">
              <w:rPr>
                <w:b/>
                <w:bCs/>
                <w:sz w:val="20"/>
                <w:szCs w:val="16"/>
              </w:rPr>
              <w:t>Email address</w:t>
            </w:r>
            <w:r>
              <w:rPr>
                <w:sz w:val="20"/>
                <w:szCs w:val="16"/>
              </w:rPr>
              <w:t xml:space="preserve">: </w:t>
            </w:r>
            <w:r w:rsidRPr="00796FA5">
              <w:rPr>
                <w:sz w:val="20"/>
                <w:szCs w:val="16"/>
                <w:highlight w:val="cyan"/>
              </w:rPr>
              <w:t>[Please complete]</w:t>
            </w:r>
          </w:p>
        </w:tc>
      </w:tr>
    </w:tbl>
    <w:p w14:paraId="19FCB171" w14:textId="7F3F4257" w:rsidR="00364893" w:rsidRPr="00152F75" w:rsidRDefault="00B03348" w:rsidP="007253D1">
      <w:pPr>
        <w:pStyle w:val="Sch2Number"/>
        <w:jc w:val="both"/>
        <w:rPr>
          <w:sz w:val="20"/>
          <w:szCs w:val="16"/>
        </w:rPr>
      </w:pPr>
      <w:bookmarkStart w:id="309" w:name="_Ref_a324594"/>
      <w:r w:rsidRPr="00152F75">
        <w:rPr>
          <w:sz w:val="20"/>
          <w:szCs w:val="16"/>
        </w:rPr>
        <w:t>Customer's Project Manager: [</w:t>
      </w:r>
      <w:r w:rsidR="007A6B86" w:rsidRPr="00796FA5">
        <w:rPr>
          <w:sz w:val="20"/>
          <w:szCs w:val="16"/>
          <w:highlight w:val="cyan"/>
        </w:rPr>
        <w:t>Name</w:t>
      </w:r>
      <w:r w:rsidRPr="00152F75">
        <w:rPr>
          <w:sz w:val="20"/>
          <w:szCs w:val="16"/>
        </w:rPr>
        <w:t>].</w:t>
      </w:r>
      <w:bookmarkEnd w:id="309"/>
    </w:p>
    <w:p w14:paraId="0E300CD4" w14:textId="1C61DEF6" w:rsidR="00364893" w:rsidRPr="00152F75" w:rsidRDefault="00B03348" w:rsidP="007253D1">
      <w:pPr>
        <w:pStyle w:val="Sch2Number"/>
        <w:jc w:val="both"/>
        <w:rPr>
          <w:sz w:val="20"/>
          <w:szCs w:val="16"/>
        </w:rPr>
      </w:pPr>
      <w:bookmarkStart w:id="310" w:name="_Ref_a837169"/>
      <w:r w:rsidRPr="00152F75">
        <w:rPr>
          <w:sz w:val="20"/>
          <w:szCs w:val="16"/>
        </w:rPr>
        <w:t>Customer support representatives: [</w:t>
      </w:r>
      <w:r w:rsidR="007A6B86" w:rsidRPr="00796FA5">
        <w:rPr>
          <w:sz w:val="20"/>
          <w:szCs w:val="16"/>
          <w:highlight w:val="cyan"/>
        </w:rPr>
        <w:t>Names of staff who can request support</w:t>
      </w:r>
      <w:r w:rsidRPr="00152F75">
        <w:rPr>
          <w:sz w:val="20"/>
          <w:szCs w:val="16"/>
        </w:rPr>
        <w:t>].</w:t>
      </w:r>
      <w:bookmarkEnd w:id="310"/>
    </w:p>
    <w:p w14:paraId="0284DC53" w14:textId="33B34D2F" w:rsidR="00AA4BBD" w:rsidRPr="00796FA5" w:rsidRDefault="00796FA5" w:rsidP="007253D1">
      <w:pPr>
        <w:pStyle w:val="Sch1Heading"/>
        <w:numPr>
          <w:ilvl w:val="0"/>
          <w:numId w:val="0"/>
        </w:numPr>
        <w:ind w:left="720"/>
        <w:jc w:val="both"/>
        <w:rPr>
          <w:b w:val="0"/>
          <w:bCs/>
          <w:color w:val="FF0000"/>
          <w:sz w:val="20"/>
          <w:szCs w:val="16"/>
        </w:rPr>
      </w:pPr>
      <w:r w:rsidRPr="00796FA5">
        <w:rPr>
          <w:color w:val="FF0000"/>
          <w:sz w:val="20"/>
          <w:szCs w:val="16"/>
        </w:rPr>
        <w:t xml:space="preserve">Drafting </w:t>
      </w:r>
      <w:r w:rsidR="00AA4BBD" w:rsidRPr="00796FA5">
        <w:rPr>
          <w:color w:val="FF0000"/>
          <w:sz w:val="20"/>
          <w:szCs w:val="16"/>
        </w:rPr>
        <w:t>Note</w:t>
      </w:r>
      <w:r w:rsidR="00AA4BBD" w:rsidRPr="00796FA5">
        <w:rPr>
          <w:b w:val="0"/>
          <w:bCs/>
          <w:color w:val="FF0000"/>
          <w:sz w:val="20"/>
          <w:szCs w:val="16"/>
        </w:rPr>
        <w:t>: You may want to specify minimum levels of seniority/experience per role</w:t>
      </w:r>
      <w:r>
        <w:rPr>
          <w:b w:val="0"/>
          <w:bCs/>
          <w:color w:val="FF0000"/>
          <w:sz w:val="20"/>
          <w:szCs w:val="16"/>
        </w:rPr>
        <w:t>.</w:t>
      </w:r>
    </w:p>
    <w:p w14:paraId="6468CD26" w14:textId="2D1BEA39" w:rsidR="00364893" w:rsidRPr="00152F75" w:rsidRDefault="00B03348" w:rsidP="007253D1">
      <w:pPr>
        <w:pStyle w:val="Schedule"/>
        <w:jc w:val="both"/>
        <w:rPr>
          <w:sz w:val="21"/>
          <w:szCs w:val="20"/>
        </w:rPr>
      </w:pPr>
      <w:bookmarkStart w:id="311" w:name="_Ref_a402317"/>
      <w:bookmarkStart w:id="312" w:name="_Toc256000040"/>
      <w:bookmarkStart w:id="313" w:name="_Ref84940685"/>
      <w:bookmarkStart w:id="314" w:name="_Ref84940999"/>
      <w:bookmarkStart w:id="315" w:name="_Toc117434316"/>
      <w:bookmarkEnd w:id="311"/>
      <w:commentRangeStart w:id="316"/>
      <w:r w:rsidRPr="00152F75">
        <w:rPr>
          <w:sz w:val="21"/>
          <w:szCs w:val="20"/>
        </w:rPr>
        <w:lastRenderedPageBreak/>
        <w:t>Set-up Services</w:t>
      </w:r>
      <w:bookmarkEnd w:id="312"/>
      <w:bookmarkEnd w:id="313"/>
      <w:bookmarkEnd w:id="314"/>
      <w:commentRangeEnd w:id="316"/>
      <w:r w:rsidR="00F534DA">
        <w:rPr>
          <w:rStyle w:val="CommentReference"/>
          <w:b w:val="0"/>
          <w:szCs w:val="20"/>
        </w:rPr>
        <w:commentReference w:id="316"/>
      </w:r>
      <w:bookmarkEnd w:id="315"/>
    </w:p>
    <w:p w14:paraId="2F876F64" w14:textId="59E83382" w:rsidR="00F534DA" w:rsidRDefault="00B03348" w:rsidP="007A6B86">
      <w:pPr>
        <w:pStyle w:val="Part"/>
        <w:numPr>
          <w:ilvl w:val="2"/>
          <w:numId w:val="22"/>
        </w:numPr>
        <w:jc w:val="both"/>
        <w:rPr>
          <w:sz w:val="21"/>
          <w:szCs w:val="21"/>
        </w:rPr>
      </w:pPr>
      <w:bookmarkStart w:id="317" w:name="_Ref_a327040"/>
      <w:bookmarkStart w:id="318" w:name="_Toc256000041"/>
      <w:bookmarkStart w:id="319" w:name="_Toc117434317"/>
      <w:bookmarkEnd w:id="317"/>
      <w:r w:rsidRPr="00152F75">
        <w:rPr>
          <w:sz w:val="21"/>
          <w:szCs w:val="21"/>
        </w:rPr>
        <w:t>Outline</w:t>
      </w:r>
      <w:bookmarkEnd w:id="318"/>
      <w:bookmarkEnd w:id="319"/>
      <w:r w:rsidR="0059098D" w:rsidRPr="00152F75">
        <w:rPr>
          <w:sz w:val="21"/>
          <w:szCs w:val="21"/>
        </w:rPr>
        <w:t xml:space="preserve">  </w:t>
      </w:r>
    </w:p>
    <w:p w14:paraId="2393041F" w14:textId="340BBA86" w:rsidR="00364893" w:rsidRPr="00F534DA" w:rsidRDefault="00F534DA" w:rsidP="00F534DA">
      <w:pPr>
        <w:rPr>
          <w:color w:val="FF0000"/>
          <w:sz w:val="20"/>
        </w:rPr>
      </w:pPr>
      <w:r w:rsidRPr="00F534DA">
        <w:rPr>
          <w:b/>
          <w:bCs/>
          <w:color w:val="FF0000"/>
          <w:sz w:val="20"/>
        </w:rPr>
        <w:t>Drafting Notes:</w:t>
      </w:r>
      <w:r w:rsidR="0059098D" w:rsidRPr="00F534DA">
        <w:rPr>
          <w:color w:val="FF0000"/>
          <w:sz w:val="20"/>
        </w:rPr>
        <w:t xml:space="preserve"> </w:t>
      </w:r>
      <w:r w:rsidR="00796FA5" w:rsidRPr="00F534DA">
        <w:rPr>
          <w:color w:val="FF0000"/>
          <w:sz w:val="20"/>
        </w:rPr>
        <w:t>C</w:t>
      </w:r>
      <w:r w:rsidR="0059098D" w:rsidRPr="00F534DA">
        <w:rPr>
          <w:color w:val="FF0000"/>
          <w:sz w:val="20"/>
        </w:rPr>
        <w:t>omplete or replace as applicable</w:t>
      </w:r>
    </w:p>
    <w:p w14:paraId="5A11E084" w14:textId="77777777" w:rsidR="00364893" w:rsidRPr="00152F75" w:rsidRDefault="00B03348" w:rsidP="007A6B86">
      <w:pPr>
        <w:pStyle w:val="Sch1Heading"/>
        <w:numPr>
          <w:ilvl w:val="3"/>
          <w:numId w:val="22"/>
        </w:numPr>
        <w:jc w:val="both"/>
        <w:rPr>
          <w:sz w:val="20"/>
          <w:szCs w:val="16"/>
        </w:rPr>
      </w:pPr>
      <w:bookmarkStart w:id="320" w:name="_Toc256000042"/>
      <w:bookmarkStart w:id="321" w:name="_Ref_a633881"/>
      <w:r w:rsidRPr="00152F75">
        <w:rPr>
          <w:sz w:val="20"/>
          <w:szCs w:val="16"/>
        </w:rPr>
        <w:t>Timetable</w:t>
      </w:r>
      <w:bookmarkEnd w:id="320"/>
      <w:bookmarkEnd w:id="3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3246"/>
        <w:gridCol w:w="3246"/>
      </w:tblGrid>
      <w:tr w:rsidR="00364893" w:rsidRPr="00152F75" w14:paraId="02F398E7" w14:textId="77777777">
        <w:tc>
          <w:tcPr>
            <w:tcW w:w="1650" w:type="pct"/>
          </w:tcPr>
          <w:p w14:paraId="7ADF1E30" w14:textId="77777777" w:rsidR="00364893" w:rsidRPr="00152F75" w:rsidRDefault="00B03348" w:rsidP="007253D1">
            <w:pPr>
              <w:jc w:val="both"/>
              <w:rPr>
                <w:sz w:val="20"/>
                <w:szCs w:val="16"/>
              </w:rPr>
            </w:pPr>
            <w:r w:rsidRPr="00152F75">
              <w:rPr>
                <w:sz w:val="20"/>
                <w:szCs w:val="16"/>
              </w:rPr>
              <w:t>Stage</w:t>
            </w:r>
          </w:p>
        </w:tc>
        <w:tc>
          <w:tcPr>
            <w:tcW w:w="1650" w:type="pct"/>
            <w:gridSpan w:val="2"/>
          </w:tcPr>
          <w:p w14:paraId="5C960967" w14:textId="77777777" w:rsidR="00364893" w:rsidRPr="00152F75" w:rsidRDefault="00B03348" w:rsidP="007253D1">
            <w:pPr>
              <w:jc w:val="both"/>
              <w:rPr>
                <w:sz w:val="20"/>
                <w:szCs w:val="16"/>
              </w:rPr>
            </w:pPr>
            <w:r w:rsidRPr="00152F75">
              <w:rPr>
                <w:sz w:val="20"/>
                <w:szCs w:val="16"/>
              </w:rPr>
              <w:t>Timetable</w:t>
            </w:r>
          </w:p>
        </w:tc>
      </w:tr>
      <w:tr w:rsidR="00364893" w:rsidRPr="00152F75" w14:paraId="5151EF46" w14:textId="77777777">
        <w:tc>
          <w:tcPr>
            <w:tcW w:w="1650" w:type="pct"/>
          </w:tcPr>
          <w:p w14:paraId="563D7948" w14:textId="77777777" w:rsidR="00364893" w:rsidRPr="00152F75" w:rsidRDefault="00364893" w:rsidP="007253D1">
            <w:pPr>
              <w:jc w:val="both"/>
              <w:rPr>
                <w:sz w:val="20"/>
                <w:szCs w:val="16"/>
              </w:rPr>
            </w:pPr>
          </w:p>
        </w:tc>
        <w:tc>
          <w:tcPr>
            <w:tcW w:w="1650" w:type="pct"/>
          </w:tcPr>
          <w:p w14:paraId="0F62B52D" w14:textId="77777777" w:rsidR="00364893" w:rsidRPr="00152F75" w:rsidRDefault="00B03348" w:rsidP="007253D1">
            <w:pPr>
              <w:jc w:val="both"/>
              <w:rPr>
                <w:sz w:val="20"/>
                <w:szCs w:val="16"/>
              </w:rPr>
            </w:pPr>
            <w:r w:rsidRPr="00152F75">
              <w:rPr>
                <w:sz w:val="20"/>
                <w:szCs w:val="16"/>
              </w:rPr>
              <w:t>Estimated start date</w:t>
            </w:r>
          </w:p>
        </w:tc>
        <w:tc>
          <w:tcPr>
            <w:tcW w:w="1650" w:type="pct"/>
          </w:tcPr>
          <w:p w14:paraId="58CD26AF" w14:textId="77777777" w:rsidR="00364893" w:rsidRPr="00152F75" w:rsidRDefault="00B03348" w:rsidP="007253D1">
            <w:pPr>
              <w:jc w:val="both"/>
              <w:rPr>
                <w:sz w:val="20"/>
                <w:szCs w:val="16"/>
              </w:rPr>
            </w:pPr>
            <w:r w:rsidRPr="00152F75">
              <w:rPr>
                <w:sz w:val="20"/>
                <w:szCs w:val="16"/>
              </w:rPr>
              <w:t>Estimated completion date</w:t>
            </w:r>
          </w:p>
        </w:tc>
      </w:tr>
      <w:tr w:rsidR="00364893" w:rsidRPr="00152F75" w14:paraId="125A9F81" w14:textId="77777777">
        <w:tc>
          <w:tcPr>
            <w:tcW w:w="1650" w:type="pct"/>
          </w:tcPr>
          <w:p w14:paraId="4F553941" w14:textId="77777777" w:rsidR="00364893" w:rsidRPr="00152F75" w:rsidRDefault="00B03348" w:rsidP="007253D1">
            <w:pPr>
              <w:jc w:val="both"/>
              <w:rPr>
                <w:sz w:val="20"/>
                <w:szCs w:val="16"/>
              </w:rPr>
            </w:pPr>
            <w:r w:rsidRPr="00152F75">
              <w:rPr>
                <w:sz w:val="20"/>
                <w:szCs w:val="16"/>
              </w:rPr>
              <w:t>Planning and Due Diligence:</w:t>
            </w:r>
          </w:p>
        </w:tc>
        <w:tc>
          <w:tcPr>
            <w:tcW w:w="1650" w:type="pct"/>
          </w:tcPr>
          <w:p w14:paraId="138250E0" w14:textId="77777777" w:rsidR="00364893" w:rsidRPr="00152F75" w:rsidRDefault="00364893" w:rsidP="007253D1">
            <w:pPr>
              <w:jc w:val="both"/>
              <w:rPr>
                <w:sz w:val="20"/>
                <w:szCs w:val="16"/>
              </w:rPr>
            </w:pPr>
          </w:p>
        </w:tc>
        <w:tc>
          <w:tcPr>
            <w:tcW w:w="1650" w:type="pct"/>
          </w:tcPr>
          <w:p w14:paraId="09656830" w14:textId="77777777" w:rsidR="00364893" w:rsidRPr="00152F75" w:rsidRDefault="00364893" w:rsidP="007253D1">
            <w:pPr>
              <w:jc w:val="both"/>
              <w:rPr>
                <w:sz w:val="20"/>
                <w:szCs w:val="16"/>
              </w:rPr>
            </w:pPr>
          </w:p>
        </w:tc>
      </w:tr>
      <w:tr w:rsidR="00364893" w:rsidRPr="00152F75" w14:paraId="77B708AF" w14:textId="77777777">
        <w:tc>
          <w:tcPr>
            <w:tcW w:w="1650" w:type="pct"/>
          </w:tcPr>
          <w:p w14:paraId="39A5D5D4" w14:textId="77777777" w:rsidR="00364893" w:rsidRPr="00152F75" w:rsidRDefault="00B03348" w:rsidP="007253D1">
            <w:pPr>
              <w:jc w:val="both"/>
              <w:rPr>
                <w:sz w:val="20"/>
                <w:szCs w:val="16"/>
              </w:rPr>
            </w:pPr>
            <w:r w:rsidRPr="00152F75">
              <w:rPr>
                <w:sz w:val="20"/>
                <w:szCs w:val="16"/>
              </w:rPr>
              <w:t>Implementation:</w:t>
            </w:r>
          </w:p>
        </w:tc>
        <w:tc>
          <w:tcPr>
            <w:tcW w:w="1650" w:type="pct"/>
          </w:tcPr>
          <w:p w14:paraId="2A09082C" w14:textId="77777777" w:rsidR="00364893" w:rsidRPr="00152F75" w:rsidRDefault="00364893" w:rsidP="007253D1">
            <w:pPr>
              <w:jc w:val="both"/>
              <w:rPr>
                <w:sz w:val="20"/>
                <w:szCs w:val="16"/>
              </w:rPr>
            </w:pPr>
          </w:p>
        </w:tc>
        <w:tc>
          <w:tcPr>
            <w:tcW w:w="1650" w:type="pct"/>
          </w:tcPr>
          <w:p w14:paraId="378B57E0" w14:textId="77777777" w:rsidR="00364893" w:rsidRPr="00152F75" w:rsidRDefault="00364893" w:rsidP="007253D1">
            <w:pPr>
              <w:jc w:val="both"/>
              <w:rPr>
                <w:sz w:val="20"/>
                <w:szCs w:val="16"/>
              </w:rPr>
            </w:pPr>
          </w:p>
        </w:tc>
      </w:tr>
      <w:tr w:rsidR="00364893" w:rsidRPr="00152F75" w14:paraId="53A2AFAB" w14:textId="77777777">
        <w:tc>
          <w:tcPr>
            <w:tcW w:w="1650" w:type="pct"/>
          </w:tcPr>
          <w:p w14:paraId="43D51962" w14:textId="77777777" w:rsidR="00364893" w:rsidRPr="00152F75" w:rsidRDefault="00B03348" w:rsidP="007253D1">
            <w:pPr>
              <w:jc w:val="both"/>
              <w:rPr>
                <w:sz w:val="20"/>
                <w:szCs w:val="16"/>
              </w:rPr>
            </w:pPr>
            <w:r w:rsidRPr="00152F75">
              <w:rPr>
                <w:sz w:val="20"/>
                <w:szCs w:val="16"/>
              </w:rPr>
              <w:t>Roll-out:</w:t>
            </w:r>
          </w:p>
        </w:tc>
        <w:tc>
          <w:tcPr>
            <w:tcW w:w="1650" w:type="pct"/>
          </w:tcPr>
          <w:p w14:paraId="613BAF86" w14:textId="77777777" w:rsidR="00364893" w:rsidRPr="00152F75" w:rsidRDefault="00364893" w:rsidP="007253D1">
            <w:pPr>
              <w:jc w:val="both"/>
              <w:rPr>
                <w:sz w:val="20"/>
                <w:szCs w:val="16"/>
              </w:rPr>
            </w:pPr>
          </w:p>
        </w:tc>
        <w:tc>
          <w:tcPr>
            <w:tcW w:w="1650" w:type="pct"/>
          </w:tcPr>
          <w:p w14:paraId="49C9893C" w14:textId="77777777" w:rsidR="00364893" w:rsidRPr="00152F75" w:rsidRDefault="00364893" w:rsidP="007253D1">
            <w:pPr>
              <w:jc w:val="both"/>
              <w:rPr>
                <w:sz w:val="20"/>
                <w:szCs w:val="16"/>
              </w:rPr>
            </w:pPr>
          </w:p>
        </w:tc>
      </w:tr>
    </w:tbl>
    <w:p w14:paraId="07F3E153" w14:textId="77777777" w:rsidR="0059098D" w:rsidRPr="00152F75" w:rsidRDefault="0059098D" w:rsidP="007253D1">
      <w:pPr>
        <w:pStyle w:val="Sch1Heading"/>
        <w:numPr>
          <w:ilvl w:val="0"/>
          <w:numId w:val="0"/>
        </w:numPr>
        <w:ind w:left="720"/>
        <w:jc w:val="both"/>
        <w:rPr>
          <w:sz w:val="20"/>
          <w:szCs w:val="16"/>
        </w:rPr>
      </w:pPr>
      <w:bookmarkStart w:id="322" w:name="_Toc256000043"/>
      <w:bookmarkStart w:id="323" w:name="_Ref_a383980"/>
    </w:p>
    <w:p w14:paraId="233A0A0A" w14:textId="68F7DD5B" w:rsidR="00364893" w:rsidRPr="00152F75" w:rsidRDefault="00B03348" w:rsidP="007A6B86">
      <w:pPr>
        <w:pStyle w:val="Sch1Heading"/>
        <w:numPr>
          <w:ilvl w:val="3"/>
          <w:numId w:val="22"/>
        </w:numPr>
        <w:jc w:val="both"/>
        <w:rPr>
          <w:sz w:val="20"/>
          <w:szCs w:val="16"/>
        </w:rPr>
      </w:pPr>
      <w:r w:rsidRPr="00152F75">
        <w:rPr>
          <w:sz w:val="20"/>
          <w:szCs w:val="16"/>
        </w:rPr>
        <w:t>Planning and Due Diligence</w:t>
      </w:r>
      <w:bookmarkEnd w:id="322"/>
      <w:bookmarkEnd w:id="323"/>
    </w:p>
    <w:p w14:paraId="049FF016" w14:textId="1A36175F" w:rsidR="00364893" w:rsidRPr="00152F75" w:rsidRDefault="00B03348" w:rsidP="007A6B86">
      <w:pPr>
        <w:pStyle w:val="Sch2Number"/>
        <w:numPr>
          <w:ilvl w:val="4"/>
          <w:numId w:val="22"/>
        </w:numPr>
        <w:jc w:val="both"/>
        <w:rPr>
          <w:sz w:val="20"/>
          <w:szCs w:val="16"/>
        </w:rPr>
      </w:pPr>
      <w:bookmarkStart w:id="324" w:name="_Ref_a407885"/>
      <w:r w:rsidRPr="00152F75">
        <w:rPr>
          <w:sz w:val="20"/>
          <w:szCs w:val="16"/>
        </w:rPr>
        <w:t>The Supplier shall conduct a due diligence exercise to examine all relevant Customer Sites</w:t>
      </w:r>
      <w:r w:rsidR="00681F32" w:rsidRPr="00152F75">
        <w:rPr>
          <w:sz w:val="20"/>
          <w:szCs w:val="16"/>
        </w:rPr>
        <w:t xml:space="preserve"> </w:t>
      </w:r>
      <w:r w:rsidR="00DC095B" w:rsidRPr="00152F75">
        <w:rPr>
          <w:sz w:val="20"/>
          <w:szCs w:val="16"/>
        </w:rPr>
        <w:t>and all other hardware and software aspects addressed by the Service Requirements and Services Specification</w:t>
      </w:r>
      <w:r w:rsidR="001071D9" w:rsidRPr="00152F75">
        <w:rPr>
          <w:sz w:val="20"/>
          <w:szCs w:val="16"/>
        </w:rPr>
        <w:t xml:space="preserve"> </w:t>
      </w:r>
      <w:proofErr w:type="gramStart"/>
      <w:r w:rsidR="001071D9" w:rsidRPr="00152F75">
        <w:rPr>
          <w:sz w:val="20"/>
          <w:szCs w:val="16"/>
        </w:rPr>
        <w:t>in order to</w:t>
      </w:r>
      <w:proofErr w:type="gramEnd"/>
      <w:r w:rsidR="001071D9" w:rsidRPr="00152F75">
        <w:rPr>
          <w:sz w:val="20"/>
          <w:szCs w:val="16"/>
        </w:rPr>
        <w:t xml:space="preserve"> enable it to deliver the Services and </w:t>
      </w:r>
      <w:r w:rsidR="00BF0628" w:rsidRPr="00152F75">
        <w:rPr>
          <w:sz w:val="20"/>
          <w:szCs w:val="16"/>
        </w:rPr>
        <w:t xml:space="preserve">install, set-up and </w:t>
      </w:r>
      <w:r w:rsidR="001071D9" w:rsidRPr="00152F75">
        <w:rPr>
          <w:sz w:val="20"/>
          <w:szCs w:val="16"/>
        </w:rPr>
        <w:t>configure the Equipment</w:t>
      </w:r>
      <w:r w:rsidRPr="00152F75">
        <w:rPr>
          <w:sz w:val="20"/>
          <w:szCs w:val="16"/>
        </w:rPr>
        <w:t>.</w:t>
      </w:r>
      <w:bookmarkEnd w:id="324"/>
      <w:r w:rsidR="00DC095B" w:rsidRPr="00152F75">
        <w:rPr>
          <w:sz w:val="20"/>
          <w:szCs w:val="16"/>
        </w:rPr>
        <w:t xml:space="preserve"> </w:t>
      </w:r>
    </w:p>
    <w:p w14:paraId="06CA364A" w14:textId="010D7662" w:rsidR="00364893" w:rsidRPr="00152F75" w:rsidRDefault="00B03348" w:rsidP="007A6B86">
      <w:pPr>
        <w:pStyle w:val="Sch1Heading"/>
        <w:numPr>
          <w:ilvl w:val="3"/>
          <w:numId w:val="22"/>
        </w:numPr>
        <w:jc w:val="both"/>
        <w:rPr>
          <w:sz w:val="20"/>
          <w:szCs w:val="16"/>
        </w:rPr>
      </w:pPr>
      <w:bookmarkStart w:id="325" w:name="_Toc256000044"/>
      <w:bookmarkStart w:id="326" w:name="_Ref_a613328"/>
      <w:r w:rsidRPr="00152F75">
        <w:rPr>
          <w:sz w:val="20"/>
          <w:szCs w:val="16"/>
        </w:rPr>
        <w:t>Implementation</w:t>
      </w:r>
      <w:bookmarkEnd w:id="325"/>
      <w:bookmarkEnd w:id="326"/>
      <w:r w:rsidR="00773FFF" w:rsidRPr="00152F75">
        <w:rPr>
          <w:sz w:val="20"/>
          <w:szCs w:val="16"/>
        </w:rPr>
        <w:t xml:space="preserve"> and set-up</w:t>
      </w:r>
    </w:p>
    <w:p w14:paraId="16917480" w14:textId="053A0C15" w:rsidR="00364893" w:rsidRPr="00152F75" w:rsidRDefault="00B03348" w:rsidP="007A6B86">
      <w:pPr>
        <w:pStyle w:val="Sch2Number"/>
        <w:numPr>
          <w:ilvl w:val="4"/>
          <w:numId w:val="22"/>
        </w:numPr>
        <w:jc w:val="both"/>
        <w:rPr>
          <w:sz w:val="20"/>
          <w:szCs w:val="16"/>
        </w:rPr>
      </w:pPr>
      <w:bookmarkStart w:id="327" w:name="_Ref_a695201"/>
      <w:r w:rsidRPr="00152F75">
        <w:rPr>
          <w:sz w:val="20"/>
          <w:szCs w:val="16"/>
        </w:rPr>
        <w:t xml:space="preserve">The Supplier shall </w:t>
      </w:r>
      <w:r w:rsidR="00DC095B" w:rsidRPr="00152F75">
        <w:rPr>
          <w:sz w:val="20"/>
          <w:szCs w:val="16"/>
        </w:rPr>
        <w:t xml:space="preserve">plan, </w:t>
      </w:r>
      <w:r w:rsidR="00773FFF" w:rsidRPr="00152F75">
        <w:rPr>
          <w:sz w:val="20"/>
          <w:szCs w:val="16"/>
        </w:rPr>
        <w:t xml:space="preserve">set-up and </w:t>
      </w:r>
      <w:r w:rsidRPr="00152F75">
        <w:rPr>
          <w:sz w:val="20"/>
          <w:szCs w:val="16"/>
        </w:rPr>
        <w:t xml:space="preserve">implement the Services in accordance with the implementation provisions of </w:t>
      </w:r>
      <w:r w:rsidR="00DC095B" w:rsidRPr="00152F75">
        <w:rPr>
          <w:sz w:val="20"/>
          <w:szCs w:val="16"/>
        </w:rPr>
        <w:t>this agreement</w:t>
      </w:r>
      <w:r w:rsidR="001071D9" w:rsidRPr="00152F75">
        <w:rPr>
          <w:sz w:val="20"/>
          <w:szCs w:val="16"/>
        </w:rPr>
        <w:t xml:space="preserve"> and with the effect that the Services and Equipment are available for use by the Customer in accordance with this agreement</w:t>
      </w:r>
      <w:r w:rsidRPr="00152F75">
        <w:rPr>
          <w:sz w:val="20"/>
          <w:szCs w:val="16"/>
        </w:rPr>
        <w:t>.</w:t>
      </w:r>
      <w:bookmarkEnd w:id="327"/>
    </w:p>
    <w:p w14:paraId="2555DC3D" w14:textId="7F18E5D3" w:rsidR="002C4C48" w:rsidRPr="00796FA5" w:rsidRDefault="00796FA5" w:rsidP="007253D1">
      <w:pPr>
        <w:pStyle w:val="Sch2Number"/>
        <w:numPr>
          <w:ilvl w:val="0"/>
          <w:numId w:val="0"/>
        </w:numPr>
        <w:ind w:left="1440"/>
        <w:jc w:val="both"/>
        <w:rPr>
          <w:color w:val="FF0000"/>
          <w:sz w:val="20"/>
          <w:szCs w:val="16"/>
        </w:rPr>
      </w:pPr>
      <w:r w:rsidRPr="00796FA5">
        <w:rPr>
          <w:b/>
          <w:bCs/>
          <w:color w:val="FF0000"/>
          <w:sz w:val="20"/>
          <w:szCs w:val="16"/>
        </w:rPr>
        <w:t xml:space="preserve">Drafting </w:t>
      </w:r>
      <w:r w:rsidR="002C4C48" w:rsidRPr="00796FA5">
        <w:rPr>
          <w:b/>
          <w:bCs/>
          <w:color w:val="FF0000"/>
          <w:sz w:val="20"/>
          <w:szCs w:val="16"/>
        </w:rPr>
        <w:t>N</w:t>
      </w:r>
      <w:r w:rsidRPr="00796FA5">
        <w:rPr>
          <w:b/>
          <w:bCs/>
          <w:color w:val="FF0000"/>
          <w:sz w:val="20"/>
          <w:szCs w:val="16"/>
        </w:rPr>
        <w:t>ote</w:t>
      </w:r>
      <w:r w:rsidR="002C4C48" w:rsidRPr="00796FA5">
        <w:rPr>
          <w:b/>
          <w:bCs/>
          <w:color w:val="FF0000"/>
          <w:sz w:val="20"/>
          <w:szCs w:val="16"/>
        </w:rPr>
        <w:t>:</w:t>
      </w:r>
      <w:r w:rsidR="002C4C48" w:rsidRPr="00796FA5">
        <w:rPr>
          <w:color w:val="FF0000"/>
          <w:sz w:val="20"/>
          <w:szCs w:val="16"/>
        </w:rPr>
        <w:t xml:space="preserve"> Parties to agree if any test environments </w:t>
      </w:r>
      <w:r w:rsidR="00987998" w:rsidRPr="00796FA5">
        <w:rPr>
          <w:color w:val="FF0000"/>
          <w:sz w:val="20"/>
          <w:szCs w:val="16"/>
        </w:rPr>
        <w:t xml:space="preserve">/ test criteria and protocols  </w:t>
      </w:r>
      <w:r w:rsidR="002C4C48" w:rsidRPr="00796FA5">
        <w:rPr>
          <w:color w:val="FF0000"/>
          <w:sz w:val="20"/>
          <w:szCs w:val="16"/>
        </w:rPr>
        <w:t>need to be established as part of set-up/implementation</w:t>
      </w:r>
      <w:r w:rsidRPr="00796FA5">
        <w:rPr>
          <w:color w:val="FF0000"/>
          <w:sz w:val="20"/>
          <w:szCs w:val="16"/>
        </w:rPr>
        <w:t>.</w:t>
      </w:r>
    </w:p>
    <w:p w14:paraId="652F0E24" w14:textId="77777777" w:rsidR="00364893" w:rsidRPr="00152F75" w:rsidRDefault="00B03348" w:rsidP="007A6B86">
      <w:pPr>
        <w:pStyle w:val="Sch1Heading"/>
        <w:numPr>
          <w:ilvl w:val="3"/>
          <w:numId w:val="22"/>
        </w:numPr>
        <w:jc w:val="both"/>
        <w:rPr>
          <w:sz w:val="20"/>
          <w:szCs w:val="16"/>
        </w:rPr>
      </w:pPr>
      <w:bookmarkStart w:id="328" w:name="_Toc256000045"/>
      <w:bookmarkStart w:id="329" w:name="_Ref_a375475"/>
      <w:r w:rsidRPr="00152F75">
        <w:rPr>
          <w:sz w:val="20"/>
          <w:szCs w:val="16"/>
        </w:rPr>
        <w:t>Roll-out</w:t>
      </w:r>
      <w:bookmarkEnd w:id="328"/>
      <w:bookmarkEnd w:id="329"/>
    </w:p>
    <w:p w14:paraId="593E6B65" w14:textId="6A45449D" w:rsidR="00364893" w:rsidRPr="00152F75" w:rsidRDefault="00B03348" w:rsidP="007A6B86">
      <w:pPr>
        <w:pStyle w:val="Sch2Number"/>
        <w:numPr>
          <w:ilvl w:val="4"/>
          <w:numId w:val="22"/>
        </w:numPr>
        <w:jc w:val="both"/>
        <w:rPr>
          <w:sz w:val="20"/>
          <w:szCs w:val="16"/>
        </w:rPr>
      </w:pPr>
      <w:bookmarkStart w:id="330" w:name="_Ref_a954576"/>
      <w:r w:rsidRPr="00152F75">
        <w:rPr>
          <w:sz w:val="20"/>
          <w:szCs w:val="16"/>
        </w:rPr>
        <w:t>The Supplier and the Customer shall co-operate in rolling out the Services</w:t>
      </w:r>
      <w:r w:rsidR="001071D9" w:rsidRPr="00152F75">
        <w:rPr>
          <w:sz w:val="20"/>
          <w:szCs w:val="16"/>
        </w:rPr>
        <w:t xml:space="preserve"> such that the Services and Equipment are available for use by the Customer</w:t>
      </w:r>
      <w:r w:rsidR="00941504" w:rsidRPr="00152F75">
        <w:rPr>
          <w:sz w:val="20"/>
          <w:szCs w:val="16"/>
        </w:rPr>
        <w:t xml:space="preserve"> including the provision of any necessary training to Customer Representatives </w:t>
      </w:r>
      <w:proofErr w:type="gramStart"/>
      <w:r w:rsidR="00941504" w:rsidRPr="00152F75">
        <w:rPr>
          <w:sz w:val="20"/>
          <w:szCs w:val="16"/>
        </w:rPr>
        <w:t>in order to</w:t>
      </w:r>
      <w:proofErr w:type="gramEnd"/>
      <w:r w:rsidR="00941504" w:rsidRPr="00152F75">
        <w:rPr>
          <w:sz w:val="20"/>
          <w:szCs w:val="16"/>
        </w:rPr>
        <w:t xml:space="preserve"> enable the Customer to effectively use the Services and Equipment</w:t>
      </w:r>
      <w:r w:rsidRPr="00152F75">
        <w:rPr>
          <w:sz w:val="20"/>
          <w:szCs w:val="16"/>
        </w:rPr>
        <w:t>.</w:t>
      </w:r>
      <w:bookmarkEnd w:id="330"/>
    </w:p>
    <w:p w14:paraId="28121D7B" w14:textId="721C958A" w:rsidR="00364893" w:rsidRPr="00F534DA" w:rsidRDefault="00B03348" w:rsidP="007253D1">
      <w:pPr>
        <w:pStyle w:val="Schedule"/>
        <w:jc w:val="both"/>
        <w:rPr>
          <w:szCs w:val="24"/>
        </w:rPr>
      </w:pPr>
      <w:bookmarkStart w:id="331" w:name="_Ref_a482349"/>
      <w:bookmarkStart w:id="332" w:name="_Ref_a115161"/>
      <w:bookmarkStart w:id="333" w:name="_Toc256000052"/>
      <w:bookmarkStart w:id="334" w:name="_Ref84932179"/>
      <w:bookmarkStart w:id="335" w:name="_Ref86053779"/>
      <w:bookmarkStart w:id="336" w:name="_Toc117434318"/>
      <w:bookmarkEnd w:id="331"/>
      <w:bookmarkEnd w:id="332"/>
      <w:r w:rsidRPr="00F534DA">
        <w:rPr>
          <w:szCs w:val="24"/>
        </w:rPr>
        <w:lastRenderedPageBreak/>
        <w:t>Services Specification</w:t>
      </w:r>
      <w:bookmarkEnd w:id="333"/>
      <w:bookmarkEnd w:id="334"/>
      <w:bookmarkEnd w:id="335"/>
      <w:bookmarkEnd w:id="336"/>
    </w:p>
    <w:p w14:paraId="71162BC2" w14:textId="32EFFF90" w:rsidR="00CF3CD4" w:rsidRPr="00152F75" w:rsidRDefault="00796FA5" w:rsidP="007253D1">
      <w:pPr>
        <w:pStyle w:val="BodyText1"/>
        <w:jc w:val="both"/>
        <w:rPr>
          <w:sz w:val="20"/>
          <w:szCs w:val="16"/>
        </w:rPr>
      </w:pPr>
      <w:commentRangeStart w:id="337"/>
      <w:r w:rsidRPr="00796FA5">
        <w:rPr>
          <w:sz w:val="20"/>
          <w:szCs w:val="16"/>
          <w:highlight w:val="cyan"/>
        </w:rPr>
        <w:t>Add description of the services</w:t>
      </w:r>
      <w:commentRangeEnd w:id="337"/>
      <w:r>
        <w:rPr>
          <w:rStyle w:val="CommentReference"/>
        </w:rPr>
        <w:commentReference w:id="337"/>
      </w:r>
    </w:p>
    <w:p w14:paraId="5A01B366" w14:textId="020DD04D" w:rsidR="00364893" w:rsidRPr="00796FA5" w:rsidRDefault="00796FA5" w:rsidP="007253D1">
      <w:pPr>
        <w:pStyle w:val="BodyText1"/>
        <w:jc w:val="both"/>
        <w:rPr>
          <w:color w:val="FF0000"/>
          <w:sz w:val="20"/>
          <w:szCs w:val="16"/>
        </w:rPr>
      </w:pPr>
      <w:r w:rsidRPr="00796FA5">
        <w:rPr>
          <w:b/>
          <w:bCs/>
          <w:color w:val="FF0000"/>
          <w:sz w:val="20"/>
          <w:szCs w:val="16"/>
        </w:rPr>
        <w:t>Drafting Note:</w:t>
      </w:r>
      <w:r w:rsidRPr="00796FA5">
        <w:rPr>
          <w:color w:val="FF0000"/>
          <w:sz w:val="20"/>
          <w:szCs w:val="16"/>
        </w:rPr>
        <w:t xml:space="preserve"> </w:t>
      </w:r>
      <w:r w:rsidR="0049464E" w:rsidRPr="00796FA5">
        <w:rPr>
          <w:color w:val="FF0000"/>
          <w:sz w:val="20"/>
          <w:szCs w:val="16"/>
        </w:rPr>
        <w:t>Add/edit below, as required</w:t>
      </w:r>
      <w:r w:rsidR="00924D67" w:rsidRPr="00796FA5">
        <w:rPr>
          <w:color w:val="FF0000"/>
          <w:sz w:val="20"/>
          <w:szCs w:val="16"/>
        </w:rPr>
        <w:t xml:space="preserve">/relevant to the </w:t>
      </w:r>
      <w:r w:rsidR="0028768A" w:rsidRPr="00796FA5">
        <w:rPr>
          <w:color w:val="FF0000"/>
          <w:sz w:val="20"/>
          <w:szCs w:val="16"/>
        </w:rPr>
        <w:t>equipment/</w:t>
      </w:r>
      <w:r w:rsidR="00924D67" w:rsidRPr="00796FA5">
        <w:rPr>
          <w:color w:val="FF0000"/>
          <w:sz w:val="20"/>
          <w:szCs w:val="16"/>
        </w:rPr>
        <w:t>services being covered</w:t>
      </w:r>
      <w:r w:rsidR="0049464E" w:rsidRPr="00796FA5">
        <w:rPr>
          <w:color w:val="FF0000"/>
          <w:sz w:val="20"/>
          <w:szCs w:val="16"/>
        </w:rPr>
        <w:t>]</w:t>
      </w:r>
    </w:p>
    <w:p w14:paraId="0E4C4758" w14:textId="779CB76F" w:rsidR="00364893" w:rsidRPr="00152F75" w:rsidRDefault="00B03348" w:rsidP="007A6B86">
      <w:pPr>
        <w:pStyle w:val="Sch1Heading"/>
        <w:numPr>
          <w:ilvl w:val="3"/>
          <w:numId w:val="23"/>
        </w:numPr>
        <w:jc w:val="both"/>
        <w:rPr>
          <w:sz w:val="20"/>
          <w:szCs w:val="16"/>
        </w:rPr>
      </w:pPr>
      <w:bookmarkStart w:id="338" w:name="_Toc256000053"/>
      <w:bookmarkStart w:id="339" w:name="_Ref_a444014"/>
      <w:r w:rsidRPr="00152F75">
        <w:rPr>
          <w:sz w:val="20"/>
          <w:szCs w:val="16"/>
        </w:rPr>
        <w:t>Installation and configuration</w:t>
      </w:r>
      <w:bookmarkEnd w:id="338"/>
      <w:bookmarkEnd w:id="339"/>
    </w:p>
    <w:p w14:paraId="1F59B50A" w14:textId="1F7F7448" w:rsidR="00364893" w:rsidRPr="00152F75" w:rsidRDefault="00B03348" w:rsidP="007A6B86">
      <w:pPr>
        <w:pStyle w:val="Sch2Number"/>
        <w:numPr>
          <w:ilvl w:val="4"/>
          <w:numId w:val="23"/>
        </w:numPr>
        <w:jc w:val="both"/>
        <w:rPr>
          <w:sz w:val="20"/>
          <w:szCs w:val="16"/>
        </w:rPr>
      </w:pPr>
      <w:bookmarkStart w:id="340" w:name="_Ref_a759614"/>
      <w:r w:rsidRPr="00152F75">
        <w:rPr>
          <w:sz w:val="20"/>
          <w:szCs w:val="16"/>
        </w:rPr>
        <w:t xml:space="preserve">The Supplier shall procure, </w:t>
      </w:r>
      <w:r w:rsidR="00796FA5" w:rsidRPr="00152F75">
        <w:rPr>
          <w:sz w:val="20"/>
          <w:szCs w:val="16"/>
        </w:rPr>
        <w:t>install,</w:t>
      </w:r>
      <w:r w:rsidRPr="00152F75">
        <w:rPr>
          <w:sz w:val="20"/>
          <w:szCs w:val="16"/>
        </w:rPr>
        <w:t xml:space="preserve"> and configure </w:t>
      </w:r>
      <w:r w:rsidR="001071D9" w:rsidRPr="00152F75">
        <w:rPr>
          <w:sz w:val="20"/>
          <w:szCs w:val="16"/>
        </w:rPr>
        <w:t>and the Equipment and associated</w:t>
      </w:r>
      <w:r w:rsidR="00CF3CD4" w:rsidRPr="00152F75">
        <w:rPr>
          <w:sz w:val="20"/>
          <w:szCs w:val="16"/>
        </w:rPr>
        <w:t xml:space="preserve"> systems</w:t>
      </w:r>
      <w:r w:rsidRPr="00152F75">
        <w:rPr>
          <w:sz w:val="20"/>
          <w:szCs w:val="16"/>
        </w:rPr>
        <w:t xml:space="preserve">. </w:t>
      </w:r>
      <w:r w:rsidR="00CF3CD4" w:rsidRPr="00152F75">
        <w:rPr>
          <w:sz w:val="20"/>
          <w:szCs w:val="16"/>
        </w:rPr>
        <w:t>[</w:t>
      </w:r>
      <w:r w:rsidRPr="00152F75">
        <w:rPr>
          <w:sz w:val="20"/>
          <w:szCs w:val="16"/>
        </w:rPr>
        <w:t xml:space="preserve">This includes the </w:t>
      </w:r>
      <w:r w:rsidR="003F4B8E" w:rsidRPr="00152F75">
        <w:rPr>
          <w:sz w:val="20"/>
          <w:szCs w:val="16"/>
        </w:rPr>
        <w:t xml:space="preserve">set up or </w:t>
      </w:r>
      <w:r w:rsidRPr="00152F75">
        <w:rPr>
          <w:sz w:val="20"/>
          <w:szCs w:val="16"/>
        </w:rPr>
        <w:t xml:space="preserve">rack mounting of servers </w:t>
      </w:r>
      <w:r w:rsidR="003F4B8E" w:rsidRPr="00152F75">
        <w:rPr>
          <w:sz w:val="20"/>
          <w:szCs w:val="16"/>
        </w:rPr>
        <w:t xml:space="preserve">or computer </w:t>
      </w:r>
      <w:r w:rsidRPr="00152F75">
        <w:rPr>
          <w:sz w:val="20"/>
          <w:szCs w:val="16"/>
        </w:rPr>
        <w:t xml:space="preserve">equipment, installation </w:t>
      </w:r>
      <w:r w:rsidR="00CF3CD4" w:rsidRPr="00152F75">
        <w:rPr>
          <w:sz w:val="20"/>
          <w:szCs w:val="16"/>
        </w:rPr>
        <w:t xml:space="preserve">or interconnection </w:t>
      </w:r>
      <w:r w:rsidRPr="00152F75">
        <w:rPr>
          <w:sz w:val="20"/>
          <w:szCs w:val="16"/>
        </w:rPr>
        <w:t>of system</w:t>
      </w:r>
      <w:r w:rsidR="00CF3CD4" w:rsidRPr="00152F75">
        <w:rPr>
          <w:sz w:val="20"/>
          <w:szCs w:val="16"/>
        </w:rPr>
        <w:t>s</w:t>
      </w:r>
      <w:r w:rsidRPr="00152F75">
        <w:rPr>
          <w:sz w:val="20"/>
          <w:szCs w:val="16"/>
        </w:rPr>
        <w:t xml:space="preserve"> and software components, configuration of clustering and cross-connects, installation </w:t>
      </w:r>
      <w:r w:rsidR="00CF3CD4" w:rsidRPr="00152F75">
        <w:rPr>
          <w:sz w:val="20"/>
          <w:szCs w:val="16"/>
        </w:rPr>
        <w:t xml:space="preserve">or connection to (including by API) </w:t>
      </w:r>
      <w:r w:rsidRPr="00152F75">
        <w:rPr>
          <w:sz w:val="20"/>
          <w:szCs w:val="16"/>
        </w:rPr>
        <w:t>the Software]</w:t>
      </w:r>
      <w:bookmarkEnd w:id="340"/>
      <w:r w:rsidR="00941504" w:rsidRPr="00152F75">
        <w:rPr>
          <w:sz w:val="20"/>
          <w:szCs w:val="16"/>
        </w:rPr>
        <w:t xml:space="preserve"> </w:t>
      </w:r>
      <w:r w:rsidR="00941504" w:rsidRPr="00796FA5">
        <w:rPr>
          <w:sz w:val="20"/>
          <w:szCs w:val="16"/>
          <w:highlight w:val="cyan"/>
        </w:rPr>
        <w:t>Any specific installation and configuration requirements / instructions</w:t>
      </w:r>
      <w:r w:rsidR="00941504" w:rsidRPr="00152F75">
        <w:rPr>
          <w:sz w:val="20"/>
          <w:szCs w:val="16"/>
        </w:rPr>
        <w:t>.</w:t>
      </w:r>
    </w:p>
    <w:p w14:paraId="628DC2F5" w14:textId="52360FE4" w:rsidR="00847A37" w:rsidRPr="00796FA5" w:rsidRDefault="00847A37" w:rsidP="007A6B86">
      <w:pPr>
        <w:pStyle w:val="Sch2Number"/>
        <w:numPr>
          <w:ilvl w:val="3"/>
          <w:numId w:val="23"/>
        </w:numPr>
        <w:jc w:val="both"/>
        <w:rPr>
          <w:sz w:val="20"/>
          <w:szCs w:val="16"/>
          <w:highlight w:val="cyan"/>
        </w:rPr>
      </w:pPr>
      <w:r w:rsidRPr="00796FA5">
        <w:rPr>
          <w:sz w:val="20"/>
          <w:szCs w:val="16"/>
          <w:highlight w:val="cyan"/>
        </w:rPr>
        <w:t xml:space="preserve">All other relevant services </w:t>
      </w:r>
      <w:r w:rsidR="003F4B8E" w:rsidRPr="00796FA5">
        <w:rPr>
          <w:sz w:val="20"/>
          <w:szCs w:val="16"/>
          <w:highlight w:val="cyan"/>
        </w:rPr>
        <w:t xml:space="preserve">/ systems </w:t>
      </w:r>
      <w:r w:rsidRPr="00796FA5">
        <w:rPr>
          <w:sz w:val="20"/>
          <w:szCs w:val="16"/>
          <w:highlight w:val="cyan"/>
        </w:rPr>
        <w:t>required to be provided</w:t>
      </w:r>
      <w:r w:rsidR="003F4B8E" w:rsidRPr="00796FA5">
        <w:rPr>
          <w:sz w:val="20"/>
          <w:szCs w:val="16"/>
          <w:highlight w:val="cyan"/>
        </w:rPr>
        <w:t xml:space="preserve"> along with the Equipment supply</w:t>
      </w:r>
      <w:r w:rsidR="00796FA5">
        <w:rPr>
          <w:sz w:val="20"/>
          <w:szCs w:val="16"/>
          <w:highlight w:val="cyan"/>
        </w:rPr>
        <w:t>.</w:t>
      </w:r>
    </w:p>
    <w:p w14:paraId="7F020115" w14:textId="079A7749" w:rsidR="00364893" w:rsidRPr="00152F75" w:rsidRDefault="00364893" w:rsidP="007253D1">
      <w:pPr>
        <w:pStyle w:val="Sch1Heading"/>
        <w:numPr>
          <w:ilvl w:val="0"/>
          <w:numId w:val="0"/>
        </w:numPr>
        <w:ind w:left="720"/>
        <w:jc w:val="both"/>
        <w:rPr>
          <w:sz w:val="20"/>
          <w:szCs w:val="16"/>
        </w:rPr>
      </w:pPr>
    </w:p>
    <w:p w14:paraId="50D4B550" w14:textId="55CBD4A5" w:rsidR="00364893" w:rsidRPr="00F534DA" w:rsidRDefault="00B03348" w:rsidP="007253D1">
      <w:pPr>
        <w:pStyle w:val="Schedule"/>
        <w:jc w:val="both"/>
        <w:rPr>
          <w:szCs w:val="24"/>
        </w:rPr>
      </w:pPr>
      <w:bookmarkStart w:id="341" w:name="_Ref_a797209"/>
      <w:bookmarkStart w:id="342" w:name="_Ref_a392724"/>
      <w:bookmarkStart w:id="343" w:name="_Ref_a518959"/>
      <w:bookmarkStart w:id="344" w:name="_Ref_a439625"/>
      <w:bookmarkStart w:id="345" w:name="_Toc256000073"/>
      <w:bookmarkStart w:id="346" w:name="_Ref84844663"/>
      <w:bookmarkStart w:id="347" w:name="_Toc117434319"/>
      <w:bookmarkEnd w:id="341"/>
      <w:bookmarkEnd w:id="342"/>
      <w:bookmarkEnd w:id="343"/>
      <w:bookmarkEnd w:id="344"/>
      <w:commentRangeStart w:id="348"/>
      <w:r w:rsidRPr="00F534DA">
        <w:rPr>
          <w:szCs w:val="24"/>
        </w:rPr>
        <w:lastRenderedPageBreak/>
        <w:t>Customer pol</w:t>
      </w:r>
      <w:bookmarkEnd w:id="345"/>
      <w:r w:rsidR="00AA7672" w:rsidRPr="00F534DA">
        <w:rPr>
          <w:szCs w:val="24"/>
        </w:rPr>
        <w:t>icies</w:t>
      </w:r>
      <w:bookmarkEnd w:id="346"/>
      <w:commentRangeEnd w:id="348"/>
      <w:r w:rsidR="00796FA5" w:rsidRPr="00F534DA">
        <w:rPr>
          <w:rStyle w:val="CommentReference"/>
          <w:b w:val="0"/>
          <w:sz w:val="24"/>
          <w:szCs w:val="24"/>
        </w:rPr>
        <w:commentReference w:id="348"/>
      </w:r>
      <w:bookmarkEnd w:id="347"/>
    </w:p>
    <w:p w14:paraId="1038703E" w14:textId="73B747C0" w:rsidR="00796FA5" w:rsidRPr="00796FA5" w:rsidRDefault="00796FA5" w:rsidP="00796FA5">
      <w:pPr>
        <w:pStyle w:val="BodyText1"/>
        <w:ind w:left="0"/>
        <w:jc w:val="both"/>
        <w:rPr>
          <w:color w:val="FF0000"/>
          <w:sz w:val="20"/>
          <w:szCs w:val="16"/>
        </w:rPr>
      </w:pPr>
      <w:r w:rsidRPr="00F11574">
        <w:rPr>
          <w:b/>
          <w:bCs/>
          <w:color w:val="FF0000"/>
          <w:sz w:val="20"/>
          <w:szCs w:val="16"/>
        </w:rPr>
        <w:t>Drafting Note:</w:t>
      </w:r>
      <w:r w:rsidRPr="00796FA5">
        <w:rPr>
          <w:color w:val="FF0000"/>
          <w:sz w:val="20"/>
          <w:szCs w:val="16"/>
        </w:rPr>
        <w:t xml:space="preserve"> Insert relevant customer policies (or links to) here. Examples provided below:</w:t>
      </w:r>
    </w:p>
    <w:p w14:paraId="63DD9839" w14:textId="7373A857" w:rsidR="00A535CB" w:rsidRPr="00796FA5" w:rsidRDefault="00A535CB" w:rsidP="007253D1">
      <w:pPr>
        <w:pStyle w:val="Sch1Heading"/>
        <w:numPr>
          <w:ilvl w:val="3"/>
          <w:numId w:val="4"/>
        </w:numPr>
        <w:jc w:val="both"/>
        <w:rPr>
          <w:b w:val="0"/>
          <w:color w:val="FF0000"/>
          <w:sz w:val="20"/>
          <w:szCs w:val="16"/>
        </w:rPr>
      </w:pPr>
      <w:r w:rsidRPr="00796FA5">
        <w:rPr>
          <w:b w:val="0"/>
          <w:color w:val="FF0000"/>
          <w:sz w:val="20"/>
          <w:szCs w:val="16"/>
        </w:rPr>
        <w:t>Safeguarding</w:t>
      </w:r>
    </w:p>
    <w:p w14:paraId="47259F18" w14:textId="370DFF9A" w:rsidR="00A535CB" w:rsidRPr="00796FA5" w:rsidRDefault="00A535CB" w:rsidP="007253D1">
      <w:pPr>
        <w:pStyle w:val="Sch1Heading"/>
        <w:numPr>
          <w:ilvl w:val="3"/>
          <w:numId w:val="4"/>
        </w:numPr>
        <w:jc w:val="both"/>
        <w:rPr>
          <w:b w:val="0"/>
          <w:color w:val="FF0000"/>
          <w:sz w:val="20"/>
          <w:szCs w:val="16"/>
        </w:rPr>
      </w:pPr>
      <w:r w:rsidRPr="00796FA5">
        <w:rPr>
          <w:b w:val="0"/>
          <w:color w:val="FF0000"/>
          <w:sz w:val="20"/>
          <w:szCs w:val="16"/>
        </w:rPr>
        <w:t>Acceptable Use</w:t>
      </w:r>
    </w:p>
    <w:p w14:paraId="09553423" w14:textId="2F13834C" w:rsidR="00A535CB" w:rsidRPr="00796FA5" w:rsidRDefault="00A535CB" w:rsidP="007253D1">
      <w:pPr>
        <w:pStyle w:val="Sch1Heading"/>
        <w:numPr>
          <w:ilvl w:val="3"/>
          <w:numId w:val="4"/>
        </w:numPr>
        <w:jc w:val="both"/>
        <w:rPr>
          <w:b w:val="0"/>
          <w:color w:val="FF0000"/>
          <w:sz w:val="20"/>
          <w:szCs w:val="16"/>
        </w:rPr>
      </w:pPr>
      <w:r w:rsidRPr="00796FA5">
        <w:rPr>
          <w:b w:val="0"/>
          <w:color w:val="FF0000"/>
          <w:sz w:val="20"/>
          <w:szCs w:val="16"/>
        </w:rPr>
        <w:t>Data Protection</w:t>
      </w:r>
    </w:p>
    <w:p w14:paraId="24BDE315" w14:textId="1AA0D7F9" w:rsidR="00A535CB" w:rsidRPr="00796FA5" w:rsidRDefault="00A535CB" w:rsidP="007253D1">
      <w:pPr>
        <w:pStyle w:val="Sch1Heading"/>
        <w:numPr>
          <w:ilvl w:val="3"/>
          <w:numId w:val="4"/>
        </w:numPr>
        <w:jc w:val="both"/>
        <w:rPr>
          <w:b w:val="0"/>
          <w:color w:val="FF0000"/>
          <w:sz w:val="20"/>
          <w:szCs w:val="16"/>
        </w:rPr>
      </w:pPr>
      <w:r w:rsidRPr="00796FA5">
        <w:rPr>
          <w:b w:val="0"/>
          <w:color w:val="FF0000"/>
          <w:sz w:val="20"/>
          <w:szCs w:val="16"/>
        </w:rPr>
        <w:t>CSR</w:t>
      </w:r>
    </w:p>
    <w:p w14:paraId="23BD513B" w14:textId="7AAEB306" w:rsidR="00A535CB" w:rsidRPr="00796FA5" w:rsidRDefault="00A535CB" w:rsidP="007253D1">
      <w:pPr>
        <w:pStyle w:val="Sch1Heading"/>
        <w:numPr>
          <w:ilvl w:val="3"/>
          <w:numId w:val="4"/>
        </w:numPr>
        <w:jc w:val="both"/>
        <w:rPr>
          <w:b w:val="0"/>
          <w:color w:val="FF0000"/>
          <w:sz w:val="20"/>
          <w:szCs w:val="16"/>
        </w:rPr>
      </w:pPr>
      <w:r w:rsidRPr="00796FA5">
        <w:rPr>
          <w:b w:val="0"/>
          <w:color w:val="FF0000"/>
          <w:sz w:val="20"/>
          <w:szCs w:val="16"/>
        </w:rPr>
        <w:t>Low Carbon / Net Zero commitments policies</w:t>
      </w:r>
    </w:p>
    <w:p w14:paraId="30E20B8B" w14:textId="5A839000" w:rsidR="00A535CB" w:rsidRPr="00796FA5" w:rsidRDefault="00A535CB" w:rsidP="007253D1">
      <w:pPr>
        <w:pStyle w:val="Sch1Heading"/>
        <w:numPr>
          <w:ilvl w:val="3"/>
          <w:numId w:val="4"/>
        </w:numPr>
        <w:jc w:val="both"/>
        <w:rPr>
          <w:b w:val="0"/>
          <w:color w:val="FF0000"/>
          <w:sz w:val="20"/>
          <w:szCs w:val="16"/>
        </w:rPr>
      </w:pPr>
      <w:r w:rsidRPr="00796FA5">
        <w:rPr>
          <w:b w:val="0"/>
          <w:color w:val="FF0000"/>
          <w:sz w:val="20"/>
          <w:szCs w:val="16"/>
        </w:rPr>
        <w:t xml:space="preserve">WEEE compliance/recycling </w:t>
      </w:r>
      <w:r w:rsidR="00796FA5" w:rsidRPr="00796FA5">
        <w:rPr>
          <w:b w:val="0"/>
          <w:color w:val="FF0000"/>
          <w:sz w:val="20"/>
          <w:szCs w:val="16"/>
        </w:rPr>
        <w:t>coordination</w:t>
      </w:r>
    </w:p>
    <w:p w14:paraId="6AE1956E" w14:textId="1CBC2615" w:rsidR="00A535CB" w:rsidRPr="00796FA5" w:rsidRDefault="00A535CB" w:rsidP="007253D1">
      <w:pPr>
        <w:pStyle w:val="Sch1Heading"/>
        <w:numPr>
          <w:ilvl w:val="3"/>
          <w:numId w:val="4"/>
        </w:numPr>
        <w:jc w:val="both"/>
        <w:rPr>
          <w:b w:val="0"/>
          <w:color w:val="FF0000"/>
          <w:sz w:val="20"/>
          <w:szCs w:val="16"/>
        </w:rPr>
      </w:pPr>
      <w:r w:rsidRPr="00796FA5">
        <w:rPr>
          <w:b w:val="0"/>
          <w:color w:val="FF0000"/>
          <w:sz w:val="20"/>
          <w:szCs w:val="16"/>
        </w:rPr>
        <w:t>specific health and safety on-site and access/security policies</w:t>
      </w:r>
    </w:p>
    <w:p w14:paraId="6B2E972B" w14:textId="790DAE72" w:rsidR="00A535CB" w:rsidRPr="00796FA5" w:rsidRDefault="00A535CB" w:rsidP="007253D1">
      <w:pPr>
        <w:pStyle w:val="Sch1Heading"/>
        <w:numPr>
          <w:ilvl w:val="3"/>
          <w:numId w:val="4"/>
        </w:numPr>
        <w:jc w:val="both"/>
        <w:rPr>
          <w:b w:val="0"/>
          <w:color w:val="FF0000"/>
          <w:sz w:val="20"/>
          <w:szCs w:val="16"/>
        </w:rPr>
      </w:pPr>
      <w:r w:rsidRPr="00796FA5">
        <w:rPr>
          <w:b w:val="0"/>
          <w:color w:val="FF0000"/>
          <w:sz w:val="20"/>
          <w:szCs w:val="16"/>
        </w:rPr>
        <w:t xml:space="preserve"> publicity and brand usage </w:t>
      </w:r>
      <w:r w:rsidR="00796FA5" w:rsidRPr="00796FA5">
        <w:rPr>
          <w:b w:val="0"/>
          <w:color w:val="FF0000"/>
          <w:sz w:val="20"/>
          <w:szCs w:val="16"/>
        </w:rPr>
        <w:t>guidelines</w:t>
      </w:r>
    </w:p>
    <w:p w14:paraId="37E24BE5" w14:textId="77777777" w:rsidR="00A535CB" w:rsidRPr="00152F75" w:rsidRDefault="00A535CB" w:rsidP="007253D1">
      <w:pPr>
        <w:pStyle w:val="BodyText1"/>
        <w:jc w:val="both"/>
        <w:rPr>
          <w:sz w:val="20"/>
          <w:szCs w:val="16"/>
        </w:rPr>
      </w:pPr>
    </w:p>
    <w:p w14:paraId="66CE6878" w14:textId="178AA83A" w:rsidR="009B4E3E" w:rsidRPr="00152F75" w:rsidRDefault="009B4E3E" w:rsidP="007253D1">
      <w:pPr>
        <w:pStyle w:val="BodyText1"/>
        <w:jc w:val="both"/>
        <w:rPr>
          <w:sz w:val="20"/>
          <w:szCs w:val="16"/>
        </w:rPr>
      </w:pPr>
      <w:bookmarkStart w:id="349" w:name="_Ref_a887081"/>
      <w:bookmarkStart w:id="350" w:name="_Ref_a983472"/>
      <w:bookmarkEnd w:id="349"/>
      <w:bookmarkEnd w:id="350"/>
    </w:p>
    <w:p w14:paraId="26F40812" w14:textId="7AE669CF" w:rsidR="009B4E3E" w:rsidRPr="00152F75" w:rsidRDefault="009B4E3E" w:rsidP="007253D1">
      <w:pPr>
        <w:pStyle w:val="BodyText1"/>
        <w:jc w:val="both"/>
        <w:rPr>
          <w:sz w:val="20"/>
          <w:szCs w:val="16"/>
        </w:rPr>
      </w:pPr>
    </w:p>
    <w:p w14:paraId="74763124" w14:textId="314BC7BB" w:rsidR="009B4E3E" w:rsidRPr="00152F75" w:rsidRDefault="009B4E3E" w:rsidP="007253D1">
      <w:pPr>
        <w:pStyle w:val="Schedule"/>
        <w:jc w:val="both"/>
        <w:rPr>
          <w:sz w:val="21"/>
          <w:szCs w:val="20"/>
        </w:rPr>
      </w:pPr>
      <w:bookmarkStart w:id="351" w:name="_Ref84931321"/>
      <w:bookmarkStart w:id="352" w:name="_Toc117434320"/>
      <w:commentRangeStart w:id="353"/>
      <w:r w:rsidRPr="00152F75">
        <w:rPr>
          <w:sz w:val="21"/>
          <w:szCs w:val="20"/>
        </w:rPr>
        <w:lastRenderedPageBreak/>
        <w:t>Supplementa</w:t>
      </w:r>
      <w:r w:rsidR="00B03722" w:rsidRPr="00152F75">
        <w:rPr>
          <w:sz w:val="21"/>
          <w:szCs w:val="20"/>
        </w:rPr>
        <w:t>ry</w:t>
      </w:r>
      <w:r w:rsidRPr="00152F75">
        <w:rPr>
          <w:sz w:val="21"/>
          <w:szCs w:val="20"/>
        </w:rPr>
        <w:t xml:space="preserve"> Terms</w:t>
      </w:r>
      <w:bookmarkEnd w:id="351"/>
      <w:commentRangeEnd w:id="353"/>
      <w:r w:rsidR="00796FA5">
        <w:rPr>
          <w:rStyle w:val="CommentReference"/>
          <w:b w:val="0"/>
          <w:szCs w:val="20"/>
        </w:rPr>
        <w:commentReference w:id="353"/>
      </w:r>
      <w:bookmarkEnd w:id="352"/>
    </w:p>
    <w:p w14:paraId="58779672" w14:textId="6C5D1C29" w:rsidR="009B4E3E" w:rsidRPr="00796FA5" w:rsidRDefault="00796FA5" w:rsidP="007253D1">
      <w:pPr>
        <w:pStyle w:val="BodyText"/>
        <w:jc w:val="both"/>
        <w:rPr>
          <w:color w:val="FF0000"/>
          <w:sz w:val="20"/>
          <w:szCs w:val="16"/>
        </w:rPr>
      </w:pPr>
      <w:r w:rsidRPr="00796FA5">
        <w:rPr>
          <w:b/>
          <w:bCs/>
          <w:color w:val="FF0000"/>
          <w:sz w:val="20"/>
          <w:szCs w:val="16"/>
        </w:rPr>
        <w:t>Drafting Note</w:t>
      </w:r>
      <w:r w:rsidR="00C9436B" w:rsidRPr="00796FA5">
        <w:rPr>
          <w:color w:val="FF0000"/>
          <w:sz w:val="20"/>
          <w:szCs w:val="16"/>
        </w:rPr>
        <w:t xml:space="preserve">: </w:t>
      </w:r>
      <w:r w:rsidR="00537BCF" w:rsidRPr="00796FA5">
        <w:rPr>
          <w:color w:val="FF0000"/>
          <w:sz w:val="20"/>
          <w:szCs w:val="16"/>
        </w:rPr>
        <w:t xml:space="preserve"> </w:t>
      </w:r>
      <w:r w:rsidR="00C9436B" w:rsidRPr="00796FA5">
        <w:rPr>
          <w:color w:val="FF0000"/>
          <w:sz w:val="20"/>
          <w:szCs w:val="16"/>
        </w:rPr>
        <w:t xml:space="preserve">these supplemental terms </w:t>
      </w:r>
      <w:r w:rsidR="008A5AE8" w:rsidRPr="00796FA5">
        <w:rPr>
          <w:color w:val="FF0000"/>
          <w:sz w:val="20"/>
          <w:szCs w:val="16"/>
        </w:rPr>
        <w:t xml:space="preserve">(if any) </w:t>
      </w:r>
      <w:r w:rsidR="00C9436B" w:rsidRPr="00796FA5">
        <w:rPr>
          <w:color w:val="FF0000"/>
          <w:sz w:val="20"/>
          <w:szCs w:val="16"/>
        </w:rPr>
        <w:t>should not include material changes to the agreement, and especially should not materially alter the risk profile of the agreement. They should be included only to the extent necessary to provide supplemental detail, third party/manufacturer product</w:t>
      </w:r>
      <w:r w:rsidR="00931DF0" w:rsidRPr="00796FA5">
        <w:rPr>
          <w:color w:val="FF0000"/>
          <w:sz w:val="20"/>
          <w:szCs w:val="16"/>
        </w:rPr>
        <w:t>/software</w:t>
      </w:r>
      <w:r w:rsidR="00C9436B" w:rsidRPr="00796FA5">
        <w:rPr>
          <w:color w:val="FF0000"/>
          <w:sz w:val="20"/>
          <w:szCs w:val="16"/>
        </w:rPr>
        <w:t xml:space="preserve"> specific provisions</w:t>
      </w:r>
      <w:r w:rsidR="00664174" w:rsidRPr="00796FA5">
        <w:rPr>
          <w:color w:val="FF0000"/>
          <w:sz w:val="20"/>
          <w:szCs w:val="16"/>
        </w:rPr>
        <w:t>,</w:t>
      </w:r>
      <w:r w:rsidR="00C9436B" w:rsidRPr="00796FA5">
        <w:rPr>
          <w:color w:val="FF0000"/>
          <w:sz w:val="20"/>
          <w:szCs w:val="16"/>
        </w:rPr>
        <w:t xml:space="preserve"> and practical provisions to the extent additional detail may be needed</w:t>
      </w:r>
      <w:r w:rsidR="008A5AE8" w:rsidRPr="00796FA5">
        <w:rPr>
          <w:color w:val="FF0000"/>
          <w:sz w:val="20"/>
          <w:szCs w:val="16"/>
        </w:rPr>
        <w:t>.</w:t>
      </w:r>
      <w:r w:rsidR="00C9436B" w:rsidRPr="00796FA5">
        <w:rPr>
          <w:color w:val="FF0000"/>
          <w:sz w:val="20"/>
          <w:szCs w:val="16"/>
        </w:rPr>
        <w:t xml:space="preserve"> </w:t>
      </w:r>
    </w:p>
    <w:p w14:paraId="06433394" w14:textId="2823FB65" w:rsidR="007343DF" w:rsidRPr="00796FA5" w:rsidRDefault="00C71A20" w:rsidP="007253D1">
      <w:pPr>
        <w:pStyle w:val="BodyText"/>
        <w:jc w:val="both"/>
        <w:rPr>
          <w:color w:val="FF0000"/>
          <w:sz w:val="20"/>
          <w:szCs w:val="16"/>
        </w:rPr>
      </w:pPr>
      <w:r w:rsidRPr="00796FA5">
        <w:rPr>
          <w:color w:val="FF0000"/>
          <w:sz w:val="20"/>
          <w:szCs w:val="16"/>
        </w:rPr>
        <w:t xml:space="preserve">Supplementary terms may include overseas </w:t>
      </w:r>
      <w:r w:rsidR="00291116" w:rsidRPr="00796FA5">
        <w:rPr>
          <w:color w:val="FF0000"/>
          <w:sz w:val="20"/>
          <w:szCs w:val="16"/>
        </w:rPr>
        <w:t xml:space="preserve">storage and </w:t>
      </w:r>
      <w:r w:rsidRPr="00796FA5">
        <w:rPr>
          <w:color w:val="FF0000"/>
          <w:sz w:val="20"/>
          <w:szCs w:val="16"/>
        </w:rPr>
        <w:t xml:space="preserve">shipping arrangements and how Equipment will be imported into the UK (addressing responsibilities </w:t>
      </w:r>
      <w:r w:rsidR="00291116" w:rsidRPr="00796FA5">
        <w:rPr>
          <w:color w:val="FF0000"/>
          <w:sz w:val="20"/>
          <w:szCs w:val="16"/>
        </w:rPr>
        <w:t xml:space="preserve">such as </w:t>
      </w:r>
      <w:r w:rsidRPr="00796FA5">
        <w:rPr>
          <w:color w:val="FF0000"/>
          <w:sz w:val="20"/>
          <w:szCs w:val="16"/>
        </w:rPr>
        <w:t>import compliance and costs</w:t>
      </w:r>
      <w:r w:rsidR="00291116" w:rsidRPr="00796FA5">
        <w:rPr>
          <w:color w:val="FF0000"/>
          <w:sz w:val="20"/>
          <w:szCs w:val="16"/>
        </w:rPr>
        <w:t xml:space="preserve"> or tax</w:t>
      </w:r>
      <w:r w:rsidRPr="00796FA5">
        <w:rPr>
          <w:color w:val="FF0000"/>
          <w:sz w:val="20"/>
          <w:szCs w:val="16"/>
        </w:rPr>
        <w:t xml:space="preserve">) and whether any </w:t>
      </w:r>
      <w:proofErr w:type="spellStart"/>
      <w:r w:rsidRPr="00796FA5">
        <w:rPr>
          <w:color w:val="FF0000"/>
          <w:sz w:val="20"/>
          <w:szCs w:val="16"/>
        </w:rPr>
        <w:t>INCO</w:t>
      </w:r>
      <w:r w:rsidR="00291116" w:rsidRPr="00796FA5">
        <w:rPr>
          <w:color w:val="FF0000"/>
          <w:sz w:val="20"/>
          <w:szCs w:val="16"/>
        </w:rPr>
        <w:t>T</w:t>
      </w:r>
      <w:r w:rsidRPr="00796FA5">
        <w:rPr>
          <w:color w:val="FF0000"/>
          <w:sz w:val="20"/>
          <w:szCs w:val="16"/>
        </w:rPr>
        <w:t>erms</w:t>
      </w:r>
      <w:proofErr w:type="spellEnd"/>
      <w:r w:rsidR="00291116" w:rsidRPr="00796FA5">
        <w:rPr>
          <w:color w:val="FF0000"/>
          <w:sz w:val="20"/>
          <w:szCs w:val="16"/>
        </w:rPr>
        <w:t>,</w:t>
      </w:r>
      <w:r w:rsidRPr="00796FA5">
        <w:rPr>
          <w:color w:val="FF0000"/>
          <w:sz w:val="20"/>
          <w:szCs w:val="16"/>
        </w:rPr>
        <w:t xml:space="preserve"> </w:t>
      </w:r>
      <w:r w:rsidR="00291116" w:rsidRPr="00796FA5">
        <w:rPr>
          <w:color w:val="FF0000"/>
          <w:sz w:val="20"/>
          <w:szCs w:val="16"/>
        </w:rPr>
        <w:t>or other terms relating to international shipments of goods, are needed.  If so, care will be needed to ensure consistency of terms and that no material changes are made to the agreement.</w:t>
      </w:r>
      <w:r w:rsidRPr="00796FA5">
        <w:rPr>
          <w:color w:val="FF0000"/>
          <w:sz w:val="20"/>
          <w:szCs w:val="16"/>
        </w:rPr>
        <w:t xml:space="preserve"> </w:t>
      </w:r>
    </w:p>
    <w:p w14:paraId="01EC0B16" w14:textId="77777777" w:rsidR="00DE07D4" w:rsidRPr="00152F75" w:rsidRDefault="00DE07D4" w:rsidP="007253D1">
      <w:pPr>
        <w:pStyle w:val="BodyText"/>
        <w:jc w:val="both"/>
        <w:rPr>
          <w:b/>
          <w:bCs/>
          <w:sz w:val="20"/>
          <w:szCs w:val="16"/>
        </w:rPr>
      </w:pPr>
    </w:p>
    <w:p w14:paraId="0BE3AB45" w14:textId="382E207A" w:rsidR="00DE07D4" w:rsidRPr="00152F75" w:rsidRDefault="00DE07D4" w:rsidP="007253D1">
      <w:pPr>
        <w:pStyle w:val="BodyText"/>
        <w:jc w:val="both"/>
        <w:rPr>
          <w:b/>
          <w:bCs/>
          <w:sz w:val="20"/>
          <w:szCs w:val="16"/>
        </w:rPr>
      </w:pPr>
    </w:p>
    <w:p w14:paraId="5CA0BAD1" w14:textId="1D2BBD3E" w:rsidR="00DE07D4" w:rsidRPr="00152F75" w:rsidRDefault="00DE07D4" w:rsidP="007253D1">
      <w:pPr>
        <w:pStyle w:val="BodyText"/>
        <w:jc w:val="both"/>
        <w:rPr>
          <w:b/>
          <w:bCs/>
          <w:sz w:val="20"/>
          <w:szCs w:val="16"/>
        </w:rPr>
      </w:pPr>
    </w:p>
    <w:p w14:paraId="3207BAC8" w14:textId="18814CC8" w:rsidR="00DE07D4" w:rsidRPr="00152F75" w:rsidRDefault="00DE07D4" w:rsidP="007253D1">
      <w:pPr>
        <w:pStyle w:val="Schedule"/>
        <w:jc w:val="both"/>
        <w:rPr>
          <w:sz w:val="21"/>
          <w:szCs w:val="20"/>
        </w:rPr>
      </w:pPr>
      <w:bookmarkStart w:id="354" w:name="_Ref86054295"/>
      <w:bookmarkStart w:id="355" w:name="_Toc117434321"/>
      <w:r w:rsidRPr="00152F75">
        <w:rPr>
          <w:sz w:val="21"/>
          <w:szCs w:val="20"/>
        </w:rPr>
        <w:lastRenderedPageBreak/>
        <w:t>Safeguarding</w:t>
      </w:r>
      <w:bookmarkEnd w:id="354"/>
      <w:bookmarkEnd w:id="355"/>
    </w:p>
    <w:p w14:paraId="4AB15F67" w14:textId="77777777" w:rsidR="00394698" w:rsidRPr="00152F75" w:rsidRDefault="00394698" w:rsidP="00394698">
      <w:pPr>
        <w:pStyle w:val="Sch1Heading"/>
        <w:rPr>
          <w:b w:val="0"/>
          <w:bCs/>
          <w:color w:val="0000FF"/>
          <w:sz w:val="20"/>
          <w:szCs w:val="16"/>
          <w:u w:val="double"/>
        </w:rPr>
      </w:pPr>
      <w:r w:rsidRPr="00152F75">
        <w:rPr>
          <w:b w:val="0"/>
          <w:bCs/>
          <w:sz w:val="20"/>
          <w:szCs w:val="16"/>
        </w:rPr>
        <w:t xml:space="preserve">The Supplier undertakes to comply with the Customer's Child Protection Policy; Keeping Children Safe in Education; and other related safeguarding policies and procedures as notified to the Supplier from time to time. </w:t>
      </w:r>
    </w:p>
    <w:p w14:paraId="11A5C3DE" w14:textId="77777777" w:rsidR="00394698" w:rsidRPr="00152F75" w:rsidRDefault="00394698" w:rsidP="00394698">
      <w:pPr>
        <w:pStyle w:val="Sch1Heading"/>
        <w:rPr>
          <w:b w:val="0"/>
          <w:bCs/>
          <w:sz w:val="20"/>
          <w:szCs w:val="16"/>
        </w:rPr>
      </w:pPr>
      <w:bookmarkStart w:id="356" w:name="_Ref85470234"/>
      <w:bookmarkStart w:id="357" w:name="_Ref27567030"/>
      <w:r w:rsidRPr="00152F75">
        <w:rPr>
          <w:b w:val="0"/>
          <w:bCs/>
          <w:sz w:val="20"/>
          <w:szCs w:val="16"/>
        </w:rPr>
        <w:t>It is a condition of this agreement that the Supplier shall provide the Customer with written confirmation that the following checks have been completed on each of the Supplier Personnel before they can provide the Services at the Client's Premises:</w:t>
      </w:r>
      <w:bookmarkEnd w:id="356"/>
    </w:p>
    <w:p w14:paraId="1F57E023" w14:textId="77777777" w:rsidR="00394698" w:rsidRPr="00152F75" w:rsidRDefault="00394698" w:rsidP="00394698">
      <w:pPr>
        <w:pStyle w:val="Sch2Number"/>
        <w:rPr>
          <w:bCs/>
          <w:sz w:val="20"/>
          <w:szCs w:val="16"/>
        </w:rPr>
      </w:pPr>
      <w:r w:rsidRPr="00152F75">
        <w:rPr>
          <w:bCs/>
          <w:sz w:val="20"/>
          <w:szCs w:val="16"/>
        </w:rPr>
        <w:t>verification of identity against an official document containing a photograph of the individual;</w:t>
      </w:r>
    </w:p>
    <w:p w14:paraId="093E52F2" w14:textId="77777777" w:rsidR="00394698" w:rsidRPr="00152F75" w:rsidRDefault="00394698" w:rsidP="00394698">
      <w:pPr>
        <w:pStyle w:val="Sch2Number"/>
        <w:rPr>
          <w:bCs/>
          <w:sz w:val="20"/>
          <w:szCs w:val="16"/>
        </w:rPr>
      </w:pPr>
      <w:r w:rsidRPr="00152F75">
        <w:rPr>
          <w:bCs/>
          <w:sz w:val="20"/>
          <w:szCs w:val="16"/>
        </w:rPr>
        <w:t xml:space="preserve">that a satisfactory </w:t>
      </w:r>
      <w:r w:rsidRPr="00152F75">
        <w:rPr>
          <w:bCs/>
          <w:sz w:val="20"/>
          <w:szCs w:val="16"/>
          <w:u w:val="single"/>
        </w:rPr>
        <w:t>enhanced</w:t>
      </w:r>
      <w:r w:rsidRPr="00152F75">
        <w:rPr>
          <w:bCs/>
          <w:sz w:val="20"/>
          <w:szCs w:val="16"/>
        </w:rPr>
        <w:t xml:space="preserve"> disclosure from the Disclosure and Barring Service (DBS) has been obtained;</w:t>
      </w:r>
    </w:p>
    <w:p w14:paraId="3700B22E" w14:textId="77777777" w:rsidR="00394698" w:rsidRPr="00152F75" w:rsidRDefault="00394698" w:rsidP="00394698">
      <w:pPr>
        <w:pStyle w:val="Sch2Number"/>
        <w:rPr>
          <w:bCs/>
          <w:sz w:val="20"/>
          <w:szCs w:val="16"/>
        </w:rPr>
      </w:pPr>
      <w:r w:rsidRPr="00152F75">
        <w:rPr>
          <w:bCs/>
          <w:sz w:val="20"/>
          <w:szCs w:val="16"/>
        </w:rPr>
        <w:t>that a check of the Children's Barred List has been completed and that the individual is not barred from working with children; and</w:t>
      </w:r>
    </w:p>
    <w:p w14:paraId="30C06541" w14:textId="77777777" w:rsidR="00394698" w:rsidRPr="00152F75" w:rsidRDefault="00394698" w:rsidP="00394698">
      <w:pPr>
        <w:pStyle w:val="Sch2Number"/>
        <w:rPr>
          <w:bCs/>
          <w:sz w:val="20"/>
          <w:szCs w:val="16"/>
        </w:rPr>
      </w:pPr>
      <w:r w:rsidRPr="00152F75">
        <w:rPr>
          <w:bCs/>
          <w:sz w:val="20"/>
          <w:szCs w:val="16"/>
        </w:rPr>
        <w:t xml:space="preserve">such other checks as are specified by the Customer from time to time </w:t>
      </w:r>
      <w:proofErr w:type="gramStart"/>
      <w:r w:rsidRPr="00152F75">
        <w:rPr>
          <w:bCs/>
          <w:sz w:val="20"/>
          <w:szCs w:val="16"/>
        </w:rPr>
        <w:t>in order for</w:t>
      </w:r>
      <w:proofErr w:type="gramEnd"/>
      <w:r w:rsidRPr="00152F75">
        <w:rPr>
          <w:bCs/>
          <w:sz w:val="20"/>
          <w:szCs w:val="16"/>
        </w:rPr>
        <w:t xml:space="preserve"> the Customer to comply with its statutory or regulatory obligations.</w:t>
      </w:r>
    </w:p>
    <w:bookmarkEnd w:id="357"/>
    <w:p w14:paraId="5FF94095" w14:textId="77777777" w:rsidR="00394698" w:rsidRPr="00152F75" w:rsidRDefault="00394698" w:rsidP="00394698">
      <w:pPr>
        <w:pStyle w:val="Sch1Heading"/>
        <w:rPr>
          <w:b w:val="0"/>
          <w:bCs/>
          <w:sz w:val="20"/>
          <w:szCs w:val="16"/>
        </w:rPr>
      </w:pPr>
      <w:r w:rsidRPr="00152F75">
        <w:rPr>
          <w:b w:val="0"/>
          <w:bCs/>
          <w:sz w:val="20"/>
          <w:szCs w:val="16"/>
        </w:rPr>
        <w:t xml:space="preserve">The Supplier agrees to provide the Customer with written confirmation that the checks specified in paragraph </w:t>
      </w:r>
      <w:r w:rsidRPr="00152F75">
        <w:rPr>
          <w:b w:val="0"/>
          <w:bCs/>
          <w:sz w:val="20"/>
          <w:szCs w:val="16"/>
        </w:rPr>
        <w:fldChar w:fldCharType="begin"/>
      </w:r>
      <w:r w:rsidRPr="00152F75">
        <w:rPr>
          <w:b w:val="0"/>
          <w:bCs/>
          <w:sz w:val="20"/>
          <w:szCs w:val="16"/>
        </w:rPr>
        <w:instrText xml:space="preserve"> REF _Ref85470234 \r \h  \* MERGEFORMAT </w:instrText>
      </w:r>
      <w:r w:rsidRPr="00152F75">
        <w:rPr>
          <w:b w:val="0"/>
          <w:bCs/>
          <w:sz w:val="20"/>
          <w:szCs w:val="16"/>
        </w:rPr>
      </w:r>
      <w:r w:rsidRPr="00152F75">
        <w:rPr>
          <w:b w:val="0"/>
          <w:bCs/>
          <w:sz w:val="20"/>
          <w:szCs w:val="16"/>
        </w:rPr>
        <w:fldChar w:fldCharType="separate"/>
      </w:r>
      <w:r w:rsidRPr="00152F75">
        <w:rPr>
          <w:b w:val="0"/>
          <w:bCs/>
          <w:sz w:val="20"/>
          <w:szCs w:val="16"/>
        </w:rPr>
        <w:t>2</w:t>
      </w:r>
      <w:r w:rsidRPr="00152F75">
        <w:rPr>
          <w:b w:val="0"/>
          <w:bCs/>
          <w:sz w:val="20"/>
          <w:szCs w:val="16"/>
        </w:rPr>
        <w:fldChar w:fldCharType="end"/>
      </w:r>
      <w:r w:rsidRPr="00152F75">
        <w:rPr>
          <w:b w:val="0"/>
          <w:bCs/>
          <w:sz w:val="20"/>
          <w:szCs w:val="16"/>
        </w:rPr>
        <w:t xml:space="preserve"> have been completed on each of the Supplier Personnel before they can commence work at the Customer's Premises. </w:t>
      </w:r>
    </w:p>
    <w:p w14:paraId="782F8963" w14:textId="77777777" w:rsidR="00394698" w:rsidRPr="00152F75" w:rsidRDefault="00394698" w:rsidP="00394698">
      <w:pPr>
        <w:pStyle w:val="Sch1Heading"/>
        <w:rPr>
          <w:b w:val="0"/>
          <w:bCs/>
          <w:sz w:val="20"/>
          <w:szCs w:val="16"/>
        </w:rPr>
      </w:pPr>
      <w:r w:rsidRPr="00152F75">
        <w:rPr>
          <w:b w:val="0"/>
          <w:bCs/>
          <w:sz w:val="20"/>
          <w:szCs w:val="16"/>
        </w:rPr>
        <w:t>The Supplier shall procure that the Customer shall be able to see a copy of each DBS Certificate for each Supplier Personnel before they can commence work at the Customer's Premises, so that the Customer may reasonably determine whether the person to whom the DBS Certificate relates is appropriately identified and suitable to work at the Customer's Premises, and in order that the Customer can update the Single Central Record.</w:t>
      </w:r>
    </w:p>
    <w:p w14:paraId="52B6A56E" w14:textId="77777777" w:rsidR="00394698" w:rsidRPr="00152F75" w:rsidRDefault="00394698" w:rsidP="00394698">
      <w:pPr>
        <w:pStyle w:val="Sch1Heading"/>
        <w:rPr>
          <w:b w:val="0"/>
          <w:bCs/>
          <w:sz w:val="20"/>
          <w:szCs w:val="16"/>
        </w:rPr>
      </w:pPr>
      <w:r w:rsidRPr="00152F75">
        <w:rPr>
          <w:b w:val="0"/>
          <w:bCs/>
          <w:sz w:val="20"/>
          <w:szCs w:val="16"/>
        </w:rPr>
        <w:t xml:space="preserve">The Supplier undertakes to allow a person authorised by the Customer to inspect the records it retains in respect of each of the Supplier Personnel on reasonable notice for the purposes of confirming that </w:t>
      </w:r>
      <w:proofErr w:type="gramStart"/>
      <w:r w:rsidRPr="00152F75">
        <w:rPr>
          <w:b w:val="0"/>
          <w:bCs/>
          <w:sz w:val="20"/>
          <w:szCs w:val="16"/>
        </w:rPr>
        <w:t>all of</w:t>
      </w:r>
      <w:proofErr w:type="gramEnd"/>
      <w:r w:rsidRPr="00152F75">
        <w:rPr>
          <w:b w:val="0"/>
          <w:bCs/>
          <w:sz w:val="20"/>
          <w:szCs w:val="16"/>
        </w:rPr>
        <w:t xml:space="preserve"> the checks in paragraph </w:t>
      </w:r>
      <w:r w:rsidRPr="00152F75">
        <w:rPr>
          <w:b w:val="0"/>
          <w:bCs/>
          <w:sz w:val="20"/>
          <w:szCs w:val="16"/>
        </w:rPr>
        <w:fldChar w:fldCharType="begin"/>
      </w:r>
      <w:r w:rsidRPr="00152F75">
        <w:rPr>
          <w:b w:val="0"/>
          <w:bCs/>
          <w:sz w:val="20"/>
          <w:szCs w:val="16"/>
        </w:rPr>
        <w:instrText xml:space="preserve"> REF _Ref85470234 \r \h  \* MERGEFORMAT </w:instrText>
      </w:r>
      <w:r w:rsidRPr="00152F75">
        <w:rPr>
          <w:b w:val="0"/>
          <w:bCs/>
          <w:sz w:val="20"/>
          <w:szCs w:val="16"/>
        </w:rPr>
      </w:r>
      <w:r w:rsidRPr="00152F75">
        <w:rPr>
          <w:b w:val="0"/>
          <w:bCs/>
          <w:sz w:val="20"/>
          <w:szCs w:val="16"/>
        </w:rPr>
        <w:fldChar w:fldCharType="separate"/>
      </w:r>
      <w:r w:rsidRPr="00152F75">
        <w:rPr>
          <w:b w:val="0"/>
          <w:bCs/>
          <w:sz w:val="20"/>
          <w:szCs w:val="16"/>
        </w:rPr>
        <w:t>2</w:t>
      </w:r>
      <w:r w:rsidRPr="00152F75">
        <w:rPr>
          <w:b w:val="0"/>
          <w:bCs/>
          <w:sz w:val="20"/>
          <w:szCs w:val="16"/>
        </w:rPr>
        <w:fldChar w:fldCharType="end"/>
      </w:r>
      <w:r w:rsidRPr="00152F75">
        <w:rPr>
          <w:b w:val="0"/>
          <w:bCs/>
          <w:sz w:val="20"/>
          <w:szCs w:val="16"/>
        </w:rPr>
        <w:t xml:space="preserve"> have been properly completed.</w:t>
      </w:r>
    </w:p>
    <w:p w14:paraId="43F56093" w14:textId="04DF43A0" w:rsidR="00394698" w:rsidRPr="00152F75" w:rsidRDefault="00394698" w:rsidP="00394698">
      <w:pPr>
        <w:pStyle w:val="Sch1Heading"/>
        <w:rPr>
          <w:b w:val="0"/>
          <w:bCs/>
          <w:sz w:val="20"/>
          <w:szCs w:val="16"/>
        </w:rPr>
      </w:pPr>
      <w:r w:rsidRPr="00152F75">
        <w:rPr>
          <w:b w:val="0"/>
          <w:bCs/>
          <w:sz w:val="20"/>
          <w:szCs w:val="16"/>
        </w:rPr>
        <w:t xml:space="preserve">A person authorised by the Customer will check the identity of all members of the Supplier Personnel on or before the first day they attend at the Customer's Premises. It is a condition of this agreement that all Supplier Personnel provide acceptable evidence of their identity and address to the Customer.  Acceptable evidence is deemed to be a current passport or photo card driving licence and a utility bill that is no more than three months old as of the day </w:t>
      </w:r>
      <w:r w:rsidR="002547E8" w:rsidRPr="00152F75">
        <w:rPr>
          <w:b w:val="0"/>
          <w:bCs/>
          <w:sz w:val="20"/>
          <w:szCs w:val="16"/>
        </w:rPr>
        <w:t>work,</w:t>
      </w:r>
      <w:r w:rsidRPr="00152F75">
        <w:rPr>
          <w:b w:val="0"/>
          <w:bCs/>
          <w:sz w:val="20"/>
          <w:szCs w:val="16"/>
        </w:rPr>
        <w:t xml:space="preserve"> they are due to attend at the Customer's Premises for the first time. For the avoidance of doubt, no Supplier Personnel will be permitted to work at the Customer's Premises without such evidence being provided. </w:t>
      </w:r>
    </w:p>
    <w:p w14:paraId="3786CBA8" w14:textId="2E426064" w:rsidR="00394698" w:rsidRPr="00152F75" w:rsidRDefault="00394698" w:rsidP="00394698">
      <w:pPr>
        <w:pStyle w:val="Sch1Heading"/>
        <w:rPr>
          <w:b w:val="0"/>
          <w:bCs/>
          <w:sz w:val="20"/>
          <w:szCs w:val="16"/>
        </w:rPr>
      </w:pPr>
      <w:r w:rsidRPr="00152F75">
        <w:rPr>
          <w:b w:val="0"/>
          <w:bCs/>
          <w:sz w:val="20"/>
          <w:szCs w:val="16"/>
        </w:rPr>
        <w:t xml:space="preserve">Where the DBS Certificate applied for in respect of any Supplier Personnel has not been received by the Supplier or provided to the Customer by the </w:t>
      </w:r>
      <w:r w:rsidR="002547E8" w:rsidRPr="00152F75">
        <w:rPr>
          <w:b w:val="0"/>
          <w:bCs/>
          <w:sz w:val="20"/>
          <w:szCs w:val="16"/>
        </w:rPr>
        <w:t>date,</w:t>
      </w:r>
      <w:r w:rsidRPr="00152F75">
        <w:rPr>
          <w:b w:val="0"/>
          <w:bCs/>
          <w:sz w:val="20"/>
          <w:szCs w:val="16"/>
        </w:rPr>
        <w:t xml:space="preserve"> they are due to attend the Customer's Premises, the Customer may at its complete discretion agree to the person commencing work if:</w:t>
      </w:r>
    </w:p>
    <w:p w14:paraId="493FC738" w14:textId="77777777" w:rsidR="00394698" w:rsidRPr="00152F75" w:rsidRDefault="00394698" w:rsidP="00394698">
      <w:pPr>
        <w:pStyle w:val="Sch2Number"/>
        <w:rPr>
          <w:bCs/>
          <w:sz w:val="20"/>
          <w:szCs w:val="16"/>
        </w:rPr>
      </w:pPr>
      <w:proofErr w:type="gramStart"/>
      <w:r w:rsidRPr="00152F75">
        <w:rPr>
          <w:bCs/>
          <w:sz w:val="20"/>
          <w:szCs w:val="16"/>
        </w:rPr>
        <w:t>all of</w:t>
      </w:r>
      <w:proofErr w:type="gramEnd"/>
      <w:r w:rsidRPr="00152F75">
        <w:rPr>
          <w:bCs/>
          <w:sz w:val="20"/>
          <w:szCs w:val="16"/>
        </w:rPr>
        <w:t xml:space="preserve"> the other checks set out at paragraph </w:t>
      </w:r>
      <w:r w:rsidRPr="00152F75">
        <w:rPr>
          <w:bCs/>
          <w:sz w:val="20"/>
          <w:szCs w:val="16"/>
        </w:rPr>
        <w:fldChar w:fldCharType="begin"/>
      </w:r>
      <w:r w:rsidRPr="00152F75">
        <w:rPr>
          <w:bCs/>
          <w:sz w:val="20"/>
          <w:szCs w:val="16"/>
        </w:rPr>
        <w:instrText xml:space="preserve"> REF _Ref85470234 \r \h  \* MERGEFORMAT </w:instrText>
      </w:r>
      <w:r w:rsidRPr="00152F75">
        <w:rPr>
          <w:bCs/>
          <w:sz w:val="20"/>
          <w:szCs w:val="16"/>
        </w:rPr>
      </w:r>
      <w:r w:rsidRPr="00152F75">
        <w:rPr>
          <w:bCs/>
          <w:sz w:val="20"/>
          <w:szCs w:val="16"/>
        </w:rPr>
        <w:fldChar w:fldCharType="separate"/>
      </w:r>
      <w:r w:rsidRPr="00152F75">
        <w:rPr>
          <w:bCs/>
          <w:sz w:val="20"/>
          <w:szCs w:val="16"/>
        </w:rPr>
        <w:t>2</w:t>
      </w:r>
      <w:r w:rsidRPr="00152F75">
        <w:rPr>
          <w:bCs/>
          <w:sz w:val="20"/>
          <w:szCs w:val="16"/>
        </w:rPr>
        <w:fldChar w:fldCharType="end"/>
      </w:r>
      <w:r w:rsidRPr="00152F75">
        <w:rPr>
          <w:bCs/>
          <w:sz w:val="20"/>
          <w:szCs w:val="16"/>
        </w:rPr>
        <w:t xml:space="preserve"> of this agreement have been completed to the satisfaction of the Customer;</w:t>
      </w:r>
    </w:p>
    <w:p w14:paraId="2ECA8B5B" w14:textId="77777777" w:rsidR="00394698" w:rsidRPr="00152F75" w:rsidRDefault="00394698" w:rsidP="00394698">
      <w:pPr>
        <w:pStyle w:val="Sch2Number"/>
        <w:rPr>
          <w:bCs/>
          <w:sz w:val="20"/>
          <w:szCs w:val="16"/>
        </w:rPr>
      </w:pPr>
      <w:r w:rsidRPr="00152F75">
        <w:rPr>
          <w:bCs/>
          <w:sz w:val="20"/>
          <w:szCs w:val="16"/>
        </w:rPr>
        <w:t>it has completed a risk assessment and is satisfied that it is appropriate for work to commence; and</w:t>
      </w:r>
    </w:p>
    <w:p w14:paraId="2B50FDFF" w14:textId="77777777" w:rsidR="00394698" w:rsidRPr="00152F75" w:rsidRDefault="00394698" w:rsidP="00394698">
      <w:pPr>
        <w:pStyle w:val="Sch2Number"/>
        <w:rPr>
          <w:bCs/>
          <w:sz w:val="20"/>
          <w:szCs w:val="16"/>
        </w:rPr>
      </w:pPr>
      <w:r w:rsidRPr="00152F75">
        <w:rPr>
          <w:bCs/>
          <w:sz w:val="20"/>
          <w:szCs w:val="16"/>
        </w:rPr>
        <w:t xml:space="preserve">it has been able to implement appropriate supervision for the person until such time as the DBS Certificate is received and determined to be suitable by the Customer. </w:t>
      </w:r>
    </w:p>
    <w:p w14:paraId="5D2CF49B" w14:textId="77777777" w:rsidR="00394698" w:rsidRPr="00152F75" w:rsidRDefault="00394698" w:rsidP="00394698">
      <w:pPr>
        <w:pStyle w:val="Sch1Heading"/>
        <w:rPr>
          <w:b w:val="0"/>
          <w:bCs/>
          <w:sz w:val="20"/>
          <w:szCs w:val="16"/>
        </w:rPr>
      </w:pPr>
      <w:r w:rsidRPr="00152F75">
        <w:rPr>
          <w:b w:val="0"/>
          <w:bCs/>
          <w:sz w:val="20"/>
          <w:szCs w:val="16"/>
        </w:rPr>
        <w:lastRenderedPageBreak/>
        <w:t xml:space="preserve">Where any Supplier Personnel carry out work at the Customer's Premises prior to the Customer receiving the DBS Certificate their continued attendance at the Customer's Premises will remain contingent on the DBS Certificate being provided for inspection and deemed satisfactory by the Customer. </w:t>
      </w:r>
    </w:p>
    <w:p w14:paraId="20B0B767" w14:textId="77777777" w:rsidR="00394698" w:rsidRPr="00152F75" w:rsidRDefault="00394698" w:rsidP="00394698">
      <w:pPr>
        <w:pStyle w:val="Sch1Heading"/>
        <w:rPr>
          <w:b w:val="0"/>
          <w:bCs/>
          <w:sz w:val="20"/>
          <w:szCs w:val="16"/>
        </w:rPr>
      </w:pPr>
      <w:bookmarkStart w:id="358" w:name="_Ref85470620"/>
      <w:bookmarkStart w:id="359" w:name="_Hlk85468071"/>
      <w:r w:rsidRPr="00152F75">
        <w:rPr>
          <w:b w:val="0"/>
          <w:bCs/>
          <w:sz w:val="20"/>
          <w:szCs w:val="16"/>
        </w:rPr>
        <w:t>The Supplier undertakes to immediately notify the Customer upon becoming aware (or when the Supplier should have become aware) that:</w:t>
      </w:r>
      <w:bookmarkEnd w:id="358"/>
    </w:p>
    <w:p w14:paraId="36789CC5" w14:textId="77777777" w:rsidR="00394698" w:rsidRPr="00152F75" w:rsidRDefault="00394698" w:rsidP="00394698">
      <w:pPr>
        <w:pStyle w:val="Sch2Number"/>
        <w:rPr>
          <w:bCs/>
          <w:sz w:val="20"/>
          <w:szCs w:val="16"/>
        </w:rPr>
      </w:pPr>
      <w:r w:rsidRPr="00152F75">
        <w:rPr>
          <w:bCs/>
          <w:sz w:val="20"/>
          <w:szCs w:val="16"/>
        </w:rPr>
        <w:t>any of the Supplier Personnel are or become barred from working with children or adults;</w:t>
      </w:r>
    </w:p>
    <w:p w14:paraId="4C230DCD" w14:textId="77777777" w:rsidR="00394698" w:rsidRPr="00152F75" w:rsidRDefault="00394698" w:rsidP="00394698">
      <w:pPr>
        <w:pStyle w:val="Sch2Number"/>
        <w:rPr>
          <w:bCs/>
          <w:sz w:val="20"/>
          <w:szCs w:val="16"/>
        </w:rPr>
      </w:pPr>
      <w:r w:rsidRPr="00152F75">
        <w:rPr>
          <w:bCs/>
          <w:sz w:val="20"/>
          <w:szCs w:val="16"/>
        </w:rPr>
        <w:t>any of the Supplier Personnel are the subject of a referral to the DBS or any successor body;</w:t>
      </w:r>
    </w:p>
    <w:p w14:paraId="77D56250" w14:textId="77777777" w:rsidR="00394698" w:rsidRPr="00152F75" w:rsidRDefault="00394698" w:rsidP="00394698">
      <w:pPr>
        <w:pStyle w:val="Sch2Number"/>
        <w:rPr>
          <w:bCs/>
          <w:sz w:val="20"/>
          <w:szCs w:val="16"/>
        </w:rPr>
      </w:pPr>
      <w:r w:rsidRPr="00152F75">
        <w:rPr>
          <w:bCs/>
          <w:sz w:val="20"/>
          <w:szCs w:val="16"/>
        </w:rPr>
        <w:t xml:space="preserve">any of the Supplier Personnel are arrested, </w:t>
      </w:r>
      <w:proofErr w:type="gramStart"/>
      <w:r w:rsidRPr="00152F75">
        <w:rPr>
          <w:bCs/>
          <w:sz w:val="20"/>
          <w:szCs w:val="16"/>
        </w:rPr>
        <w:t>charged</w:t>
      </w:r>
      <w:proofErr w:type="gramEnd"/>
      <w:r w:rsidRPr="00152F75">
        <w:rPr>
          <w:bCs/>
          <w:sz w:val="20"/>
          <w:szCs w:val="16"/>
        </w:rPr>
        <w:t xml:space="preserve"> or convicted of any criminal offence the circumstances of which could have an impact on the welfare of children or adults;</w:t>
      </w:r>
    </w:p>
    <w:p w14:paraId="50298608" w14:textId="77777777" w:rsidR="00394698" w:rsidRPr="00152F75" w:rsidRDefault="00394698" w:rsidP="00394698">
      <w:pPr>
        <w:pStyle w:val="Sch2Number"/>
        <w:rPr>
          <w:bCs/>
          <w:sz w:val="20"/>
          <w:szCs w:val="16"/>
        </w:rPr>
      </w:pPr>
      <w:r w:rsidRPr="00152F75">
        <w:rPr>
          <w:bCs/>
          <w:sz w:val="20"/>
          <w:szCs w:val="16"/>
        </w:rPr>
        <w:t>any of the Supplier Personnel receive a police caution, reprimand or warning the circumstances of which could have an impact on the welfare of children or adults;</w:t>
      </w:r>
    </w:p>
    <w:p w14:paraId="6407BB31" w14:textId="77777777" w:rsidR="00394698" w:rsidRPr="00152F75" w:rsidRDefault="00394698" w:rsidP="00394698">
      <w:pPr>
        <w:pStyle w:val="Sch2Number"/>
        <w:rPr>
          <w:bCs/>
          <w:sz w:val="20"/>
          <w:szCs w:val="16"/>
        </w:rPr>
      </w:pPr>
      <w:r w:rsidRPr="00152F75">
        <w:rPr>
          <w:bCs/>
          <w:sz w:val="20"/>
          <w:szCs w:val="16"/>
        </w:rPr>
        <w:t>there is a formal child protection investigation of any of the Supplier Personnel or any member of their household under section 47 of the Children Act 1989, as amended;</w:t>
      </w:r>
    </w:p>
    <w:p w14:paraId="17A54249" w14:textId="77777777" w:rsidR="00394698" w:rsidRPr="00152F75" w:rsidRDefault="00394698" w:rsidP="00394698">
      <w:pPr>
        <w:pStyle w:val="Sch2Number"/>
        <w:rPr>
          <w:bCs/>
          <w:sz w:val="20"/>
          <w:szCs w:val="16"/>
        </w:rPr>
      </w:pPr>
      <w:r w:rsidRPr="00152F75">
        <w:rPr>
          <w:bCs/>
          <w:sz w:val="20"/>
          <w:szCs w:val="16"/>
        </w:rPr>
        <w:t>it becomes aware of any circumstances relating to any of the Supplier Personnel that may reasonably be considered to pose a safeguarding risk to children; or</w:t>
      </w:r>
    </w:p>
    <w:p w14:paraId="39ECAB2F" w14:textId="77777777" w:rsidR="00394698" w:rsidRPr="00152F75" w:rsidRDefault="00394698" w:rsidP="00394698">
      <w:pPr>
        <w:pStyle w:val="Sch2Number"/>
        <w:rPr>
          <w:bCs/>
          <w:sz w:val="20"/>
          <w:szCs w:val="16"/>
        </w:rPr>
      </w:pPr>
      <w:r w:rsidRPr="00152F75">
        <w:rPr>
          <w:bCs/>
          <w:sz w:val="20"/>
          <w:szCs w:val="16"/>
        </w:rPr>
        <w:t>there is any change in the circumstances of any of the Supplier Personnel that affects their right to work in the UK.</w:t>
      </w:r>
    </w:p>
    <w:p w14:paraId="476FFA8C" w14:textId="77777777" w:rsidR="00394698" w:rsidRPr="00152F75" w:rsidRDefault="00394698" w:rsidP="00394698">
      <w:pPr>
        <w:pStyle w:val="Sch1Heading"/>
        <w:rPr>
          <w:b w:val="0"/>
          <w:bCs/>
          <w:sz w:val="20"/>
          <w:szCs w:val="16"/>
        </w:rPr>
      </w:pPr>
      <w:r w:rsidRPr="00152F75">
        <w:rPr>
          <w:b w:val="0"/>
          <w:bCs/>
          <w:sz w:val="20"/>
          <w:szCs w:val="16"/>
        </w:rPr>
        <w:t xml:space="preserve">If the Supplier provides a notification to the Customer under paragraph </w:t>
      </w:r>
      <w:r w:rsidRPr="00152F75">
        <w:rPr>
          <w:b w:val="0"/>
          <w:bCs/>
          <w:sz w:val="20"/>
          <w:szCs w:val="16"/>
        </w:rPr>
        <w:fldChar w:fldCharType="begin"/>
      </w:r>
      <w:r w:rsidRPr="00152F75">
        <w:rPr>
          <w:b w:val="0"/>
          <w:bCs/>
          <w:sz w:val="20"/>
          <w:szCs w:val="16"/>
        </w:rPr>
        <w:instrText xml:space="preserve"> REF _Ref85470620 \r \h  \* MERGEFORMAT </w:instrText>
      </w:r>
      <w:r w:rsidRPr="00152F75">
        <w:rPr>
          <w:b w:val="0"/>
          <w:bCs/>
          <w:sz w:val="20"/>
          <w:szCs w:val="16"/>
        </w:rPr>
      </w:r>
      <w:r w:rsidRPr="00152F75">
        <w:rPr>
          <w:b w:val="0"/>
          <w:bCs/>
          <w:sz w:val="20"/>
          <w:szCs w:val="16"/>
        </w:rPr>
        <w:fldChar w:fldCharType="separate"/>
      </w:r>
      <w:r w:rsidRPr="00152F75">
        <w:rPr>
          <w:b w:val="0"/>
          <w:bCs/>
          <w:sz w:val="20"/>
          <w:szCs w:val="16"/>
        </w:rPr>
        <w:t>9</w:t>
      </w:r>
      <w:r w:rsidRPr="00152F75">
        <w:rPr>
          <w:b w:val="0"/>
          <w:bCs/>
          <w:sz w:val="20"/>
          <w:szCs w:val="16"/>
        </w:rPr>
        <w:fldChar w:fldCharType="end"/>
      </w:r>
      <w:r w:rsidRPr="00152F75">
        <w:rPr>
          <w:b w:val="0"/>
          <w:bCs/>
          <w:sz w:val="20"/>
          <w:szCs w:val="16"/>
        </w:rPr>
        <w:t>, the Supplier agrees to provide the Customer with all information relevant to the notification so that the Customer may determine whether the person who is the subject of the notification remains suitable to attend the Customer's Premises.</w:t>
      </w:r>
      <w:bookmarkEnd w:id="359"/>
      <w:r w:rsidRPr="00152F75">
        <w:rPr>
          <w:b w:val="0"/>
          <w:bCs/>
          <w:sz w:val="20"/>
          <w:szCs w:val="16"/>
        </w:rPr>
        <w:t xml:space="preserve"> </w:t>
      </w:r>
    </w:p>
    <w:p w14:paraId="2DEBA9D9" w14:textId="77777777" w:rsidR="00394698" w:rsidRPr="00152F75" w:rsidRDefault="00394698" w:rsidP="00394698">
      <w:pPr>
        <w:pStyle w:val="Sch1Heading"/>
        <w:rPr>
          <w:b w:val="0"/>
          <w:bCs/>
          <w:sz w:val="20"/>
          <w:szCs w:val="16"/>
        </w:rPr>
      </w:pPr>
      <w:r w:rsidRPr="00152F75">
        <w:rPr>
          <w:b w:val="0"/>
          <w:bCs/>
          <w:sz w:val="20"/>
          <w:szCs w:val="16"/>
        </w:rPr>
        <w:t xml:space="preserve">The Supplier undertakes and agrees to take such further steps as the Customer reasonably requires </w:t>
      </w:r>
      <w:proofErr w:type="gramStart"/>
      <w:r w:rsidRPr="00152F75">
        <w:rPr>
          <w:b w:val="0"/>
          <w:bCs/>
          <w:sz w:val="20"/>
          <w:szCs w:val="16"/>
        </w:rPr>
        <w:t>to enable</w:t>
      </w:r>
      <w:proofErr w:type="gramEnd"/>
      <w:r w:rsidRPr="00152F75">
        <w:rPr>
          <w:b w:val="0"/>
          <w:bCs/>
          <w:sz w:val="20"/>
          <w:szCs w:val="16"/>
        </w:rPr>
        <w:t xml:space="preserve"> the Customer to comply with its statutory or regulatory obligations to safeguard and promote the welfare of children and, upon request, will provide the Customer with such evidence as the Customer requires in order to demonstrate that such steps have been taken.</w:t>
      </w:r>
    </w:p>
    <w:p w14:paraId="44DFAD44" w14:textId="77777777" w:rsidR="00394698" w:rsidRPr="00152F75" w:rsidRDefault="00394698" w:rsidP="00394698">
      <w:pPr>
        <w:pStyle w:val="Sch1Heading"/>
        <w:rPr>
          <w:b w:val="0"/>
          <w:bCs/>
          <w:sz w:val="20"/>
          <w:szCs w:val="16"/>
        </w:rPr>
      </w:pPr>
      <w:r w:rsidRPr="00152F75">
        <w:rPr>
          <w:b w:val="0"/>
          <w:bCs/>
          <w:sz w:val="20"/>
          <w:szCs w:val="16"/>
        </w:rPr>
        <w:t xml:space="preserve">The Supplier warrants that </w:t>
      </w:r>
      <w:proofErr w:type="gramStart"/>
      <w:r w:rsidRPr="00152F75">
        <w:rPr>
          <w:b w:val="0"/>
          <w:bCs/>
          <w:sz w:val="20"/>
          <w:szCs w:val="16"/>
        </w:rPr>
        <w:t>at all times</w:t>
      </w:r>
      <w:proofErr w:type="gramEnd"/>
      <w:r w:rsidRPr="00152F75">
        <w:rPr>
          <w:b w:val="0"/>
          <w:bCs/>
          <w:sz w:val="20"/>
          <w:szCs w:val="16"/>
        </w:rPr>
        <w:t xml:space="preserve"> for the purposes of this agreement it has no reason to believe that any of the Supplier Personnel are barred from working with children under the provisions of the Safeguarding Vulnerable Groups Act 2006 and any regulations made thereunder, as amended from time to time.</w:t>
      </w:r>
    </w:p>
    <w:p w14:paraId="5406F5D3" w14:textId="77777777" w:rsidR="00394698" w:rsidRPr="00152F75" w:rsidRDefault="00394698" w:rsidP="00394698">
      <w:pPr>
        <w:pStyle w:val="Sch1Heading"/>
        <w:rPr>
          <w:b w:val="0"/>
          <w:bCs/>
          <w:sz w:val="20"/>
          <w:szCs w:val="16"/>
        </w:rPr>
      </w:pPr>
      <w:r w:rsidRPr="00152F75">
        <w:rPr>
          <w:b w:val="0"/>
          <w:bCs/>
          <w:sz w:val="20"/>
          <w:szCs w:val="16"/>
        </w:rPr>
        <w:t xml:space="preserve">The Supplier shall take all steps reasonably required of it by the Customer </w:t>
      </w:r>
      <w:proofErr w:type="gramStart"/>
      <w:r w:rsidRPr="00152F75">
        <w:rPr>
          <w:b w:val="0"/>
          <w:bCs/>
          <w:sz w:val="20"/>
          <w:szCs w:val="16"/>
        </w:rPr>
        <w:t>in order to</w:t>
      </w:r>
      <w:proofErr w:type="gramEnd"/>
      <w:r w:rsidRPr="00152F75">
        <w:rPr>
          <w:b w:val="0"/>
          <w:bCs/>
          <w:sz w:val="20"/>
          <w:szCs w:val="16"/>
        </w:rPr>
        <w:t xml:space="preserve"> assist the Customer with making any referral to the DBS that the Customer is required to make due to the removal of Supplier Personnel from regulated activity in circumstances which trigger the duty to make a referral under the Safeguarding Vulnerable Groups Act 2006 as amended from time to time.</w:t>
      </w:r>
    </w:p>
    <w:p w14:paraId="2A117D9D" w14:textId="77777777" w:rsidR="00394698" w:rsidRPr="00152F75" w:rsidRDefault="00394698" w:rsidP="00394698">
      <w:pPr>
        <w:pStyle w:val="Sch1Heading"/>
        <w:rPr>
          <w:b w:val="0"/>
          <w:bCs/>
          <w:sz w:val="20"/>
          <w:szCs w:val="16"/>
        </w:rPr>
      </w:pPr>
      <w:r w:rsidRPr="00152F75">
        <w:rPr>
          <w:b w:val="0"/>
          <w:bCs/>
          <w:sz w:val="20"/>
          <w:szCs w:val="16"/>
        </w:rPr>
        <w:t xml:space="preserve">Where any provision of this </w:t>
      </w:r>
      <w:r w:rsidRPr="00152F75">
        <w:rPr>
          <w:b w:val="0"/>
          <w:bCs/>
          <w:sz w:val="20"/>
          <w:szCs w:val="16"/>
        </w:rPr>
        <w:fldChar w:fldCharType="begin"/>
      </w:r>
      <w:r w:rsidRPr="00152F75">
        <w:rPr>
          <w:b w:val="0"/>
          <w:bCs/>
          <w:sz w:val="20"/>
          <w:szCs w:val="16"/>
        </w:rPr>
        <w:instrText xml:space="preserve"> REF _Ref85470734 \r \h  \* MERGEFORMAT </w:instrText>
      </w:r>
      <w:r w:rsidRPr="00152F75">
        <w:rPr>
          <w:b w:val="0"/>
          <w:bCs/>
          <w:sz w:val="20"/>
          <w:szCs w:val="16"/>
        </w:rPr>
      </w:r>
      <w:r w:rsidRPr="00152F75">
        <w:rPr>
          <w:b w:val="0"/>
          <w:bCs/>
          <w:sz w:val="20"/>
          <w:szCs w:val="16"/>
        </w:rPr>
        <w:fldChar w:fldCharType="separate"/>
      </w:r>
      <w:r w:rsidRPr="00152F75">
        <w:rPr>
          <w:b w:val="0"/>
          <w:bCs/>
          <w:sz w:val="20"/>
          <w:szCs w:val="16"/>
        </w:rPr>
        <w:t xml:space="preserve">Schedule </w:t>
      </w:r>
      <w:r w:rsidRPr="00152F75">
        <w:rPr>
          <w:b w:val="0"/>
          <w:bCs/>
          <w:sz w:val="20"/>
          <w:szCs w:val="16"/>
        </w:rPr>
        <w:fldChar w:fldCharType="end"/>
      </w:r>
      <w:r w:rsidRPr="00152F75">
        <w:rPr>
          <w:b w:val="0"/>
          <w:bCs/>
          <w:sz w:val="20"/>
          <w:szCs w:val="16"/>
        </w:rPr>
        <w:t>requires the Supplier to make any Personal Data available to the Customer, the Supplier shall take such steps as are necessary to ensure that it has a lawful basis for sharing that Personal Data with the Customer.  Subject to the Supplier having taken such steps, the Customer agrees that the obligation of the Supplier to provide such Personal Data to the Customer shall be subject to the Supplier being permitted to do so in accordance with Data Protection Law.</w:t>
      </w:r>
    </w:p>
    <w:p w14:paraId="7C0CC154" w14:textId="77777777" w:rsidR="00394698" w:rsidRPr="00152F75" w:rsidRDefault="00394698" w:rsidP="00394698">
      <w:pPr>
        <w:pStyle w:val="Sch1Heading"/>
        <w:rPr>
          <w:b w:val="0"/>
          <w:bCs/>
          <w:sz w:val="20"/>
          <w:szCs w:val="16"/>
        </w:rPr>
      </w:pPr>
      <w:r w:rsidRPr="00152F75">
        <w:rPr>
          <w:b w:val="0"/>
          <w:bCs/>
          <w:sz w:val="20"/>
          <w:szCs w:val="16"/>
        </w:rPr>
        <w:t xml:space="preserve">The Customer shall ensure the that the Supplier Personnel are trained in and operate within the Customer's Child Protection Policy and related safeguarding policies and procedures as in force and notified to the </w:t>
      </w:r>
      <w:r w:rsidRPr="00152F75">
        <w:rPr>
          <w:b w:val="0"/>
          <w:bCs/>
          <w:sz w:val="20"/>
          <w:szCs w:val="16"/>
        </w:rPr>
        <w:lastRenderedPageBreak/>
        <w:t>Supplier from time to time. The Supplier shall procure that the Supplier Personnel shall attend safeguarding training provided by the Customer if requested by the Customer.</w:t>
      </w:r>
    </w:p>
    <w:p w14:paraId="1061B6CB" w14:textId="77777777" w:rsidR="00394698" w:rsidRPr="00152F75" w:rsidRDefault="00394698" w:rsidP="00394698">
      <w:pPr>
        <w:pStyle w:val="Sch1Heading"/>
        <w:rPr>
          <w:b w:val="0"/>
          <w:bCs/>
          <w:sz w:val="20"/>
          <w:szCs w:val="16"/>
        </w:rPr>
      </w:pPr>
      <w:r w:rsidRPr="00152F75">
        <w:rPr>
          <w:b w:val="0"/>
          <w:bCs/>
          <w:sz w:val="20"/>
          <w:szCs w:val="16"/>
        </w:rPr>
        <w:t>The Customer reserves the right, acting reasonably, to refuse any of the Supplier Personnel access to the Customer's Premises.</w:t>
      </w:r>
    </w:p>
    <w:p w14:paraId="0FAE4637" w14:textId="77777777" w:rsidR="00394698" w:rsidRPr="00152F75" w:rsidRDefault="00394698" w:rsidP="00394698">
      <w:pPr>
        <w:pStyle w:val="Sch1Heading"/>
        <w:rPr>
          <w:b w:val="0"/>
          <w:bCs/>
          <w:color w:val="0000FF"/>
          <w:sz w:val="20"/>
          <w:szCs w:val="16"/>
          <w:u w:val="double"/>
        </w:rPr>
      </w:pPr>
      <w:r w:rsidRPr="00152F75">
        <w:rPr>
          <w:b w:val="0"/>
          <w:bCs/>
          <w:sz w:val="20"/>
          <w:szCs w:val="16"/>
        </w:rPr>
        <w:t>The Supplier agrees that any breach by the Supplier of the provisions of this Schedule (Safeguarding) shall constitute an irremediable material breach of the agreement giving rise to a right of the Customer to terminate this agreement in accordance with clause [18.2] (termination for material breach) of the agreement.</w:t>
      </w:r>
    </w:p>
    <w:p w14:paraId="26595485" w14:textId="38D83C54" w:rsidR="009B4E3E" w:rsidRPr="00152F75" w:rsidRDefault="00394698" w:rsidP="00394698">
      <w:pPr>
        <w:pStyle w:val="Sch1Heading"/>
        <w:rPr>
          <w:b w:val="0"/>
          <w:bCs/>
          <w:sz w:val="20"/>
          <w:szCs w:val="16"/>
        </w:rPr>
      </w:pPr>
      <w:r w:rsidRPr="00152F75">
        <w:rPr>
          <w:b w:val="0"/>
          <w:bCs/>
          <w:sz w:val="20"/>
          <w:szCs w:val="16"/>
        </w:rPr>
        <w:t>The Supplier agrees to provide an annual declaration in writing that their staff have read and understood Part One of Keeping Children Safe in Education.</w:t>
      </w:r>
    </w:p>
    <w:p w14:paraId="359C40B9" w14:textId="77777777" w:rsidR="007253D1" w:rsidRPr="00152F75" w:rsidRDefault="007253D1" w:rsidP="007253D1">
      <w:pPr>
        <w:pStyle w:val="Sch2Number"/>
        <w:numPr>
          <w:ilvl w:val="0"/>
          <w:numId w:val="0"/>
        </w:numPr>
        <w:jc w:val="both"/>
        <w:rPr>
          <w:sz w:val="20"/>
          <w:szCs w:val="16"/>
        </w:rPr>
      </w:pPr>
    </w:p>
    <w:p w14:paraId="0DB01945" w14:textId="76FA22CE" w:rsidR="009B4E3E" w:rsidRPr="00152F75" w:rsidRDefault="009B4E3E" w:rsidP="007253D1">
      <w:pPr>
        <w:pStyle w:val="BodyText"/>
        <w:jc w:val="both"/>
        <w:rPr>
          <w:sz w:val="20"/>
          <w:szCs w:val="16"/>
        </w:rPr>
      </w:pPr>
    </w:p>
    <w:p w14:paraId="75163DFB" w14:textId="7154BDD7" w:rsidR="00732B15" w:rsidRPr="00152F75" w:rsidRDefault="00732B15" w:rsidP="007253D1">
      <w:pPr>
        <w:pStyle w:val="BodyText"/>
        <w:jc w:val="both"/>
        <w:rPr>
          <w:sz w:val="20"/>
          <w:szCs w:val="16"/>
        </w:rPr>
      </w:pPr>
    </w:p>
    <w:p w14:paraId="5B03E474" w14:textId="3F602004" w:rsidR="00732B15" w:rsidRPr="00152F75" w:rsidRDefault="00732B15" w:rsidP="007253D1">
      <w:pPr>
        <w:pStyle w:val="BodyText"/>
        <w:jc w:val="both"/>
        <w:rPr>
          <w:sz w:val="20"/>
          <w:szCs w:val="16"/>
        </w:rPr>
      </w:pPr>
    </w:p>
    <w:p w14:paraId="65B9062D" w14:textId="062EEC8E" w:rsidR="00732B15" w:rsidRPr="00152F75" w:rsidRDefault="00732B15" w:rsidP="007253D1">
      <w:pPr>
        <w:pStyle w:val="BodyText"/>
        <w:jc w:val="both"/>
        <w:rPr>
          <w:sz w:val="20"/>
          <w:szCs w:val="16"/>
        </w:rPr>
      </w:pPr>
    </w:p>
    <w:p w14:paraId="5135AEE5" w14:textId="13836095" w:rsidR="00732B15" w:rsidRPr="00152F75" w:rsidRDefault="00732B15" w:rsidP="007253D1">
      <w:pPr>
        <w:pStyle w:val="BodyText"/>
        <w:jc w:val="both"/>
        <w:rPr>
          <w:sz w:val="20"/>
          <w:szCs w:val="16"/>
        </w:rPr>
      </w:pPr>
    </w:p>
    <w:p w14:paraId="321D025B" w14:textId="1DF028D0" w:rsidR="00732B15" w:rsidRPr="00152F75" w:rsidRDefault="00732B15" w:rsidP="007253D1">
      <w:pPr>
        <w:pStyle w:val="BodyText"/>
        <w:jc w:val="both"/>
        <w:rPr>
          <w:sz w:val="20"/>
          <w:szCs w:val="16"/>
        </w:rPr>
      </w:pPr>
    </w:p>
    <w:p w14:paraId="215A7F8B" w14:textId="27DBB204" w:rsidR="00732B15" w:rsidRPr="00152F75" w:rsidRDefault="00732B15" w:rsidP="007253D1">
      <w:pPr>
        <w:pStyle w:val="BodyText"/>
        <w:jc w:val="both"/>
        <w:rPr>
          <w:sz w:val="20"/>
          <w:szCs w:val="16"/>
        </w:rPr>
      </w:pPr>
    </w:p>
    <w:p w14:paraId="324917F9" w14:textId="3929811A" w:rsidR="00732B15" w:rsidRPr="00152F75" w:rsidRDefault="00732B15" w:rsidP="007253D1">
      <w:pPr>
        <w:pStyle w:val="BodyText"/>
        <w:jc w:val="both"/>
        <w:rPr>
          <w:sz w:val="20"/>
          <w:szCs w:val="16"/>
        </w:rPr>
      </w:pPr>
    </w:p>
    <w:p w14:paraId="084A8D87" w14:textId="2F2427AB" w:rsidR="00732B15" w:rsidRPr="00152F75" w:rsidRDefault="00732B15" w:rsidP="007253D1">
      <w:pPr>
        <w:pStyle w:val="BodyText"/>
        <w:jc w:val="both"/>
        <w:rPr>
          <w:sz w:val="20"/>
          <w:szCs w:val="16"/>
        </w:rPr>
      </w:pPr>
    </w:p>
    <w:p w14:paraId="1912AABB" w14:textId="7C2C9914" w:rsidR="00732B15" w:rsidRPr="00152F75" w:rsidRDefault="00732B15" w:rsidP="007253D1">
      <w:pPr>
        <w:pStyle w:val="BodyText"/>
        <w:jc w:val="both"/>
        <w:rPr>
          <w:sz w:val="20"/>
          <w:szCs w:val="16"/>
        </w:rPr>
      </w:pPr>
    </w:p>
    <w:p w14:paraId="55F9899A" w14:textId="6120C42A" w:rsidR="00732B15" w:rsidRPr="00152F75" w:rsidRDefault="00732B15" w:rsidP="007253D1">
      <w:pPr>
        <w:pStyle w:val="BodyText"/>
        <w:jc w:val="both"/>
        <w:rPr>
          <w:sz w:val="20"/>
          <w:szCs w:val="16"/>
        </w:rPr>
      </w:pPr>
    </w:p>
    <w:p w14:paraId="41127CB0" w14:textId="7D464852" w:rsidR="00732B15" w:rsidRPr="00152F75" w:rsidRDefault="00732B15" w:rsidP="007253D1">
      <w:pPr>
        <w:pStyle w:val="BodyText"/>
        <w:jc w:val="both"/>
        <w:rPr>
          <w:sz w:val="20"/>
          <w:szCs w:val="16"/>
        </w:rPr>
      </w:pPr>
    </w:p>
    <w:p w14:paraId="0C517092" w14:textId="2B585167" w:rsidR="00732B15" w:rsidRPr="00152F75" w:rsidRDefault="00732B15" w:rsidP="007253D1">
      <w:pPr>
        <w:pStyle w:val="BodyText"/>
        <w:jc w:val="both"/>
        <w:rPr>
          <w:sz w:val="20"/>
          <w:szCs w:val="16"/>
        </w:rPr>
      </w:pPr>
    </w:p>
    <w:p w14:paraId="7637B761" w14:textId="5282F1B5" w:rsidR="00732B15" w:rsidRPr="00152F75" w:rsidRDefault="00732B15" w:rsidP="007253D1">
      <w:pPr>
        <w:pStyle w:val="BodyText"/>
        <w:jc w:val="both"/>
        <w:rPr>
          <w:sz w:val="20"/>
          <w:szCs w:val="16"/>
        </w:rPr>
      </w:pPr>
    </w:p>
    <w:p w14:paraId="047F9522" w14:textId="2D88EDCE" w:rsidR="00732B15" w:rsidRPr="00152F75" w:rsidRDefault="00732B15" w:rsidP="007253D1">
      <w:pPr>
        <w:pStyle w:val="BodyText"/>
        <w:jc w:val="both"/>
        <w:rPr>
          <w:sz w:val="20"/>
          <w:szCs w:val="16"/>
        </w:rPr>
      </w:pPr>
    </w:p>
    <w:p w14:paraId="7917B101" w14:textId="1CEE63E8" w:rsidR="00732B15" w:rsidRPr="00152F75" w:rsidRDefault="00732B15" w:rsidP="007253D1">
      <w:pPr>
        <w:pStyle w:val="BodyText"/>
        <w:jc w:val="both"/>
        <w:rPr>
          <w:sz w:val="20"/>
          <w:szCs w:val="16"/>
        </w:rPr>
      </w:pPr>
    </w:p>
    <w:p w14:paraId="007B8E88" w14:textId="1F17A351" w:rsidR="00732B15" w:rsidRPr="00152F75" w:rsidRDefault="00732B15" w:rsidP="007253D1">
      <w:pPr>
        <w:pStyle w:val="BodyText"/>
        <w:jc w:val="both"/>
        <w:rPr>
          <w:sz w:val="20"/>
          <w:szCs w:val="16"/>
        </w:rPr>
      </w:pPr>
    </w:p>
    <w:p w14:paraId="68E11ED6" w14:textId="1F68D6DE" w:rsidR="00732B15" w:rsidRPr="00152F75" w:rsidRDefault="00732B15" w:rsidP="007253D1">
      <w:pPr>
        <w:pStyle w:val="BodyText"/>
        <w:jc w:val="both"/>
        <w:rPr>
          <w:sz w:val="20"/>
          <w:szCs w:val="16"/>
        </w:rPr>
      </w:pPr>
    </w:p>
    <w:p w14:paraId="1407B9A6" w14:textId="0769D539" w:rsidR="00732B15" w:rsidRPr="00152F75" w:rsidRDefault="00732B15" w:rsidP="007253D1">
      <w:pPr>
        <w:pStyle w:val="BodyText"/>
        <w:jc w:val="both"/>
        <w:rPr>
          <w:sz w:val="20"/>
          <w:szCs w:val="16"/>
        </w:rPr>
      </w:pPr>
    </w:p>
    <w:p w14:paraId="472E4548" w14:textId="328BB56C" w:rsidR="00732B15" w:rsidRPr="00152F75" w:rsidRDefault="00732B15" w:rsidP="007253D1">
      <w:pPr>
        <w:pStyle w:val="Schedule"/>
        <w:jc w:val="both"/>
        <w:rPr>
          <w:sz w:val="21"/>
          <w:szCs w:val="20"/>
        </w:rPr>
      </w:pPr>
      <w:bookmarkStart w:id="360" w:name="_Ref86054624"/>
      <w:bookmarkStart w:id="361" w:name="_Toc117434322"/>
      <w:r w:rsidRPr="00152F75">
        <w:rPr>
          <w:sz w:val="21"/>
          <w:szCs w:val="20"/>
        </w:rPr>
        <w:lastRenderedPageBreak/>
        <w:t xml:space="preserve">Data </w:t>
      </w:r>
      <w:r w:rsidR="00755043" w:rsidRPr="00152F75">
        <w:rPr>
          <w:sz w:val="21"/>
          <w:szCs w:val="20"/>
        </w:rPr>
        <w:t>P</w:t>
      </w:r>
      <w:r w:rsidRPr="00152F75">
        <w:rPr>
          <w:sz w:val="21"/>
          <w:szCs w:val="20"/>
        </w:rPr>
        <w:t>rotection</w:t>
      </w:r>
      <w:bookmarkEnd w:id="360"/>
      <w:bookmarkEnd w:id="361"/>
      <w:r w:rsidRPr="00152F75">
        <w:rPr>
          <w:sz w:val="21"/>
          <w:szCs w:val="20"/>
        </w:rPr>
        <w:t xml:space="preserve"> </w:t>
      </w:r>
    </w:p>
    <w:p w14:paraId="08704B29" w14:textId="50AA2ADE" w:rsidR="00201599" w:rsidRPr="00152F75" w:rsidRDefault="00201599" w:rsidP="007A6B86">
      <w:pPr>
        <w:pStyle w:val="Level1Heading"/>
        <w:numPr>
          <w:ilvl w:val="0"/>
          <w:numId w:val="30"/>
        </w:numPr>
        <w:jc w:val="both"/>
        <w:rPr>
          <w:sz w:val="21"/>
          <w:szCs w:val="21"/>
        </w:rPr>
      </w:pPr>
      <w:bookmarkStart w:id="362" w:name="_Ref530405811"/>
      <w:bookmarkStart w:id="363" w:name="a990287"/>
      <w:bookmarkStart w:id="364" w:name="_Toc343249204"/>
      <w:bookmarkStart w:id="365" w:name="_Toc117434323"/>
      <w:r w:rsidRPr="00152F75">
        <w:rPr>
          <w:sz w:val="21"/>
          <w:szCs w:val="21"/>
        </w:rPr>
        <w:t>Introduction and interpretation</w:t>
      </w:r>
      <w:bookmarkEnd w:id="362"/>
      <w:bookmarkEnd w:id="363"/>
      <w:bookmarkEnd w:id="364"/>
      <w:bookmarkEnd w:id="365"/>
    </w:p>
    <w:p w14:paraId="57001F3D" w14:textId="0E787567" w:rsidR="00201599" w:rsidRPr="00152F75" w:rsidRDefault="00201599" w:rsidP="007253D1">
      <w:pPr>
        <w:pStyle w:val="Level2Number"/>
        <w:jc w:val="both"/>
        <w:rPr>
          <w:sz w:val="20"/>
          <w:szCs w:val="16"/>
        </w:rPr>
      </w:pPr>
      <w:r w:rsidRPr="00152F75">
        <w:rPr>
          <w:sz w:val="20"/>
          <w:szCs w:val="16"/>
        </w:rPr>
        <w:t xml:space="preserve">This Schedule sets out the </w:t>
      </w:r>
      <w:r w:rsidR="002547E8" w:rsidRPr="00152F75">
        <w:rPr>
          <w:sz w:val="20"/>
          <w:szCs w:val="16"/>
        </w:rPr>
        <w:t>parties’</w:t>
      </w:r>
      <w:r w:rsidRPr="00152F75">
        <w:rPr>
          <w:sz w:val="20"/>
          <w:szCs w:val="16"/>
        </w:rPr>
        <w:t xml:space="preserve"> rights and obligations in relation to Data Protection Law.</w:t>
      </w:r>
    </w:p>
    <w:p w14:paraId="3ABB3B9B" w14:textId="77777777" w:rsidR="00201599" w:rsidRPr="00152F75" w:rsidRDefault="00201599" w:rsidP="007253D1">
      <w:pPr>
        <w:pStyle w:val="Level2Number"/>
        <w:jc w:val="both"/>
        <w:rPr>
          <w:sz w:val="20"/>
          <w:szCs w:val="16"/>
        </w:rPr>
      </w:pPr>
      <w:r w:rsidRPr="00152F75">
        <w:rPr>
          <w:sz w:val="20"/>
          <w:szCs w:val="16"/>
        </w:rPr>
        <w:t>The definitions and rules of interpretation in this paragraph apply in this Schedule.</w:t>
      </w:r>
    </w:p>
    <w:tbl>
      <w:tblPr>
        <w:tblStyle w:val="TableGrid"/>
        <w:tblW w:w="0" w:type="auto"/>
        <w:tblInd w:w="720" w:type="dxa"/>
        <w:tblLook w:val="04A0" w:firstRow="1" w:lastRow="0" w:firstColumn="1" w:lastColumn="0" w:noHBand="0" w:noVBand="1"/>
      </w:tblPr>
      <w:tblGrid>
        <w:gridCol w:w="2110"/>
        <w:gridCol w:w="6907"/>
      </w:tblGrid>
      <w:tr w:rsidR="002547E8" w14:paraId="45913A85" w14:textId="77777777" w:rsidTr="002547E8">
        <w:trPr>
          <w:cnfStyle w:val="100000000000" w:firstRow="1" w:lastRow="0" w:firstColumn="0" w:lastColumn="0" w:oddVBand="0" w:evenVBand="0" w:oddHBand="0" w:evenHBand="0" w:firstRowFirstColumn="0" w:firstRowLastColumn="0" w:lastRowFirstColumn="0" w:lastRowLastColumn="0"/>
        </w:trPr>
        <w:tc>
          <w:tcPr>
            <w:tcW w:w="2110" w:type="dxa"/>
          </w:tcPr>
          <w:p w14:paraId="53BBEDCE" w14:textId="71F07991" w:rsidR="002547E8" w:rsidRDefault="002547E8" w:rsidP="002547E8">
            <w:pPr>
              <w:pStyle w:val="Definition"/>
              <w:spacing w:after="0"/>
              <w:ind w:left="0"/>
              <w:rPr>
                <w:rStyle w:val="DefinitionTerm"/>
                <w:b w:val="0"/>
                <w:sz w:val="20"/>
                <w:szCs w:val="16"/>
              </w:rPr>
            </w:pPr>
            <w:bookmarkStart w:id="366" w:name="_Hlk79150746"/>
            <w:r w:rsidRPr="00152F75">
              <w:rPr>
                <w:rStyle w:val="DefinitionTerm"/>
                <w:bCs/>
                <w:sz w:val="20"/>
                <w:szCs w:val="16"/>
              </w:rPr>
              <w:t>Appendix:</w:t>
            </w:r>
          </w:p>
        </w:tc>
        <w:tc>
          <w:tcPr>
            <w:tcW w:w="6907" w:type="dxa"/>
          </w:tcPr>
          <w:p w14:paraId="6B9EC8FB" w14:textId="6C4CF687" w:rsidR="002547E8" w:rsidRDefault="002547E8" w:rsidP="002547E8">
            <w:pPr>
              <w:pStyle w:val="Definition"/>
              <w:numPr>
                <w:ilvl w:val="0"/>
                <w:numId w:val="0"/>
              </w:numPr>
              <w:spacing w:after="0"/>
              <w:jc w:val="both"/>
              <w:rPr>
                <w:rStyle w:val="DefinitionTerm"/>
                <w:b w:val="0"/>
                <w:sz w:val="20"/>
                <w:szCs w:val="16"/>
              </w:rPr>
            </w:pPr>
            <w:r>
              <w:rPr>
                <w:rStyle w:val="DefinitionTerm"/>
                <w:b w:val="0"/>
                <w:sz w:val="20"/>
                <w:szCs w:val="16"/>
              </w:rPr>
              <w:t>T</w:t>
            </w:r>
            <w:r w:rsidRPr="00152F75">
              <w:rPr>
                <w:rStyle w:val="DefinitionTerm"/>
                <w:b w:val="0"/>
                <w:sz w:val="20"/>
                <w:szCs w:val="16"/>
              </w:rPr>
              <w:t>he appendix to this Schedule.</w:t>
            </w:r>
          </w:p>
        </w:tc>
      </w:tr>
      <w:tr w:rsidR="002547E8" w14:paraId="03255511" w14:textId="77777777" w:rsidTr="002547E8">
        <w:tc>
          <w:tcPr>
            <w:tcW w:w="2110" w:type="dxa"/>
          </w:tcPr>
          <w:p w14:paraId="6F7EEB89" w14:textId="6550906D" w:rsidR="002547E8" w:rsidRDefault="002547E8" w:rsidP="002547E8">
            <w:pPr>
              <w:pStyle w:val="Definition"/>
              <w:spacing w:after="0"/>
              <w:ind w:left="0"/>
              <w:rPr>
                <w:rStyle w:val="DefinitionTerm"/>
                <w:b w:val="0"/>
                <w:sz w:val="20"/>
                <w:szCs w:val="16"/>
              </w:rPr>
            </w:pPr>
            <w:r w:rsidRPr="00152F75">
              <w:rPr>
                <w:rStyle w:val="DefinitionTerm"/>
                <w:sz w:val="20"/>
                <w:szCs w:val="16"/>
              </w:rPr>
              <w:t>Controller</w:t>
            </w:r>
            <w:r w:rsidRPr="00152F75">
              <w:rPr>
                <w:sz w:val="20"/>
                <w:szCs w:val="16"/>
              </w:rPr>
              <w:t>:</w:t>
            </w:r>
          </w:p>
        </w:tc>
        <w:tc>
          <w:tcPr>
            <w:tcW w:w="6907" w:type="dxa"/>
          </w:tcPr>
          <w:p w14:paraId="731EE432" w14:textId="39C24139" w:rsidR="002547E8" w:rsidRDefault="002547E8" w:rsidP="002547E8">
            <w:pPr>
              <w:pStyle w:val="Definition"/>
              <w:numPr>
                <w:ilvl w:val="0"/>
                <w:numId w:val="0"/>
              </w:numPr>
              <w:spacing w:after="0"/>
              <w:jc w:val="both"/>
              <w:rPr>
                <w:rStyle w:val="DefinitionTerm"/>
                <w:b w:val="0"/>
                <w:sz w:val="20"/>
                <w:szCs w:val="16"/>
              </w:rPr>
            </w:pPr>
            <w:r>
              <w:rPr>
                <w:sz w:val="20"/>
                <w:szCs w:val="16"/>
              </w:rPr>
              <w:t>A</w:t>
            </w:r>
            <w:r w:rsidRPr="00152F75">
              <w:rPr>
                <w:sz w:val="20"/>
                <w:szCs w:val="16"/>
              </w:rPr>
              <w:t>ny person, agency or other body who falls under the definition of "Controller" or "controller" under Data Protection Law.</w:t>
            </w:r>
          </w:p>
        </w:tc>
      </w:tr>
      <w:tr w:rsidR="002547E8" w14:paraId="3EBD0FA1" w14:textId="77777777" w:rsidTr="002547E8">
        <w:tc>
          <w:tcPr>
            <w:tcW w:w="2110" w:type="dxa"/>
          </w:tcPr>
          <w:p w14:paraId="4A3D2D3D" w14:textId="0C7A9DB5" w:rsidR="002547E8" w:rsidRDefault="002547E8" w:rsidP="002547E8">
            <w:pPr>
              <w:pStyle w:val="Definition"/>
              <w:spacing w:after="0"/>
              <w:ind w:left="0"/>
              <w:rPr>
                <w:rStyle w:val="DefinitionTerm"/>
                <w:b w:val="0"/>
                <w:sz w:val="20"/>
                <w:szCs w:val="16"/>
              </w:rPr>
            </w:pPr>
            <w:r w:rsidRPr="00152F75">
              <w:rPr>
                <w:rStyle w:val="DefinitionTerm"/>
                <w:sz w:val="20"/>
                <w:szCs w:val="16"/>
              </w:rPr>
              <w:t>Customer Data Subject</w:t>
            </w:r>
            <w:r w:rsidRPr="00152F75">
              <w:rPr>
                <w:sz w:val="20"/>
                <w:szCs w:val="16"/>
              </w:rPr>
              <w:t>:</w:t>
            </w:r>
          </w:p>
        </w:tc>
        <w:tc>
          <w:tcPr>
            <w:tcW w:w="6907" w:type="dxa"/>
          </w:tcPr>
          <w:p w14:paraId="27FD629E" w14:textId="68C3C750" w:rsidR="002547E8" w:rsidRDefault="002547E8" w:rsidP="002547E8">
            <w:pPr>
              <w:pStyle w:val="Definition"/>
              <w:numPr>
                <w:ilvl w:val="0"/>
                <w:numId w:val="0"/>
              </w:numPr>
              <w:spacing w:after="0"/>
              <w:jc w:val="both"/>
              <w:rPr>
                <w:rStyle w:val="DefinitionTerm"/>
                <w:b w:val="0"/>
                <w:sz w:val="20"/>
                <w:szCs w:val="16"/>
              </w:rPr>
            </w:pPr>
            <w:r>
              <w:rPr>
                <w:sz w:val="20"/>
                <w:szCs w:val="16"/>
              </w:rPr>
              <w:t>A</w:t>
            </w:r>
            <w:r w:rsidRPr="00152F75">
              <w:rPr>
                <w:sz w:val="20"/>
                <w:szCs w:val="16"/>
              </w:rPr>
              <w:t xml:space="preserve">n individual who is the subject of Customer Personal Data.  </w:t>
            </w:r>
          </w:p>
        </w:tc>
      </w:tr>
      <w:tr w:rsidR="002547E8" w14:paraId="3EB88FF9" w14:textId="77777777" w:rsidTr="002547E8">
        <w:tc>
          <w:tcPr>
            <w:tcW w:w="2110" w:type="dxa"/>
          </w:tcPr>
          <w:p w14:paraId="17D568CB" w14:textId="163F51E3" w:rsidR="002547E8" w:rsidRPr="00152F75" w:rsidRDefault="002547E8" w:rsidP="002547E8">
            <w:pPr>
              <w:pStyle w:val="Definition"/>
              <w:spacing w:after="0"/>
              <w:ind w:left="0"/>
              <w:rPr>
                <w:rStyle w:val="DefinitionTerm"/>
                <w:sz w:val="20"/>
                <w:szCs w:val="16"/>
              </w:rPr>
            </w:pPr>
            <w:r w:rsidRPr="00152F75">
              <w:rPr>
                <w:rStyle w:val="DefinitionTerm"/>
                <w:sz w:val="20"/>
                <w:szCs w:val="16"/>
              </w:rPr>
              <w:t>Customer Personal Data</w:t>
            </w:r>
            <w:r w:rsidRPr="00152F75">
              <w:rPr>
                <w:sz w:val="20"/>
                <w:szCs w:val="16"/>
              </w:rPr>
              <w:t>:</w:t>
            </w:r>
          </w:p>
        </w:tc>
        <w:tc>
          <w:tcPr>
            <w:tcW w:w="6907" w:type="dxa"/>
          </w:tcPr>
          <w:p w14:paraId="7121F4C8" w14:textId="20C2B5C3" w:rsidR="002547E8" w:rsidRPr="00152F75" w:rsidRDefault="002547E8" w:rsidP="002547E8">
            <w:pPr>
              <w:pStyle w:val="Definition"/>
              <w:numPr>
                <w:ilvl w:val="0"/>
                <w:numId w:val="0"/>
              </w:numPr>
              <w:spacing w:after="0"/>
              <w:jc w:val="both"/>
              <w:rPr>
                <w:sz w:val="20"/>
                <w:szCs w:val="16"/>
              </w:rPr>
            </w:pPr>
            <w:r>
              <w:rPr>
                <w:sz w:val="20"/>
                <w:szCs w:val="16"/>
              </w:rPr>
              <w:t>A</w:t>
            </w:r>
            <w:r w:rsidRPr="00152F75">
              <w:rPr>
                <w:sz w:val="20"/>
                <w:szCs w:val="16"/>
              </w:rPr>
              <w:t xml:space="preserve">ny Personal Data relating to any former, current, or prospective pupil, parent, member of staff of the Customer or former, current, or prospective member of the Customer's school community; any Personal Data held in the Customer Operating Environment  any Personal Data made available by or on behalf of the Customer to the Supplier in connection with the Services or this agreement.  </w:t>
            </w:r>
          </w:p>
        </w:tc>
      </w:tr>
      <w:tr w:rsidR="002547E8" w14:paraId="5CEAA023" w14:textId="77777777" w:rsidTr="002547E8">
        <w:tc>
          <w:tcPr>
            <w:tcW w:w="2110" w:type="dxa"/>
          </w:tcPr>
          <w:p w14:paraId="1AA8B2EA" w14:textId="519A3057" w:rsidR="002547E8" w:rsidRPr="00152F75" w:rsidRDefault="002547E8" w:rsidP="002547E8">
            <w:pPr>
              <w:pStyle w:val="Definition"/>
              <w:spacing w:after="0"/>
              <w:ind w:left="0"/>
              <w:rPr>
                <w:rStyle w:val="DefinitionTerm"/>
                <w:sz w:val="20"/>
                <w:szCs w:val="16"/>
              </w:rPr>
            </w:pPr>
            <w:r w:rsidRPr="00152F75">
              <w:rPr>
                <w:rStyle w:val="DefinitionTerm"/>
                <w:sz w:val="20"/>
                <w:szCs w:val="16"/>
              </w:rPr>
              <w:t>Data Breach</w:t>
            </w:r>
            <w:r w:rsidRPr="00152F75">
              <w:rPr>
                <w:sz w:val="20"/>
                <w:szCs w:val="16"/>
              </w:rPr>
              <w:t>:</w:t>
            </w:r>
          </w:p>
        </w:tc>
        <w:tc>
          <w:tcPr>
            <w:tcW w:w="6907" w:type="dxa"/>
          </w:tcPr>
          <w:p w14:paraId="54E47F0B" w14:textId="4509CA59" w:rsidR="002547E8" w:rsidRPr="00152F75" w:rsidRDefault="002547E8" w:rsidP="002547E8">
            <w:pPr>
              <w:pStyle w:val="Definition"/>
              <w:numPr>
                <w:ilvl w:val="0"/>
                <w:numId w:val="0"/>
              </w:numPr>
              <w:spacing w:after="0"/>
              <w:jc w:val="both"/>
              <w:rPr>
                <w:sz w:val="20"/>
                <w:szCs w:val="16"/>
              </w:rPr>
            </w:pPr>
            <w:r>
              <w:rPr>
                <w:sz w:val="20"/>
                <w:szCs w:val="16"/>
              </w:rPr>
              <w:t>A</w:t>
            </w:r>
            <w:r w:rsidRPr="00152F75">
              <w:rPr>
                <w:sz w:val="20"/>
                <w:szCs w:val="16"/>
              </w:rPr>
              <w:t>ny breach of Data Protection Law, any Personal Data Breach and anything that is both a breach of Data Protection Law and a Personal Data Breach.</w:t>
            </w:r>
          </w:p>
        </w:tc>
      </w:tr>
      <w:tr w:rsidR="002547E8" w14:paraId="70EE549C" w14:textId="77777777" w:rsidTr="002547E8">
        <w:tc>
          <w:tcPr>
            <w:tcW w:w="2110" w:type="dxa"/>
          </w:tcPr>
          <w:p w14:paraId="16675403" w14:textId="25D8FD55" w:rsidR="002547E8" w:rsidRPr="00152F75" w:rsidRDefault="002547E8" w:rsidP="002547E8">
            <w:pPr>
              <w:pStyle w:val="Definition"/>
              <w:spacing w:after="0"/>
              <w:ind w:left="0"/>
              <w:rPr>
                <w:rStyle w:val="DefinitionTerm"/>
                <w:sz w:val="20"/>
                <w:szCs w:val="16"/>
              </w:rPr>
            </w:pPr>
            <w:r w:rsidRPr="00152F75">
              <w:rPr>
                <w:rStyle w:val="DefinitionTerm"/>
                <w:sz w:val="20"/>
                <w:szCs w:val="16"/>
              </w:rPr>
              <w:t>Data Protection Law</w:t>
            </w:r>
            <w:r w:rsidRPr="00152F75">
              <w:rPr>
                <w:sz w:val="20"/>
                <w:szCs w:val="16"/>
              </w:rPr>
              <w:t>:</w:t>
            </w:r>
          </w:p>
        </w:tc>
        <w:tc>
          <w:tcPr>
            <w:tcW w:w="6907" w:type="dxa"/>
          </w:tcPr>
          <w:p w14:paraId="150EB97B" w14:textId="13258096" w:rsidR="002547E8" w:rsidRPr="00152F75" w:rsidRDefault="002547E8" w:rsidP="002547E8">
            <w:pPr>
              <w:pStyle w:val="Definition"/>
              <w:numPr>
                <w:ilvl w:val="0"/>
                <w:numId w:val="0"/>
              </w:numPr>
              <w:spacing w:after="0"/>
              <w:jc w:val="both"/>
              <w:rPr>
                <w:sz w:val="20"/>
                <w:szCs w:val="16"/>
              </w:rPr>
            </w:pPr>
            <w:r>
              <w:rPr>
                <w:sz w:val="20"/>
                <w:szCs w:val="16"/>
              </w:rPr>
              <w:t>T</w:t>
            </w:r>
            <w:r w:rsidRPr="00152F75">
              <w:rPr>
                <w:sz w:val="20"/>
                <w:szCs w:val="16"/>
              </w:rPr>
              <w:t>he Data Protection Act 2018, the GDPR (to the extent applicable), the UK GDPR, any other applicable law concerning data protection, privacy, or confidentiality and any subordinate or related legislation</w:t>
            </w:r>
            <w:r>
              <w:rPr>
                <w:sz w:val="20"/>
                <w:szCs w:val="16"/>
              </w:rPr>
              <w:t>.</w:t>
            </w:r>
          </w:p>
        </w:tc>
      </w:tr>
      <w:tr w:rsidR="002547E8" w14:paraId="6B2DC0FE" w14:textId="77777777" w:rsidTr="002547E8">
        <w:tc>
          <w:tcPr>
            <w:tcW w:w="2110" w:type="dxa"/>
          </w:tcPr>
          <w:p w14:paraId="766AE65C" w14:textId="1DB8A530" w:rsidR="002547E8" w:rsidRPr="00152F75" w:rsidRDefault="002547E8" w:rsidP="002547E8">
            <w:pPr>
              <w:pStyle w:val="Definition"/>
              <w:spacing w:after="0"/>
              <w:ind w:left="0"/>
              <w:rPr>
                <w:rStyle w:val="DefinitionTerm"/>
                <w:sz w:val="20"/>
                <w:szCs w:val="16"/>
              </w:rPr>
            </w:pPr>
            <w:r w:rsidRPr="00152F75">
              <w:rPr>
                <w:rStyle w:val="DefinitionTerm"/>
                <w:sz w:val="20"/>
                <w:szCs w:val="16"/>
              </w:rPr>
              <w:t>Data Subject</w:t>
            </w:r>
            <w:r w:rsidRPr="00152F75">
              <w:rPr>
                <w:sz w:val="20"/>
                <w:szCs w:val="16"/>
              </w:rPr>
              <w:t>:</w:t>
            </w:r>
          </w:p>
        </w:tc>
        <w:tc>
          <w:tcPr>
            <w:tcW w:w="6907" w:type="dxa"/>
          </w:tcPr>
          <w:p w14:paraId="7E14487C" w14:textId="0932C81C" w:rsidR="002547E8" w:rsidRPr="00152F75" w:rsidRDefault="002547E8" w:rsidP="002547E8">
            <w:pPr>
              <w:pStyle w:val="Definition"/>
              <w:numPr>
                <w:ilvl w:val="0"/>
                <w:numId w:val="0"/>
              </w:numPr>
              <w:spacing w:after="0"/>
              <w:jc w:val="both"/>
              <w:rPr>
                <w:sz w:val="20"/>
                <w:szCs w:val="16"/>
              </w:rPr>
            </w:pPr>
            <w:r>
              <w:rPr>
                <w:sz w:val="20"/>
                <w:szCs w:val="16"/>
              </w:rPr>
              <w:t>A</w:t>
            </w:r>
            <w:r w:rsidRPr="00152F75">
              <w:rPr>
                <w:sz w:val="20"/>
                <w:szCs w:val="16"/>
              </w:rPr>
              <w:t>n individual who falls under the definition of data subject under Data Protection Law.</w:t>
            </w:r>
          </w:p>
        </w:tc>
      </w:tr>
      <w:tr w:rsidR="002547E8" w14:paraId="21F9FBA4" w14:textId="77777777" w:rsidTr="002547E8">
        <w:tc>
          <w:tcPr>
            <w:tcW w:w="2110" w:type="dxa"/>
          </w:tcPr>
          <w:p w14:paraId="13A88D90" w14:textId="53B9EC18" w:rsidR="002547E8" w:rsidRPr="00152F75" w:rsidRDefault="002547E8" w:rsidP="002547E8">
            <w:pPr>
              <w:pStyle w:val="Definition"/>
              <w:spacing w:after="0"/>
              <w:ind w:left="0"/>
              <w:rPr>
                <w:rStyle w:val="DefinitionTerm"/>
                <w:sz w:val="20"/>
                <w:szCs w:val="16"/>
              </w:rPr>
            </w:pPr>
            <w:r w:rsidRPr="00152F75">
              <w:rPr>
                <w:rStyle w:val="DefinitionTerm"/>
                <w:sz w:val="20"/>
                <w:szCs w:val="16"/>
              </w:rPr>
              <w:t>GDPR</w:t>
            </w:r>
            <w:r w:rsidRPr="00152F75">
              <w:rPr>
                <w:sz w:val="20"/>
                <w:szCs w:val="16"/>
              </w:rPr>
              <w:t>:</w:t>
            </w:r>
          </w:p>
        </w:tc>
        <w:tc>
          <w:tcPr>
            <w:tcW w:w="6907" w:type="dxa"/>
          </w:tcPr>
          <w:p w14:paraId="444B90AC" w14:textId="72E9AA2F" w:rsidR="002547E8" w:rsidRPr="00152F75" w:rsidRDefault="002547E8" w:rsidP="002547E8">
            <w:pPr>
              <w:pStyle w:val="Definition"/>
              <w:numPr>
                <w:ilvl w:val="0"/>
                <w:numId w:val="0"/>
              </w:numPr>
              <w:spacing w:after="0"/>
              <w:jc w:val="both"/>
              <w:rPr>
                <w:sz w:val="20"/>
                <w:szCs w:val="16"/>
              </w:rPr>
            </w:pPr>
            <w:r w:rsidRPr="00152F75">
              <w:rPr>
                <w:sz w:val="20"/>
                <w:szCs w:val="16"/>
              </w:rPr>
              <w:t>Regulation (EU) 2016/679 of the European Parliament and the Council of 27 April 2016, otherwise known as the General Data Protection Regulation.</w:t>
            </w:r>
          </w:p>
        </w:tc>
      </w:tr>
      <w:tr w:rsidR="002547E8" w14:paraId="40BA45D0" w14:textId="77777777" w:rsidTr="002547E8">
        <w:tc>
          <w:tcPr>
            <w:tcW w:w="2110" w:type="dxa"/>
          </w:tcPr>
          <w:p w14:paraId="4BF0F0AB" w14:textId="6959FB0D" w:rsidR="002547E8" w:rsidRPr="00152F75" w:rsidRDefault="002547E8" w:rsidP="002547E8">
            <w:pPr>
              <w:pStyle w:val="Definition"/>
              <w:spacing w:after="0"/>
              <w:ind w:left="0"/>
              <w:rPr>
                <w:rStyle w:val="DefinitionTerm"/>
                <w:sz w:val="20"/>
                <w:szCs w:val="16"/>
              </w:rPr>
            </w:pPr>
            <w:r w:rsidRPr="00152F75">
              <w:rPr>
                <w:rStyle w:val="DefinitionTerm"/>
                <w:sz w:val="20"/>
                <w:szCs w:val="16"/>
              </w:rPr>
              <w:t>Joint Controller:</w:t>
            </w:r>
          </w:p>
        </w:tc>
        <w:tc>
          <w:tcPr>
            <w:tcW w:w="6907" w:type="dxa"/>
          </w:tcPr>
          <w:p w14:paraId="754DB233" w14:textId="1784802C" w:rsidR="002547E8" w:rsidRPr="00152F75" w:rsidRDefault="002547E8" w:rsidP="002547E8">
            <w:pPr>
              <w:pStyle w:val="Definition"/>
              <w:numPr>
                <w:ilvl w:val="0"/>
                <w:numId w:val="0"/>
              </w:numPr>
              <w:spacing w:after="0"/>
              <w:jc w:val="both"/>
              <w:rPr>
                <w:sz w:val="20"/>
                <w:szCs w:val="16"/>
              </w:rPr>
            </w:pPr>
            <w:r w:rsidRPr="00152F75">
              <w:rPr>
                <w:rStyle w:val="DefinitionTerm"/>
                <w:b w:val="0"/>
                <w:bCs/>
                <w:sz w:val="20"/>
                <w:szCs w:val="16"/>
              </w:rPr>
              <w:t>As described under Data Protection Law.</w:t>
            </w:r>
          </w:p>
        </w:tc>
      </w:tr>
      <w:tr w:rsidR="002547E8" w14:paraId="1A31F897" w14:textId="77777777" w:rsidTr="002547E8">
        <w:tc>
          <w:tcPr>
            <w:tcW w:w="2110" w:type="dxa"/>
          </w:tcPr>
          <w:p w14:paraId="5E18CC7F" w14:textId="6B2C3293" w:rsidR="002547E8" w:rsidRPr="00152F75" w:rsidRDefault="002547E8" w:rsidP="002547E8">
            <w:pPr>
              <w:pStyle w:val="Definition"/>
              <w:spacing w:after="0"/>
              <w:ind w:left="0"/>
              <w:rPr>
                <w:rStyle w:val="DefinitionTerm"/>
                <w:sz w:val="20"/>
                <w:szCs w:val="16"/>
              </w:rPr>
            </w:pPr>
            <w:r w:rsidRPr="00152F75">
              <w:rPr>
                <w:b/>
                <w:bCs/>
                <w:sz w:val="20"/>
                <w:szCs w:val="16"/>
              </w:rPr>
              <w:t>Relevant Occurrence</w:t>
            </w:r>
            <w:r w:rsidRPr="00152F75">
              <w:rPr>
                <w:sz w:val="20"/>
                <w:szCs w:val="16"/>
              </w:rPr>
              <w:t>:</w:t>
            </w:r>
          </w:p>
        </w:tc>
        <w:tc>
          <w:tcPr>
            <w:tcW w:w="6907" w:type="dxa"/>
          </w:tcPr>
          <w:p w14:paraId="786A1EF1" w14:textId="4548DE49" w:rsidR="002547E8" w:rsidRPr="002547E8" w:rsidRDefault="002547E8" w:rsidP="002547E8">
            <w:pPr>
              <w:pStyle w:val="Definition"/>
              <w:numPr>
                <w:ilvl w:val="0"/>
                <w:numId w:val="0"/>
              </w:numPr>
              <w:spacing w:after="0"/>
              <w:jc w:val="both"/>
              <w:rPr>
                <w:rStyle w:val="DefinitionTerm"/>
                <w:b w:val="0"/>
                <w:sz w:val="20"/>
                <w:szCs w:val="16"/>
              </w:rPr>
            </w:pPr>
            <w:r>
              <w:rPr>
                <w:sz w:val="20"/>
                <w:szCs w:val="16"/>
              </w:rPr>
              <w:t>A</w:t>
            </w:r>
            <w:r w:rsidRPr="00152F75">
              <w:rPr>
                <w:sz w:val="20"/>
                <w:szCs w:val="16"/>
              </w:rPr>
              <w:t>ny of the following: (a) any communication from the Information Commissioner's Office (or any other relevant data protection supervisory authority) concerning any Processing of Customer Personal Data; (b) any exercise, or purported exercise, by a Customer Data Subject of their rights in their Personal Data; (c) any complaint, enquiry or other communication from a Customer Data Subject relating to data protection compliance or relating to compliance with Data Protection Law; or (d) any actual or suspected Data Breach concerning Customer Personal Data.</w:t>
            </w:r>
          </w:p>
        </w:tc>
      </w:tr>
      <w:tr w:rsidR="002547E8" w14:paraId="15EC7F26" w14:textId="77777777" w:rsidTr="002547E8">
        <w:tc>
          <w:tcPr>
            <w:tcW w:w="2110" w:type="dxa"/>
          </w:tcPr>
          <w:p w14:paraId="32FEF02A" w14:textId="0ECFE8C8" w:rsidR="002547E8" w:rsidRPr="00152F75" w:rsidRDefault="002547E8" w:rsidP="002547E8">
            <w:pPr>
              <w:pStyle w:val="Definition"/>
              <w:spacing w:after="0"/>
              <w:ind w:left="0"/>
              <w:rPr>
                <w:b/>
                <w:bCs/>
                <w:sz w:val="20"/>
                <w:szCs w:val="16"/>
              </w:rPr>
            </w:pPr>
            <w:r w:rsidRPr="00152F75">
              <w:rPr>
                <w:rStyle w:val="DefinitionTerm"/>
                <w:sz w:val="20"/>
                <w:szCs w:val="16"/>
              </w:rPr>
              <w:t>Personal Data</w:t>
            </w:r>
            <w:r w:rsidRPr="00152F75">
              <w:rPr>
                <w:sz w:val="20"/>
                <w:szCs w:val="16"/>
              </w:rPr>
              <w:t>:</w:t>
            </w:r>
          </w:p>
        </w:tc>
        <w:tc>
          <w:tcPr>
            <w:tcW w:w="6907" w:type="dxa"/>
          </w:tcPr>
          <w:p w14:paraId="79503ACB" w14:textId="0DE5D5D4" w:rsidR="002547E8" w:rsidRPr="00152F75" w:rsidRDefault="002547E8" w:rsidP="002547E8">
            <w:pPr>
              <w:pStyle w:val="Definition"/>
              <w:numPr>
                <w:ilvl w:val="0"/>
                <w:numId w:val="0"/>
              </w:numPr>
              <w:spacing w:after="0"/>
              <w:jc w:val="both"/>
              <w:rPr>
                <w:sz w:val="20"/>
                <w:szCs w:val="16"/>
              </w:rPr>
            </w:pPr>
            <w:r>
              <w:rPr>
                <w:sz w:val="20"/>
                <w:szCs w:val="16"/>
              </w:rPr>
              <w:t>A</w:t>
            </w:r>
            <w:r w:rsidRPr="00152F75">
              <w:rPr>
                <w:sz w:val="20"/>
                <w:szCs w:val="16"/>
              </w:rPr>
              <w:t>ny information which falls under the definition of "personal data" under Data Protection Law.</w:t>
            </w:r>
          </w:p>
        </w:tc>
      </w:tr>
      <w:tr w:rsidR="002547E8" w14:paraId="6088CB58" w14:textId="77777777" w:rsidTr="002547E8">
        <w:tc>
          <w:tcPr>
            <w:tcW w:w="2110" w:type="dxa"/>
          </w:tcPr>
          <w:p w14:paraId="20E818B0" w14:textId="09E4BC5C" w:rsidR="002547E8" w:rsidRPr="00152F75" w:rsidRDefault="002547E8" w:rsidP="002547E8">
            <w:pPr>
              <w:pStyle w:val="Definition"/>
              <w:spacing w:after="0"/>
              <w:ind w:left="0"/>
              <w:rPr>
                <w:rStyle w:val="DefinitionTerm"/>
                <w:sz w:val="20"/>
                <w:szCs w:val="16"/>
              </w:rPr>
            </w:pPr>
            <w:r w:rsidRPr="00152F75">
              <w:rPr>
                <w:rStyle w:val="DefinitionTerm"/>
                <w:sz w:val="20"/>
                <w:szCs w:val="16"/>
              </w:rPr>
              <w:t>Personal Data Breach</w:t>
            </w:r>
            <w:r w:rsidRPr="00152F75">
              <w:rPr>
                <w:sz w:val="20"/>
                <w:szCs w:val="16"/>
              </w:rPr>
              <w:t>:</w:t>
            </w:r>
          </w:p>
        </w:tc>
        <w:tc>
          <w:tcPr>
            <w:tcW w:w="6907" w:type="dxa"/>
          </w:tcPr>
          <w:p w14:paraId="0307E27F" w14:textId="2B0585AC" w:rsidR="002547E8" w:rsidRPr="00152F75" w:rsidRDefault="002547E8" w:rsidP="002547E8">
            <w:pPr>
              <w:pStyle w:val="Definition"/>
              <w:numPr>
                <w:ilvl w:val="0"/>
                <w:numId w:val="0"/>
              </w:numPr>
              <w:spacing w:after="0"/>
              <w:jc w:val="both"/>
              <w:rPr>
                <w:sz w:val="20"/>
                <w:szCs w:val="16"/>
              </w:rPr>
            </w:pPr>
            <w:r>
              <w:rPr>
                <w:sz w:val="20"/>
                <w:szCs w:val="16"/>
              </w:rPr>
              <w:t>A</w:t>
            </w:r>
            <w:r w:rsidRPr="00152F75">
              <w:rPr>
                <w:sz w:val="20"/>
                <w:szCs w:val="16"/>
              </w:rPr>
              <w:t xml:space="preserve">s defined in the UK GDPR.  </w:t>
            </w:r>
          </w:p>
        </w:tc>
      </w:tr>
      <w:tr w:rsidR="002547E8" w14:paraId="6AAFCD4F" w14:textId="77777777" w:rsidTr="002547E8">
        <w:tc>
          <w:tcPr>
            <w:tcW w:w="2110" w:type="dxa"/>
          </w:tcPr>
          <w:p w14:paraId="4BBE9C42" w14:textId="76FEA07C" w:rsidR="002547E8" w:rsidRPr="00152F75" w:rsidRDefault="002547E8" w:rsidP="002547E8">
            <w:pPr>
              <w:pStyle w:val="Definition"/>
              <w:spacing w:after="0"/>
              <w:ind w:left="0"/>
              <w:rPr>
                <w:rStyle w:val="DefinitionTerm"/>
                <w:sz w:val="20"/>
                <w:szCs w:val="16"/>
              </w:rPr>
            </w:pPr>
            <w:r w:rsidRPr="00152F75">
              <w:rPr>
                <w:rStyle w:val="DefinitionTerm"/>
                <w:sz w:val="20"/>
                <w:szCs w:val="16"/>
              </w:rPr>
              <w:t>Processing</w:t>
            </w:r>
            <w:r w:rsidRPr="00152F75">
              <w:rPr>
                <w:b/>
                <w:sz w:val="20"/>
                <w:szCs w:val="16"/>
              </w:rPr>
              <w:t>, Processed and Process</w:t>
            </w:r>
            <w:r w:rsidRPr="00152F75">
              <w:rPr>
                <w:sz w:val="20"/>
                <w:szCs w:val="16"/>
              </w:rPr>
              <w:t>:</w:t>
            </w:r>
          </w:p>
        </w:tc>
        <w:tc>
          <w:tcPr>
            <w:tcW w:w="6907" w:type="dxa"/>
          </w:tcPr>
          <w:p w14:paraId="6A7D79A0" w14:textId="1A438301" w:rsidR="002547E8" w:rsidRPr="00152F75" w:rsidRDefault="002547E8" w:rsidP="002547E8">
            <w:pPr>
              <w:pStyle w:val="Definition"/>
              <w:numPr>
                <w:ilvl w:val="0"/>
                <w:numId w:val="0"/>
              </w:numPr>
              <w:spacing w:after="0"/>
              <w:jc w:val="both"/>
              <w:rPr>
                <w:sz w:val="20"/>
                <w:szCs w:val="16"/>
              </w:rPr>
            </w:pPr>
            <w:r>
              <w:rPr>
                <w:sz w:val="20"/>
                <w:szCs w:val="16"/>
              </w:rPr>
              <w:t>As</w:t>
            </w:r>
            <w:r w:rsidRPr="00152F75">
              <w:rPr>
                <w:sz w:val="20"/>
                <w:szCs w:val="16"/>
              </w:rPr>
              <w:t xml:space="preserve"> described under Data Protection Law. </w:t>
            </w:r>
          </w:p>
        </w:tc>
      </w:tr>
      <w:tr w:rsidR="002547E8" w14:paraId="5E01F823" w14:textId="77777777" w:rsidTr="002547E8">
        <w:tc>
          <w:tcPr>
            <w:tcW w:w="2110" w:type="dxa"/>
          </w:tcPr>
          <w:p w14:paraId="377C4C43" w14:textId="3F7898E9" w:rsidR="002547E8" w:rsidRPr="00152F75" w:rsidRDefault="002547E8" w:rsidP="002547E8">
            <w:pPr>
              <w:pStyle w:val="Definition"/>
              <w:spacing w:after="0"/>
              <w:ind w:left="0"/>
              <w:rPr>
                <w:rStyle w:val="DefinitionTerm"/>
                <w:sz w:val="20"/>
                <w:szCs w:val="16"/>
              </w:rPr>
            </w:pPr>
            <w:r w:rsidRPr="00152F75">
              <w:rPr>
                <w:rStyle w:val="DefinitionTerm"/>
                <w:sz w:val="20"/>
                <w:szCs w:val="16"/>
              </w:rPr>
              <w:t>Processor</w:t>
            </w:r>
            <w:r w:rsidRPr="00152F75">
              <w:rPr>
                <w:sz w:val="20"/>
                <w:szCs w:val="16"/>
              </w:rPr>
              <w:t>:</w:t>
            </w:r>
          </w:p>
        </w:tc>
        <w:tc>
          <w:tcPr>
            <w:tcW w:w="6907" w:type="dxa"/>
          </w:tcPr>
          <w:p w14:paraId="36866CA0" w14:textId="42FA1A1C" w:rsidR="002547E8" w:rsidRPr="00152F75" w:rsidRDefault="002547E8" w:rsidP="002547E8">
            <w:pPr>
              <w:pStyle w:val="Definition"/>
              <w:numPr>
                <w:ilvl w:val="0"/>
                <w:numId w:val="0"/>
              </w:numPr>
              <w:spacing w:after="0"/>
              <w:jc w:val="both"/>
              <w:rPr>
                <w:sz w:val="20"/>
                <w:szCs w:val="16"/>
              </w:rPr>
            </w:pPr>
            <w:r>
              <w:rPr>
                <w:sz w:val="20"/>
                <w:szCs w:val="16"/>
              </w:rPr>
              <w:t>A</w:t>
            </w:r>
            <w:r w:rsidRPr="00152F75">
              <w:rPr>
                <w:sz w:val="20"/>
                <w:szCs w:val="16"/>
              </w:rPr>
              <w:t>ny person, agency or other body who falls under the definition of "Processor" or "processor" under Data Protection Law.</w:t>
            </w:r>
          </w:p>
        </w:tc>
      </w:tr>
      <w:tr w:rsidR="002547E8" w14:paraId="0ADEC43F" w14:textId="77777777" w:rsidTr="002547E8">
        <w:tc>
          <w:tcPr>
            <w:tcW w:w="2110" w:type="dxa"/>
          </w:tcPr>
          <w:p w14:paraId="6C79E2F1" w14:textId="04F514C7" w:rsidR="002547E8" w:rsidRPr="00152F75" w:rsidRDefault="002547E8" w:rsidP="002547E8">
            <w:pPr>
              <w:pStyle w:val="Definition"/>
              <w:spacing w:after="0"/>
              <w:ind w:left="0"/>
              <w:rPr>
                <w:rStyle w:val="DefinitionTerm"/>
                <w:sz w:val="20"/>
                <w:szCs w:val="16"/>
              </w:rPr>
            </w:pPr>
            <w:r w:rsidRPr="00152F75">
              <w:rPr>
                <w:rStyle w:val="DefinitionTerm"/>
                <w:sz w:val="20"/>
                <w:szCs w:val="16"/>
              </w:rPr>
              <w:t>Sub</w:t>
            </w:r>
            <w:r w:rsidRPr="00152F75">
              <w:rPr>
                <w:b/>
                <w:bCs/>
                <w:sz w:val="20"/>
                <w:szCs w:val="16"/>
              </w:rPr>
              <w:t>-Processor</w:t>
            </w:r>
            <w:r w:rsidRPr="00152F75">
              <w:rPr>
                <w:sz w:val="20"/>
                <w:szCs w:val="16"/>
              </w:rPr>
              <w:t>:</w:t>
            </w:r>
          </w:p>
        </w:tc>
        <w:tc>
          <w:tcPr>
            <w:tcW w:w="6907" w:type="dxa"/>
          </w:tcPr>
          <w:p w14:paraId="1B043129" w14:textId="75B52FDD" w:rsidR="002547E8" w:rsidRPr="00152F75" w:rsidRDefault="002547E8" w:rsidP="002547E8">
            <w:pPr>
              <w:pStyle w:val="Definition"/>
              <w:numPr>
                <w:ilvl w:val="0"/>
                <w:numId w:val="0"/>
              </w:numPr>
              <w:spacing w:after="0"/>
              <w:jc w:val="both"/>
              <w:rPr>
                <w:sz w:val="20"/>
                <w:szCs w:val="16"/>
              </w:rPr>
            </w:pPr>
            <w:r>
              <w:rPr>
                <w:sz w:val="20"/>
                <w:szCs w:val="16"/>
              </w:rPr>
              <w:t>A</w:t>
            </w:r>
            <w:r w:rsidRPr="00152F75">
              <w:rPr>
                <w:sz w:val="20"/>
                <w:szCs w:val="16"/>
              </w:rPr>
              <w:t xml:space="preserve">s defined in paragraph </w:t>
            </w:r>
            <w:r w:rsidRPr="00152F75">
              <w:rPr>
                <w:sz w:val="20"/>
                <w:szCs w:val="16"/>
              </w:rPr>
              <w:fldChar w:fldCharType="begin"/>
            </w:r>
            <w:r w:rsidRPr="00152F75">
              <w:rPr>
                <w:sz w:val="20"/>
                <w:szCs w:val="16"/>
              </w:rPr>
              <w:instrText xml:space="preserve"> REF _Ref79150655 \r \h  \* MERGEFORMAT </w:instrText>
            </w:r>
            <w:r w:rsidRPr="00152F75">
              <w:rPr>
                <w:sz w:val="20"/>
                <w:szCs w:val="16"/>
              </w:rPr>
            </w:r>
            <w:r w:rsidRPr="00152F75">
              <w:rPr>
                <w:sz w:val="20"/>
                <w:szCs w:val="16"/>
              </w:rPr>
              <w:fldChar w:fldCharType="separate"/>
            </w:r>
            <w:r w:rsidRPr="00152F75">
              <w:rPr>
                <w:sz w:val="20"/>
                <w:szCs w:val="16"/>
              </w:rPr>
              <w:t>5.8</w:t>
            </w:r>
            <w:r w:rsidRPr="00152F75">
              <w:rPr>
                <w:sz w:val="20"/>
                <w:szCs w:val="16"/>
              </w:rPr>
              <w:fldChar w:fldCharType="end"/>
            </w:r>
            <w:r w:rsidRPr="00152F75">
              <w:rPr>
                <w:sz w:val="20"/>
                <w:szCs w:val="16"/>
              </w:rPr>
              <w:t>.</w:t>
            </w:r>
          </w:p>
        </w:tc>
      </w:tr>
      <w:tr w:rsidR="002547E8" w14:paraId="5EDB065F" w14:textId="77777777" w:rsidTr="002547E8">
        <w:tc>
          <w:tcPr>
            <w:tcW w:w="2110" w:type="dxa"/>
          </w:tcPr>
          <w:p w14:paraId="034BA8BE" w14:textId="240514AA" w:rsidR="002547E8" w:rsidRPr="00152F75" w:rsidRDefault="002547E8" w:rsidP="002547E8">
            <w:pPr>
              <w:pStyle w:val="Definition"/>
              <w:spacing w:after="0"/>
              <w:ind w:left="0"/>
              <w:rPr>
                <w:rStyle w:val="DefinitionTerm"/>
                <w:sz w:val="20"/>
                <w:szCs w:val="16"/>
              </w:rPr>
            </w:pPr>
            <w:r w:rsidRPr="00152F75">
              <w:rPr>
                <w:rStyle w:val="DefinitionTerm"/>
                <w:sz w:val="20"/>
                <w:szCs w:val="16"/>
              </w:rPr>
              <w:t>Relevant Occurrence</w:t>
            </w:r>
            <w:r w:rsidRPr="00152F75">
              <w:rPr>
                <w:sz w:val="20"/>
                <w:szCs w:val="16"/>
              </w:rPr>
              <w:t>:</w:t>
            </w:r>
          </w:p>
        </w:tc>
        <w:tc>
          <w:tcPr>
            <w:tcW w:w="6907" w:type="dxa"/>
          </w:tcPr>
          <w:p w14:paraId="3C439E94" w14:textId="16987E3B" w:rsidR="002547E8" w:rsidRPr="00152F75" w:rsidRDefault="002547E8" w:rsidP="002547E8">
            <w:pPr>
              <w:pStyle w:val="Definition"/>
              <w:numPr>
                <w:ilvl w:val="0"/>
                <w:numId w:val="0"/>
              </w:numPr>
              <w:spacing w:after="0"/>
              <w:jc w:val="both"/>
              <w:rPr>
                <w:sz w:val="20"/>
                <w:szCs w:val="16"/>
              </w:rPr>
            </w:pPr>
            <w:r>
              <w:rPr>
                <w:sz w:val="20"/>
                <w:szCs w:val="16"/>
              </w:rPr>
              <w:t>A</w:t>
            </w:r>
            <w:r w:rsidRPr="00152F75">
              <w:rPr>
                <w:sz w:val="20"/>
                <w:szCs w:val="16"/>
              </w:rPr>
              <w:t>ny of the following:</w:t>
            </w:r>
          </w:p>
          <w:p w14:paraId="09277B05" w14:textId="77777777" w:rsidR="002547E8" w:rsidRPr="00152F75" w:rsidRDefault="002547E8" w:rsidP="002547E8">
            <w:pPr>
              <w:pStyle w:val="Definition1"/>
              <w:spacing w:after="0"/>
              <w:ind w:left="631" w:hanging="436"/>
              <w:jc w:val="both"/>
              <w:rPr>
                <w:sz w:val="20"/>
                <w:szCs w:val="16"/>
              </w:rPr>
            </w:pPr>
            <w:r w:rsidRPr="00152F75">
              <w:rPr>
                <w:sz w:val="20"/>
                <w:szCs w:val="16"/>
              </w:rPr>
              <w:t xml:space="preserve">any communication from the Information Commissioner's Office (or any other relevant data protection supervisory authority) concerning any Processing by the Supplier of Personal Data or concerning any Processing of Customer Personal Data; </w:t>
            </w:r>
          </w:p>
          <w:p w14:paraId="4AA72DD5" w14:textId="77777777" w:rsidR="002547E8" w:rsidRPr="00152F75" w:rsidRDefault="002547E8" w:rsidP="002547E8">
            <w:pPr>
              <w:pStyle w:val="Definition1"/>
              <w:spacing w:after="0"/>
              <w:ind w:left="631" w:hanging="436"/>
              <w:jc w:val="both"/>
              <w:rPr>
                <w:sz w:val="20"/>
                <w:szCs w:val="16"/>
              </w:rPr>
            </w:pPr>
            <w:r w:rsidRPr="00152F75">
              <w:rPr>
                <w:sz w:val="20"/>
                <w:szCs w:val="16"/>
              </w:rPr>
              <w:lastRenderedPageBreak/>
              <w:t>any exercise, or purported exercise, by a Customer Data Subject of their rights in their Personal Data;</w:t>
            </w:r>
          </w:p>
          <w:p w14:paraId="0A961501" w14:textId="77777777" w:rsidR="002547E8" w:rsidRPr="00152F75" w:rsidRDefault="002547E8" w:rsidP="002547E8">
            <w:pPr>
              <w:pStyle w:val="Definition1"/>
              <w:spacing w:after="0"/>
              <w:ind w:left="631" w:hanging="436"/>
              <w:jc w:val="both"/>
              <w:rPr>
                <w:sz w:val="20"/>
                <w:szCs w:val="16"/>
              </w:rPr>
            </w:pPr>
            <w:r w:rsidRPr="00152F75">
              <w:rPr>
                <w:sz w:val="20"/>
                <w:szCs w:val="16"/>
              </w:rPr>
              <w:t xml:space="preserve">any complaint, </w:t>
            </w:r>
            <w:proofErr w:type="gramStart"/>
            <w:r w:rsidRPr="00152F75">
              <w:rPr>
                <w:sz w:val="20"/>
                <w:szCs w:val="16"/>
              </w:rPr>
              <w:t>enquiry</w:t>
            </w:r>
            <w:proofErr w:type="gramEnd"/>
            <w:r w:rsidRPr="00152F75">
              <w:rPr>
                <w:sz w:val="20"/>
                <w:szCs w:val="16"/>
              </w:rPr>
              <w:t xml:space="preserve"> or other communication from a Customer Data Subject; or</w:t>
            </w:r>
          </w:p>
          <w:p w14:paraId="0895333B" w14:textId="71196143" w:rsidR="002547E8" w:rsidRPr="002547E8" w:rsidRDefault="002547E8" w:rsidP="002547E8">
            <w:pPr>
              <w:pStyle w:val="Definition1"/>
              <w:spacing w:after="0"/>
              <w:ind w:left="631" w:hanging="436"/>
              <w:jc w:val="both"/>
              <w:rPr>
                <w:sz w:val="20"/>
                <w:szCs w:val="16"/>
              </w:rPr>
            </w:pPr>
            <w:r w:rsidRPr="00152F75">
              <w:rPr>
                <w:sz w:val="20"/>
                <w:szCs w:val="16"/>
              </w:rPr>
              <w:t xml:space="preserve">any actual or suspected Data Breach concerning Customer Personal Data. </w:t>
            </w:r>
          </w:p>
        </w:tc>
      </w:tr>
      <w:tr w:rsidR="002547E8" w14:paraId="5D2928B7" w14:textId="77777777" w:rsidTr="002547E8">
        <w:tc>
          <w:tcPr>
            <w:tcW w:w="2110" w:type="dxa"/>
          </w:tcPr>
          <w:p w14:paraId="1EC40808" w14:textId="4D37BB7F" w:rsidR="002547E8" w:rsidRPr="00152F75" w:rsidRDefault="002547E8" w:rsidP="002547E8">
            <w:pPr>
              <w:pStyle w:val="Definition"/>
              <w:spacing w:after="0"/>
              <w:ind w:left="0"/>
              <w:rPr>
                <w:rStyle w:val="DefinitionTerm"/>
                <w:sz w:val="20"/>
                <w:szCs w:val="16"/>
              </w:rPr>
            </w:pPr>
            <w:r w:rsidRPr="00152F75">
              <w:rPr>
                <w:rStyle w:val="DefinitionTerm"/>
                <w:bCs/>
                <w:sz w:val="20"/>
                <w:szCs w:val="16"/>
              </w:rPr>
              <w:lastRenderedPageBreak/>
              <w:t>Special Category Personal Data:</w:t>
            </w:r>
          </w:p>
        </w:tc>
        <w:tc>
          <w:tcPr>
            <w:tcW w:w="6907" w:type="dxa"/>
          </w:tcPr>
          <w:p w14:paraId="6174E95B" w14:textId="078160BC" w:rsidR="002547E8" w:rsidRPr="00152F75" w:rsidRDefault="002547E8" w:rsidP="002547E8">
            <w:pPr>
              <w:pStyle w:val="Definition"/>
              <w:numPr>
                <w:ilvl w:val="0"/>
                <w:numId w:val="0"/>
              </w:numPr>
              <w:spacing w:after="0"/>
              <w:jc w:val="both"/>
              <w:rPr>
                <w:sz w:val="20"/>
                <w:szCs w:val="16"/>
              </w:rPr>
            </w:pPr>
            <w:bookmarkStart w:id="367" w:name="_Hlk85713186"/>
            <w:r>
              <w:rPr>
                <w:rStyle w:val="DefinitionTerm"/>
                <w:b w:val="0"/>
                <w:sz w:val="20"/>
                <w:szCs w:val="16"/>
              </w:rPr>
              <w:t>T</w:t>
            </w:r>
            <w:r w:rsidRPr="00152F75">
              <w:rPr>
                <w:rStyle w:val="DefinitionTerm"/>
                <w:b w:val="0"/>
                <w:sz w:val="20"/>
                <w:szCs w:val="16"/>
              </w:rPr>
              <w:t xml:space="preserve">hose categories of Personal Data described in Article 9 paragraph 1 of the UK GDPR and </w:t>
            </w:r>
            <w:r w:rsidRPr="00152F75">
              <w:rPr>
                <w:sz w:val="20"/>
                <w:szCs w:val="16"/>
              </w:rPr>
              <w:t>Personal Data relating to criminal convictions and offences.</w:t>
            </w:r>
            <w:r w:rsidRPr="00152F75">
              <w:rPr>
                <w:rStyle w:val="DefinitionTerm"/>
                <w:b w:val="0"/>
                <w:sz w:val="20"/>
                <w:szCs w:val="16"/>
              </w:rPr>
              <w:t xml:space="preserve"> </w:t>
            </w:r>
            <w:bookmarkEnd w:id="367"/>
          </w:p>
        </w:tc>
      </w:tr>
      <w:tr w:rsidR="002547E8" w14:paraId="316C47A7" w14:textId="77777777" w:rsidTr="002547E8">
        <w:tc>
          <w:tcPr>
            <w:tcW w:w="2110" w:type="dxa"/>
          </w:tcPr>
          <w:p w14:paraId="66F1DCED" w14:textId="0AEE89F3" w:rsidR="002547E8" w:rsidRPr="00152F75" w:rsidRDefault="002547E8" w:rsidP="002547E8">
            <w:pPr>
              <w:pStyle w:val="Definition"/>
              <w:spacing w:after="0"/>
              <w:ind w:left="0"/>
              <w:rPr>
                <w:rStyle w:val="DefinitionTerm"/>
                <w:bCs/>
                <w:sz w:val="20"/>
                <w:szCs w:val="16"/>
              </w:rPr>
            </w:pPr>
            <w:r w:rsidRPr="00152F75">
              <w:rPr>
                <w:rStyle w:val="DefinitionTerm"/>
                <w:sz w:val="20"/>
                <w:szCs w:val="16"/>
              </w:rPr>
              <w:t>Special Conditions</w:t>
            </w:r>
            <w:r w:rsidRPr="00152F75">
              <w:rPr>
                <w:sz w:val="20"/>
                <w:szCs w:val="16"/>
              </w:rPr>
              <w:t>:</w:t>
            </w:r>
          </w:p>
        </w:tc>
        <w:tc>
          <w:tcPr>
            <w:tcW w:w="6907" w:type="dxa"/>
          </w:tcPr>
          <w:p w14:paraId="67B54D88" w14:textId="274E723D" w:rsidR="002547E8" w:rsidRPr="00152F75" w:rsidRDefault="002547E8" w:rsidP="002547E8">
            <w:pPr>
              <w:pStyle w:val="Definition"/>
              <w:numPr>
                <w:ilvl w:val="0"/>
                <w:numId w:val="0"/>
              </w:numPr>
              <w:spacing w:after="0"/>
              <w:jc w:val="both"/>
              <w:rPr>
                <w:rStyle w:val="DefinitionTerm"/>
                <w:b w:val="0"/>
                <w:sz w:val="20"/>
                <w:szCs w:val="16"/>
              </w:rPr>
            </w:pPr>
            <w:r>
              <w:rPr>
                <w:sz w:val="20"/>
                <w:szCs w:val="16"/>
              </w:rPr>
              <w:t>A</w:t>
            </w:r>
            <w:r w:rsidRPr="00152F75">
              <w:rPr>
                <w:sz w:val="20"/>
                <w:szCs w:val="16"/>
              </w:rPr>
              <w:t xml:space="preserve">ny additional terms and conditions described as such in the Appendix.  </w:t>
            </w:r>
          </w:p>
        </w:tc>
      </w:tr>
      <w:tr w:rsidR="002547E8" w14:paraId="3F2BEFA6" w14:textId="77777777" w:rsidTr="002547E8">
        <w:tc>
          <w:tcPr>
            <w:tcW w:w="2110" w:type="dxa"/>
          </w:tcPr>
          <w:p w14:paraId="2E060DA1" w14:textId="0FA72261" w:rsidR="002547E8" w:rsidRPr="00152F75" w:rsidRDefault="002547E8" w:rsidP="002547E8">
            <w:pPr>
              <w:pStyle w:val="Definition"/>
              <w:spacing w:after="0"/>
              <w:ind w:left="0"/>
              <w:rPr>
                <w:rStyle w:val="DefinitionTerm"/>
                <w:sz w:val="20"/>
                <w:szCs w:val="16"/>
              </w:rPr>
            </w:pPr>
            <w:r w:rsidRPr="00152F75">
              <w:rPr>
                <w:b/>
                <w:sz w:val="20"/>
                <w:szCs w:val="16"/>
              </w:rPr>
              <w:t>UK GDPR:</w:t>
            </w:r>
          </w:p>
        </w:tc>
        <w:tc>
          <w:tcPr>
            <w:tcW w:w="6907" w:type="dxa"/>
          </w:tcPr>
          <w:p w14:paraId="3945A085" w14:textId="04F432D3" w:rsidR="002547E8" w:rsidRPr="00152F75" w:rsidRDefault="002547E8" w:rsidP="002547E8">
            <w:pPr>
              <w:pStyle w:val="Definition"/>
              <w:numPr>
                <w:ilvl w:val="0"/>
                <w:numId w:val="0"/>
              </w:numPr>
              <w:spacing w:after="0"/>
              <w:jc w:val="both"/>
              <w:rPr>
                <w:sz w:val="20"/>
                <w:szCs w:val="16"/>
              </w:rPr>
            </w:pPr>
            <w:r>
              <w:rPr>
                <w:sz w:val="20"/>
                <w:szCs w:val="16"/>
              </w:rPr>
              <w:t>T</w:t>
            </w:r>
            <w:r w:rsidRPr="00152F75">
              <w:rPr>
                <w:sz w:val="20"/>
                <w:szCs w:val="16"/>
              </w:rPr>
              <w:t>he UK GDPR as defined in section 3(10) (as supplemented by section 205(4)) of the Data Protection Act 2018.</w:t>
            </w:r>
          </w:p>
        </w:tc>
      </w:tr>
    </w:tbl>
    <w:p w14:paraId="25E1C351" w14:textId="77777777" w:rsidR="002547E8" w:rsidRPr="002547E8" w:rsidRDefault="002547E8" w:rsidP="002547E8">
      <w:pPr>
        <w:pStyle w:val="Definition"/>
        <w:numPr>
          <w:ilvl w:val="0"/>
          <w:numId w:val="0"/>
        </w:numPr>
        <w:ind w:left="720"/>
        <w:jc w:val="both"/>
        <w:rPr>
          <w:rStyle w:val="DefinitionTerm"/>
          <w:b w:val="0"/>
          <w:sz w:val="20"/>
          <w:szCs w:val="16"/>
        </w:rPr>
      </w:pPr>
    </w:p>
    <w:bookmarkEnd w:id="366"/>
    <w:p w14:paraId="0DAB5C0C" w14:textId="77777777" w:rsidR="00201599" w:rsidRPr="00152F75" w:rsidRDefault="00201599" w:rsidP="007253D1">
      <w:pPr>
        <w:pStyle w:val="Level2Number"/>
        <w:jc w:val="both"/>
        <w:rPr>
          <w:sz w:val="20"/>
          <w:szCs w:val="16"/>
        </w:rPr>
      </w:pPr>
      <w:r w:rsidRPr="00152F75">
        <w:rPr>
          <w:sz w:val="20"/>
          <w:szCs w:val="16"/>
        </w:rPr>
        <w:t xml:space="preserve">Any term defined in the main body of this agreement shall have the same meaning in this Schedule. </w:t>
      </w:r>
    </w:p>
    <w:p w14:paraId="01F6F74E" w14:textId="77777777" w:rsidR="00201599" w:rsidRPr="00152F75" w:rsidRDefault="00201599" w:rsidP="007253D1">
      <w:pPr>
        <w:pStyle w:val="Level2Number"/>
        <w:jc w:val="both"/>
        <w:rPr>
          <w:sz w:val="20"/>
          <w:szCs w:val="16"/>
        </w:rPr>
      </w:pPr>
      <w:r w:rsidRPr="00152F75">
        <w:rPr>
          <w:sz w:val="20"/>
          <w:szCs w:val="16"/>
        </w:rPr>
        <w:t xml:space="preserve">A </w:t>
      </w:r>
      <w:r w:rsidRPr="00152F75">
        <w:rPr>
          <w:rStyle w:val="DefinitionTerm"/>
          <w:sz w:val="20"/>
          <w:szCs w:val="16"/>
        </w:rPr>
        <w:t>person</w:t>
      </w:r>
      <w:r w:rsidRPr="00152F75">
        <w:rPr>
          <w:sz w:val="20"/>
          <w:szCs w:val="16"/>
        </w:rPr>
        <w:t xml:space="preserve"> includes a natural person, corporate or unincorporated body (</w:t>
      </w:r>
      <w:proofErr w:type="gramStart"/>
      <w:r w:rsidRPr="00152F75">
        <w:rPr>
          <w:sz w:val="20"/>
          <w:szCs w:val="16"/>
        </w:rPr>
        <w:t>whether or not</w:t>
      </w:r>
      <w:proofErr w:type="gramEnd"/>
      <w:r w:rsidRPr="00152F75">
        <w:rPr>
          <w:sz w:val="20"/>
          <w:szCs w:val="16"/>
        </w:rPr>
        <w:t xml:space="preserve"> having separate legal personality).</w:t>
      </w:r>
    </w:p>
    <w:p w14:paraId="7A7A0EA0" w14:textId="77777777" w:rsidR="00201599" w:rsidRPr="00152F75" w:rsidRDefault="00201599" w:rsidP="007253D1">
      <w:pPr>
        <w:pStyle w:val="Level2Number"/>
        <w:jc w:val="both"/>
        <w:rPr>
          <w:sz w:val="20"/>
          <w:szCs w:val="16"/>
        </w:rPr>
      </w:pPr>
      <w:r w:rsidRPr="00152F75">
        <w:rPr>
          <w:sz w:val="20"/>
          <w:szCs w:val="16"/>
        </w:rPr>
        <w:t>The Appendix forms part of this Schedule and shall have effect as if set out in full in the main body of this Schedule. Any reference to this Schedule includes the Appendix.</w:t>
      </w:r>
    </w:p>
    <w:p w14:paraId="378FFF2C" w14:textId="77777777" w:rsidR="00201599" w:rsidRPr="00152F75" w:rsidRDefault="00201599" w:rsidP="007253D1">
      <w:pPr>
        <w:pStyle w:val="Level2Number"/>
        <w:jc w:val="both"/>
        <w:rPr>
          <w:sz w:val="20"/>
          <w:szCs w:val="16"/>
        </w:rPr>
      </w:pPr>
      <w:r w:rsidRPr="00152F75">
        <w:rPr>
          <w:sz w:val="20"/>
          <w:szCs w:val="16"/>
        </w:rPr>
        <w:t xml:space="preserve">To the extent of any inconsistency between any of the provisions of this Schedule, the provision that places the greater obligation on the Supplier shall prevail.  </w:t>
      </w:r>
    </w:p>
    <w:p w14:paraId="2A3D0CE2" w14:textId="77777777" w:rsidR="00201599" w:rsidRPr="00152F75" w:rsidRDefault="00201599" w:rsidP="007253D1">
      <w:pPr>
        <w:pStyle w:val="Level2Number"/>
        <w:jc w:val="both"/>
        <w:rPr>
          <w:sz w:val="20"/>
          <w:szCs w:val="16"/>
        </w:rPr>
      </w:pPr>
      <w:r w:rsidRPr="00152F75">
        <w:rPr>
          <w:sz w:val="20"/>
          <w:szCs w:val="16"/>
        </w:rPr>
        <w:t xml:space="preserve">Unless stated otherwise, a reference to a paragraph number in this Schedule is a reference to a numbered paragraph in the main body of this Schedule.  </w:t>
      </w:r>
    </w:p>
    <w:p w14:paraId="03240209" w14:textId="77777777" w:rsidR="00201599" w:rsidRPr="00152F75" w:rsidRDefault="00201599" w:rsidP="007253D1">
      <w:pPr>
        <w:pStyle w:val="Level1Heading"/>
        <w:jc w:val="both"/>
        <w:rPr>
          <w:sz w:val="21"/>
          <w:szCs w:val="21"/>
        </w:rPr>
      </w:pPr>
      <w:bookmarkStart w:id="368" w:name="a696633"/>
      <w:bookmarkStart w:id="369" w:name="_Toc343249205"/>
      <w:bookmarkStart w:id="370" w:name="_Toc117434324"/>
      <w:r w:rsidRPr="00152F75">
        <w:rPr>
          <w:sz w:val="21"/>
          <w:szCs w:val="21"/>
        </w:rPr>
        <w:t>Relationship between the parties</w:t>
      </w:r>
      <w:bookmarkEnd w:id="370"/>
      <w:r w:rsidRPr="00152F75">
        <w:rPr>
          <w:sz w:val="21"/>
          <w:szCs w:val="21"/>
        </w:rPr>
        <w:t xml:space="preserve"> </w:t>
      </w:r>
    </w:p>
    <w:p w14:paraId="176ED522" w14:textId="77777777" w:rsidR="00201599" w:rsidRPr="00152F75" w:rsidRDefault="00201599" w:rsidP="007253D1">
      <w:pPr>
        <w:pStyle w:val="Level2Number"/>
        <w:jc w:val="both"/>
        <w:rPr>
          <w:sz w:val="20"/>
          <w:szCs w:val="16"/>
        </w:rPr>
      </w:pPr>
      <w:r w:rsidRPr="00152F75">
        <w:rPr>
          <w:sz w:val="20"/>
          <w:szCs w:val="16"/>
        </w:rPr>
        <w:t>The Customer is a Controller of Customer Personal Data.  The Supplier is a Controller, a Processor, or both a Controller and a Processor of Customer Personal Data as described in the Appendix.</w:t>
      </w:r>
    </w:p>
    <w:p w14:paraId="11F3463C" w14:textId="77777777" w:rsidR="00201599" w:rsidRPr="00152F75" w:rsidRDefault="00201599" w:rsidP="007253D1">
      <w:pPr>
        <w:pStyle w:val="Level2Number"/>
        <w:jc w:val="both"/>
        <w:rPr>
          <w:sz w:val="20"/>
          <w:szCs w:val="16"/>
        </w:rPr>
      </w:pPr>
      <w:bookmarkStart w:id="371" w:name="_Ref85626683"/>
      <w:r w:rsidRPr="00152F75">
        <w:rPr>
          <w:sz w:val="20"/>
          <w:szCs w:val="16"/>
        </w:rPr>
        <w:t>Each party acknowledges that it will Process Personal Data relating to the other party's staff in connection with the administration and management of this agreement.  Each party is a Controller in respect of such Processing.</w:t>
      </w:r>
      <w:bookmarkEnd w:id="371"/>
      <w:r w:rsidRPr="00152F75">
        <w:rPr>
          <w:sz w:val="20"/>
          <w:szCs w:val="16"/>
        </w:rPr>
        <w:t xml:space="preserve">  </w:t>
      </w:r>
    </w:p>
    <w:p w14:paraId="3CDA1DD9" w14:textId="77777777" w:rsidR="00201599" w:rsidRPr="00152F75" w:rsidRDefault="00201599" w:rsidP="007253D1">
      <w:pPr>
        <w:pStyle w:val="Level2Number"/>
        <w:jc w:val="both"/>
        <w:rPr>
          <w:sz w:val="20"/>
          <w:szCs w:val="16"/>
        </w:rPr>
      </w:pPr>
      <w:bookmarkStart w:id="372" w:name="_Hlk86656428"/>
      <w:bookmarkStart w:id="373" w:name="_Hlk86655610"/>
      <w:r w:rsidRPr="00152F75">
        <w:rPr>
          <w:sz w:val="20"/>
          <w:szCs w:val="16"/>
        </w:rPr>
        <w:t>The Supplier's obligations in this Schedule shall apply regardless of whether the Supplier is a Controller or Processor of Customer Personal Data save that:</w:t>
      </w:r>
    </w:p>
    <w:p w14:paraId="16B7F490" w14:textId="61322216" w:rsidR="00201599" w:rsidRPr="00152F75" w:rsidRDefault="00201599" w:rsidP="007253D1">
      <w:pPr>
        <w:pStyle w:val="Level3Number"/>
        <w:jc w:val="both"/>
        <w:rPr>
          <w:sz w:val="20"/>
          <w:szCs w:val="16"/>
        </w:rPr>
      </w:pPr>
      <w:r w:rsidRPr="00152F75">
        <w:rPr>
          <w:sz w:val="20"/>
          <w:szCs w:val="16"/>
        </w:rPr>
        <w:t xml:space="preserve">Paragraph </w:t>
      </w:r>
      <w:r w:rsidRPr="00152F75">
        <w:rPr>
          <w:sz w:val="20"/>
          <w:szCs w:val="16"/>
        </w:rPr>
        <w:fldChar w:fldCharType="begin"/>
      </w:r>
      <w:r w:rsidRPr="00152F75">
        <w:rPr>
          <w:sz w:val="20"/>
          <w:szCs w:val="16"/>
        </w:rPr>
        <w:instrText xml:space="preserve"> REF _Ref85624287 \r \h </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Pr="00152F75">
        <w:rPr>
          <w:sz w:val="20"/>
          <w:szCs w:val="16"/>
        </w:rPr>
        <w:t>3.4</w:t>
      </w:r>
      <w:r w:rsidRPr="00152F75">
        <w:rPr>
          <w:sz w:val="20"/>
          <w:szCs w:val="16"/>
        </w:rPr>
        <w:fldChar w:fldCharType="end"/>
      </w:r>
      <w:r w:rsidRPr="00152F75">
        <w:rPr>
          <w:sz w:val="20"/>
          <w:szCs w:val="16"/>
        </w:rPr>
        <w:t xml:space="preserve"> shall only apply where the Supplier is a Controller.  Paragraph </w:t>
      </w:r>
      <w:r w:rsidRPr="00152F75">
        <w:rPr>
          <w:sz w:val="20"/>
          <w:szCs w:val="16"/>
        </w:rPr>
        <w:fldChar w:fldCharType="begin"/>
      </w:r>
      <w:r w:rsidRPr="00152F75">
        <w:rPr>
          <w:sz w:val="20"/>
          <w:szCs w:val="16"/>
        </w:rPr>
        <w:instrText xml:space="preserve"> REF _Ref85651234 \r \h </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Pr="00152F75">
        <w:rPr>
          <w:sz w:val="20"/>
          <w:szCs w:val="16"/>
        </w:rPr>
        <w:t>2.4</w:t>
      </w:r>
      <w:r w:rsidRPr="00152F75">
        <w:rPr>
          <w:sz w:val="20"/>
          <w:szCs w:val="16"/>
        </w:rPr>
        <w:fldChar w:fldCharType="end"/>
      </w:r>
      <w:r w:rsidRPr="00152F75">
        <w:rPr>
          <w:sz w:val="20"/>
          <w:szCs w:val="16"/>
        </w:rPr>
        <w:t xml:space="preserve"> shall only apply where the parties are Joint Controllers; </w:t>
      </w:r>
    </w:p>
    <w:p w14:paraId="2A2DECEA" w14:textId="5B529BDA" w:rsidR="00201599" w:rsidRPr="00152F75" w:rsidRDefault="00201599" w:rsidP="007253D1">
      <w:pPr>
        <w:pStyle w:val="Level3Number"/>
        <w:jc w:val="both"/>
        <w:rPr>
          <w:sz w:val="20"/>
          <w:szCs w:val="16"/>
        </w:rPr>
      </w:pPr>
      <w:r w:rsidRPr="00152F75">
        <w:rPr>
          <w:sz w:val="20"/>
          <w:szCs w:val="16"/>
        </w:rPr>
        <w:t xml:space="preserve">Paragraph </w:t>
      </w:r>
      <w:r w:rsidRPr="00152F75">
        <w:rPr>
          <w:sz w:val="20"/>
          <w:szCs w:val="16"/>
        </w:rPr>
        <w:fldChar w:fldCharType="begin"/>
      </w:r>
      <w:r w:rsidRPr="00152F75">
        <w:rPr>
          <w:sz w:val="20"/>
          <w:szCs w:val="16"/>
        </w:rPr>
        <w:instrText xml:space="preserve"> REF _Ref85624291 \r \h </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Pr="00152F75">
        <w:rPr>
          <w:sz w:val="20"/>
          <w:szCs w:val="16"/>
        </w:rPr>
        <w:t>5</w:t>
      </w:r>
      <w:r w:rsidRPr="00152F75">
        <w:rPr>
          <w:sz w:val="20"/>
          <w:szCs w:val="16"/>
        </w:rPr>
        <w:fldChar w:fldCharType="end"/>
      </w:r>
      <w:r w:rsidRPr="00152F75">
        <w:rPr>
          <w:sz w:val="20"/>
          <w:szCs w:val="16"/>
        </w:rPr>
        <w:t xml:space="preserve"> shall only apply where the Supplier is a Processor; and</w:t>
      </w:r>
    </w:p>
    <w:p w14:paraId="3EE6941D" w14:textId="77777777" w:rsidR="00201599" w:rsidRPr="00152F75" w:rsidRDefault="00201599" w:rsidP="007253D1">
      <w:pPr>
        <w:pStyle w:val="Level3Number"/>
        <w:jc w:val="both"/>
        <w:rPr>
          <w:sz w:val="20"/>
          <w:szCs w:val="16"/>
        </w:rPr>
      </w:pPr>
      <w:r w:rsidRPr="00152F75">
        <w:rPr>
          <w:sz w:val="20"/>
          <w:szCs w:val="16"/>
        </w:rPr>
        <w:t>The Appendix may contain additional  provisions that are specific to the Supplier as Processor or Controller as the case may be.</w:t>
      </w:r>
    </w:p>
    <w:p w14:paraId="2ECD04D6" w14:textId="77777777" w:rsidR="00201599" w:rsidRPr="00152F75" w:rsidRDefault="00201599" w:rsidP="007253D1">
      <w:pPr>
        <w:pStyle w:val="Level2Number"/>
        <w:jc w:val="both"/>
        <w:rPr>
          <w:sz w:val="20"/>
          <w:szCs w:val="16"/>
        </w:rPr>
      </w:pPr>
      <w:bookmarkStart w:id="374" w:name="_Ref85651234"/>
      <w:bookmarkStart w:id="375" w:name="_Hlk86655004"/>
      <w:r w:rsidRPr="00152F75">
        <w:rPr>
          <w:sz w:val="20"/>
          <w:szCs w:val="16"/>
        </w:rPr>
        <w:t>The parties acknowledge that if they are Joint Controllers then they are required by Data Protection Law to agree their respective responsibilities for compliance.  Unless the Appendix specifies otherwise, the parties consider that, where they are both a Controller in respect of Customer Personal Data then they are independent Controllers and not Joint Controllers. Notwithstanding this, if at any point the parties are Joint Controllers in respect of any Processing of Customer Personal Data, then (subject to any provisions in the Appendix) the following provisions shall apply to such Processing:</w:t>
      </w:r>
      <w:bookmarkEnd w:id="374"/>
    </w:p>
    <w:p w14:paraId="0A3F5997" w14:textId="77777777" w:rsidR="00201599" w:rsidRPr="00152F75" w:rsidRDefault="00201599" w:rsidP="007253D1">
      <w:pPr>
        <w:pStyle w:val="Level3Number"/>
        <w:jc w:val="both"/>
        <w:rPr>
          <w:sz w:val="20"/>
          <w:szCs w:val="16"/>
        </w:rPr>
      </w:pPr>
      <w:r w:rsidRPr="00152F75">
        <w:rPr>
          <w:sz w:val="20"/>
          <w:szCs w:val="16"/>
        </w:rPr>
        <w:t xml:space="preserve">The existing provisions of this Schedule shall continue to apply but where and to the extent that this Schedule does not allocate responsibility for compliance with Data Protection Law between the parties </w:t>
      </w:r>
      <w:r w:rsidRPr="00152F75">
        <w:rPr>
          <w:sz w:val="20"/>
          <w:szCs w:val="16"/>
        </w:rPr>
        <w:lastRenderedPageBreak/>
        <w:t xml:space="preserve">then each party shall be responsible for ensuring that any Processing of Customer Personal Data by or on behalf of it complies with Data Protection Law; </w:t>
      </w:r>
    </w:p>
    <w:p w14:paraId="3B5CB326" w14:textId="77777777" w:rsidR="00201599" w:rsidRPr="00152F75" w:rsidRDefault="00201599" w:rsidP="007253D1">
      <w:pPr>
        <w:pStyle w:val="Level3Number"/>
        <w:jc w:val="both"/>
        <w:rPr>
          <w:sz w:val="20"/>
          <w:szCs w:val="16"/>
        </w:rPr>
      </w:pPr>
      <w:r w:rsidRPr="00152F75">
        <w:rPr>
          <w:sz w:val="20"/>
          <w:szCs w:val="16"/>
        </w:rPr>
        <w:t xml:space="preserve">The Customer shall be responsible for deciding on the action to take in response to a Relevant Occurrence.  The Supplier shall provide the Customer with such assistance as the Customer requests in respect of any Relevant Occurrence; and </w:t>
      </w:r>
    </w:p>
    <w:p w14:paraId="6E51829B" w14:textId="77777777" w:rsidR="00201599" w:rsidRPr="00152F75" w:rsidRDefault="00201599" w:rsidP="007253D1">
      <w:pPr>
        <w:pStyle w:val="Level3Number"/>
        <w:jc w:val="both"/>
        <w:rPr>
          <w:sz w:val="20"/>
          <w:szCs w:val="16"/>
        </w:rPr>
      </w:pPr>
      <w:r w:rsidRPr="00152F75">
        <w:rPr>
          <w:sz w:val="20"/>
          <w:szCs w:val="16"/>
        </w:rPr>
        <w:t>Each party shall provide the other with reasonable co-operation,  information and assistance, in a timely manner, to facilitate either or both party's compliance with Data Protection Law.</w:t>
      </w:r>
      <w:bookmarkEnd w:id="372"/>
    </w:p>
    <w:p w14:paraId="480C714A" w14:textId="77777777" w:rsidR="00201599" w:rsidRPr="00152F75" w:rsidRDefault="00201599" w:rsidP="007253D1">
      <w:pPr>
        <w:pStyle w:val="Level1Heading"/>
        <w:jc w:val="both"/>
        <w:rPr>
          <w:sz w:val="21"/>
          <w:szCs w:val="21"/>
        </w:rPr>
      </w:pPr>
      <w:bookmarkStart w:id="376" w:name="_Ref85626613"/>
      <w:bookmarkStart w:id="377" w:name="_Toc117434325"/>
      <w:bookmarkEnd w:id="373"/>
      <w:bookmarkEnd w:id="375"/>
      <w:r w:rsidRPr="00152F75">
        <w:rPr>
          <w:sz w:val="21"/>
          <w:szCs w:val="21"/>
        </w:rPr>
        <w:t>Compliance with Data Protection Law</w:t>
      </w:r>
      <w:bookmarkEnd w:id="376"/>
      <w:bookmarkEnd w:id="377"/>
    </w:p>
    <w:p w14:paraId="2062FCD3" w14:textId="77777777" w:rsidR="00201599" w:rsidRPr="00152F75" w:rsidRDefault="00201599" w:rsidP="007253D1">
      <w:pPr>
        <w:pStyle w:val="Level2Number"/>
        <w:jc w:val="both"/>
        <w:rPr>
          <w:sz w:val="20"/>
          <w:szCs w:val="16"/>
        </w:rPr>
      </w:pPr>
      <w:r w:rsidRPr="00152F75">
        <w:rPr>
          <w:sz w:val="20"/>
          <w:szCs w:val="16"/>
        </w:rPr>
        <w:t xml:space="preserve">Each party shall comply with Data Protection Law in relation to this agreement and in relation to Customer Personal Data save that a party shall not be in breach of this paragraph to the extent that its non-compliance is a consequence of the other party's breach of this agreement. </w:t>
      </w:r>
    </w:p>
    <w:p w14:paraId="1089F56F" w14:textId="77777777" w:rsidR="00201599" w:rsidRPr="00152F75" w:rsidRDefault="00201599" w:rsidP="007253D1">
      <w:pPr>
        <w:pStyle w:val="Level2Number"/>
        <w:jc w:val="both"/>
        <w:rPr>
          <w:sz w:val="20"/>
          <w:szCs w:val="16"/>
        </w:rPr>
      </w:pPr>
      <w:r w:rsidRPr="00152F75">
        <w:rPr>
          <w:sz w:val="20"/>
          <w:szCs w:val="16"/>
        </w:rPr>
        <w:t xml:space="preserve">The Supplier shall only Process Customer Personal Data as is necessary in connection with this agreement or as is necessary in connection with the provision of the Services and shall not Process Customer Personal Data for any other purpose unless authorised to do so in writing by the Customer, save that nothing in the forgoing provisions of this paragraph shall prevent the Supplier from Processing Customer Personal Data to the extent necessary to comply with a non-contractual legal obligation.   </w:t>
      </w:r>
    </w:p>
    <w:p w14:paraId="17996171" w14:textId="77777777" w:rsidR="00201599" w:rsidRPr="00152F75" w:rsidRDefault="00201599" w:rsidP="007253D1">
      <w:pPr>
        <w:pStyle w:val="Level2Number"/>
        <w:jc w:val="both"/>
        <w:rPr>
          <w:sz w:val="20"/>
          <w:szCs w:val="16"/>
        </w:rPr>
      </w:pPr>
      <w:r w:rsidRPr="00152F75">
        <w:rPr>
          <w:sz w:val="20"/>
          <w:szCs w:val="16"/>
        </w:rPr>
        <w:t>The Supplier shall ensure that its staff are appropriately trained to handle and Process Customer Personal Data in accordance with the requirements of Data Protection Law.</w:t>
      </w:r>
    </w:p>
    <w:p w14:paraId="723BF5C7" w14:textId="77777777" w:rsidR="00201599" w:rsidRPr="00152F75" w:rsidRDefault="00201599" w:rsidP="007253D1">
      <w:pPr>
        <w:pStyle w:val="Level2Number"/>
        <w:jc w:val="both"/>
        <w:rPr>
          <w:sz w:val="20"/>
          <w:szCs w:val="16"/>
        </w:rPr>
      </w:pPr>
      <w:bookmarkStart w:id="378" w:name="_Ref85624287"/>
      <w:r w:rsidRPr="00152F75">
        <w:rPr>
          <w:sz w:val="20"/>
          <w:szCs w:val="16"/>
        </w:rPr>
        <w:t>Where the Supplier is a Controller of Customer Personal Data then the Supplier shall be responsible for its compliance with Data Protection Law.  Without limit to the generality of the forgoing, the Supplier shall provide privacy notice information to Customer Data Subjects in accordance with its obligations under Data Protection Law and at the Supplier's request, the Customer shall provide the Supplier with reasonable assistance in connection with the Supplier's privacy notice obligations.</w:t>
      </w:r>
      <w:bookmarkEnd w:id="378"/>
      <w:r w:rsidRPr="00152F75">
        <w:rPr>
          <w:sz w:val="20"/>
          <w:szCs w:val="16"/>
        </w:rPr>
        <w:t xml:space="preserve">  </w:t>
      </w:r>
    </w:p>
    <w:p w14:paraId="0150C94F" w14:textId="77777777" w:rsidR="00201599" w:rsidRPr="00152F75" w:rsidRDefault="00201599" w:rsidP="007253D1">
      <w:pPr>
        <w:pStyle w:val="Level1Heading"/>
        <w:jc w:val="both"/>
        <w:rPr>
          <w:sz w:val="21"/>
          <w:szCs w:val="21"/>
        </w:rPr>
      </w:pPr>
      <w:bookmarkStart w:id="379" w:name="_Ref85623929"/>
      <w:bookmarkStart w:id="380" w:name="_Ref85539894"/>
      <w:bookmarkStart w:id="381" w:name="_Toc117434326"/>
      <w:r w:rsidRPr="00152F75">
        <w:rPr>
          <w:sz w:val="21"/>
          <w:szCs w:val="21"/>
        </w:rPr>
        <w:t>Security of Processing</w:t>
      </w:r>
      <w:bookmarkEnd w:id="379"/>
      <w:bookmarkEnd w:id="381"/>
    </w:p>
    <w:p w14:paraId="1347927A" w14:textId="77777777" w:rsidR="00201599" w:rsidRPr="00152F75" w:rsidRDefault="00201599" w:rsidP="007253D1">
      <w:pPr>
        <w:pStyle w:val="Level2Number"/>
        <w:jc w:val="both"/>
        <w:rPr>
          <w:sz w:val="20"/>
          <w:szCs w:val="16"/>
        </w:rPr>
      </w:pPr>
      <w:bookmarkStart w:id="382" w:name="_Ref508527185"/>
      <w:proofErr w:type="gramStart"/>
      <w:r w:rsidRPr="00152F75">
        <w:rPr>
          <w:sz w:val="20"/>
          <w:szCs w:val="16"/>
        </w:rPr>
        <w:t>Taking into account</w:t>
      </w:r>
      <w:proofErr w:type="gramEnd"/>
      <w:r w:rsidRPr="00152F75">
        <w:rPr>
          <w:sz w:val="20"/>
          <w:szCs w:val="16"/>
        </w:rPr>
        <w:t xml:space="preserve"> the state of the art, the costs of implementation and the nature, scope, context and purposes of Processing as well as the risk of varying likelihood and severity for the rights and freedoms of natural persons, the Supplier shall implement appropriate technical and organisational measures to ensure a level of security appropriate to the risk, including inter alia as appropriate:</w:t>
      </w:r>
      <w:bookmarkEnd w:id="382"/>
      <w:r w:rsidRPr="00152F75">
        <w:rPr>
          <w:sz w:val="20"/>
          <w:szCs w:val="16"/>
        </w:rPr>
        <w:t xml:space="preserve"> </w:t>
      </w:r>
    </w:p>
    <w:p w14:paraId="3BCAFD55" w14:textId="77777777" w:rsidR="00201599" w:rsidRPr="00152F75" w:rsidRDefault="00201599" w:rsidP="007253D1">
      <w:pPr>
        <w:pStyle w:val="Level3Number"/>
        <w:jc w:val="both"/>
        <w:rPr>
          <w:sz w:val="20"/>
          <w:szCs w:val="16"/>
        </w:rPr>
      </w:pPr>
      <w:r w:rsidRPr="00152F75">
        <w:rPr>
          <w:sz w:val="20"/>
          <w:szCs w:val="16"/>
        </w:rPr>
        <w:t xml:space="preserve">the pseudonymisation and encryption of Customer Personal Data; </w:t>
      </w:r>
    </w:p>
    <w:p w14:paraId="75656EE5" w14:textId="77777777" w:rsidR="00201599" w:rsidRPr="00152F75" w:rsidRDefault="00201599" w:rsidP="007253D1">
      <w:pPr>
        <w:pStyle w:val="Level3Number"/>
        <w:jc w:val="both"/>
        <w:rPr>
          <w:sz w:val="20"/>
          <w:szCs w:val="16"/>
        </w:rPr>
      </w:pPr>
      <w:r w:rsidRPr="00152F75">
        <w:rPr>
          <w:sz w:val="20"/>
          <w:szCs w:val="16"/>
        </w:rPr>
        <w:t xml:space="preserve">the ability to ensure the ongoing confidentiality, integrity, availability and resilience of Processing systems and services in relation to Customer Personal Data; </w:t>
      </w:r>
    </w:p>
    <w:p w14:paraId="4F5C3496" w14:textId="77777777" w:rsidR="00201599" w:rsidRPr="00152F75" w:rsidRDefault="00201599" w:rsidP="007253D1">
      <w:pPr>
        <w:pStyle w:val="Level3Number"/>
        <w:jc w:val="both"/>
        <w:rPr>
          <w:sz w:val="20"/>
          <w:szCs w:val="16"/>
        </w:rPr>
      </w:pPr>
      <w:bookmarkStart w:id="383" w:name="_Ref488222460"/>
      <w:r w:rsidRPr="00152F75">
        <w:rPr>
          <w:sz w:val="20"/>
          <w:szCs w:val="16"/>
        </w:rPr>
        <w:t>the ability to restore the availability and access to Customer Personal Data in a timely manner in the event of a physical or technical incident;</w:t>
      </w:r>
      <w:bookmarkEnd w:id="383"/>
      <w:r w:rsidRPr="00152F75">
        <w:rPr>
          <w:sz w:val="20"/>
          <w:szCs w:val="16"/>
        </w:rPr>
        <w:t xml:space="preserve"> and</w:t>
      </w:r>
    </w:p>
    <w:p w14:paraId="1F5A3FD4" w14:textId="7A444ACE" w:rsidR="00201599" w:rsidRPr="00152F75" w:rsidRDefault="00201599" w:rsidP="007253D1">
      <w:pPr>
        <w:pStyle w:val="Level3Number"/>
        <w:jc w:val="both"/>
        <w:rPr>
          <w:sz w:val="20"/>
          <w:szCs w:val="16"/>
        </w:rPr>
      </w:pPr>
      <w:r w:rsidRPr="00152F75">
        <w:rPr>
          <w:sz w:val="20"/>
          <w:szCs w:val="16"/>
        </w:rPr>
        <w:t xml:space="preserve">a process for regularly testing, </w:t>
      </w:r>
      <w:r w:rsidR="00B46D3C" w:rsidRPr="00152F75">
        <w:rPr>
          <w:sz w:val="20"/>
          <w:szCs w:val="16"/>
        </w:rPr>
        <w:t>assessing,</w:t>
      </w:r>
      <w:r w:rsidRPr="00152F75">
        <w:rPr>
          <w:sz w:val="20"/>
          <w:szCs w:val="16"/>
        </w:rPr>
        <w:t xml:space="preserve"> and evaluating the effectiveness of technical and organisational measures for ensuring the security of the Processing of Customer Personal Data.  </w:t>
      </w:r>
    </w:p>
    <w:p w14:paraId="644F599E" w14:textId="0B31EFB0" w:rsidR="00201599" w:rsidRPr="00152F75" w:rsidRDefault="00201599" w:rsidP="007253D1">
      <w:pPr>
        <w:pStyle w:val="Level2Number"/>
        <w:jc w:val="both"/>
        <w:rPr>
          <w:sz w:val="20"/>
          <w:szCs w:val="16"/>
        </w:rPr>
      </w:pPr>
      <w:r w:rsidRPr="00152F75">
        <w:rPr>
          <w:sz w:val="20"/>
          <w:szCs w:val="16"/>
        </w:rPr>
        <w:t xml:space="preserve">In assessing the appropriate level of security referred to in paragraph </w:t>
      </w:r>
      <w:r w:rsidRPr="00152F75">
        <w:rPr>
          <w:sz w:val="20"/>
          <w:szCs w:val="16"/>
        </w:rPr>
        <w:fldChar w:fldCharType="begin"/>
      </w:r>
      <w:r w:rsidRPr="00152F75">
        <w:rPr>
          <w:sz w:val="20"/>
          <w:szCs w:val="16"/>
        </w:rPr>
        <w:instrText xml:space="preserve"> REF _Ref508527185 \r \h </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Pr="00152F75">
        <w:rPr>
          <w:sz w:val="20"/>
          <w:szCs w:val="16"/>
        </w:rPr>
        <w:t>4.1</w:t>
      </w:r>
      <w:r w:rsidRPr="00152F75">
        <w:rPr>
          <w:sz w:val="20"/>
          <w:szCs w:val="16"/>
        </w:rPr>
        <w:fldChar w:fldCharType="end"/>
      </w:r>
      <w:r w:rsidRPr="00152F75">
        <w:rPr>
          <w:sz w:val="20"/>
          <w:szCs w:val="16"/>
        </w:rPr>
        <w:t xml:space="preserve"> above, the Supplier shall take into account in particular the risks that are presented by Processing, in particular from accidental or unlawful destruction, loss, alteration, unauthorised disclosure of, or access to the Personal Data transmitted, stored or otherwise Processed.  </w:t>
      </w:r>
    </w:p>
    <w:p w14:paraId="532DE5AD" w14:textId="15C4DF39" w:rsidR="00201599" w:rsidRPr="00152F75" w:rsidRDefault="00201599" w:rsidP="007253D1">
      <w:pPr>
        <w:pStyle w:val="Level2Number"/>
        <w:jc w:val="both"/>
        <w:rPr>
          <w:sz w:val="20"/>
          <w:szCs w:val="16"/>
        </w:rPr>
      </w:pPr>
      <w:r w:rsidRPr="00152F75">
        <w:rPr>
          <w:sz w:val="20"/>
          <w:szCs w:val="16"/>
        </w:rPr>
        <w:t xml:space="preserve">The Supplier's obligations in this paragraph </w:t>
      </w:r>
      <w:r w:rsidRPr="00152F75">
        <w:rPr>
          <w:sz w:val="20"/>
          <w:szCs w:val="16"/>
        </w:rPr>
        <w:fldChar w:fldCharType="begin"/>
      </w:r>
      <w:r w:rsidRPr="00152F75">
        <w:rPr>
          <w:sz w:val="20"/>
          <w:szCs w:val="16"/>
        </w:rPr>
        <w:instrText xml:space="preserve"> REF _Ref85623929 \r \h </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Pr="00152F75">
        <w:rPr>
          <w:sz w:val="20"/>
          <w:szCs w:val="16"/>
        </w:rPr>
        <w:t>4</w:t>
      </w:r>
      <w:r w:rsidRPr="00152F75">
        <w:rPr>
          <w:sz w:val="20"/>
          <w:szCs w:val="16"/>
        </w:rPr>
        <w:fldChar w:fldCharType="end"/>
      </w:r>
      <w:r w:rsidRPr="00152F75">
        <w:rPr>
          <w:sz w:val="20"/>
          <w:szCs w:val="16"/>
        </w:rPr>
        <w:t xml:space="preserve"> are in addition to any obligations relating to the security of Personal Data in the Appendix. </w:t>
      </w:r>
    </w:p>
    <w:p w14:paraId="22D1118A" w14:textId="77777777" w:rsidR="00201599" w:rsidRPr="00152F75" w:rsidRDefault="00201599" w:rsidP="007253D1">
      <w:pPr>
        <w:pStyle w:val="Level2Number"/>
        <w:jc w:val="both"/>
        <w:rPr>
          <w:sz w:val="20"/>
          <w:szCs w:val="16"/>
        </w:rPr>
      </w:pPr>
      <w:r w:rsidRPr="00152F75">
        <w:rPr>
          <w:sz w:val="20"/>
          <w:szCs w:val="16"/>
        </w:rPr>
        <w:lastRenderedPageBreak/>
        <w:t xml:space="preserve">The Supplier acknowledges and agrees that it may Process Special Category Personal Data and other Personal Data that is by its nature highly confidential and the Supplier shall have regard to this when considering what constitutes appropriate technical and organisational measures for the purposes of this Schedule.  </w:t>
      </w:r>
    </w:p>
    <w:p w14:paraId="499A9FFE" w14:textId="77777777" w:rsidR="00201599" w:rsidRPr="00152F75" w:rsidRDefault="00201599" w:rsidP="007253D1">
      <w:pPr>
        <w:pStyle w:val="Level2Number"/>
        <w:jc w:val="both"/>
        <w:rPr>
          <w:sz w:val="20"/>
          <w:szCs w:val="16"/>
        </w:rPr>
      </w:pPr>
      <w:r w:rsidRPr="00152F75">
        <w:rPr>
          <w:sz w:val="20"/>
          <w:szCs w:val="16"/>
        </w:rPr>
        <w:t>The Supplier shall ensure that any transfer of Personal Data from or on behalf of it to the Customer is secure to the standard required by Data Protection Law.</w:t>
      </w:r>
    </w:p>
    <w:p w14:paraId="4BF8AA57" w14:textId="77777777" w:rsidR="00201599" w:rsidRPr="00152F75" w:rsidRDefault="00201599" w:rsidP="007253D1">
      <w:pPr>
        <w:pStyle w:val="Level1Heading"/>
        <w:jc w:val="both"/>
        <w:rPr>
          <w:sz w:val="21"/>
          <w:szCs w:val="21"/>
        </w:rPr>
      </w:pPr>
      <w:bookmarkStart w:id="384" w:name="_Ref85624291"/>
      <w:bookmarkStart w:id="385" w:name="_Toc117434327"/>
      <w:r w:rsidRPr="00152F75">
        <w:rPr>
          <w:sz w:val="21"/>
          <w:szCs w:val="21"/>
        </w:rPr>
        <w:t>The Supplier's obligations</w:t>
      </w:r>
      <w:bookmarkEnd w:id="380"/>
      <w:r w:rsidRPr="00152F75">
        <w:rPr>
          <w:sz w:val="21"/>
          <w:szCs w:val="21"/>
        </w:rPr>
        <w:t xml:space="preserve"> as Processor</w:t>
      </w:r>
      <w:bookmarkEnd w:id="384"/>
      <w:bookmarkEnd w:id="385"/>
    </w:p>
    <w:p w14:paraId="1DABA7FF" w14:textId="77777777" w:rsidR="00201599" w:rsidRPr="00152F75" w:rsidRDefault="00201599" w:rsidP="007253D1">
      <w:pPr>
        <w:pStyle w:val="Level2Number"/>
        <w:jc w:val="both"/>
        <w:rPr>
          <w:sz w:val="20"/>
          <w:szCs w:val="16"/>
        </w:rPr>
      </w:pPr>
      <w:bookmarkStart w:id="386" w:name="_Ref508527103"/>
      <w:bookmarkStart w:id="387" w:name="_Ref357677490"/>
      <w:r w:rsidRPr="00152F75">
        <w:rPr>
          <w:sz w:val="20"/>
          <w:szCs w:val="16"/>
        </w:rPr>
        <w:t>Unless the Customer instructs the Supplier in writing otherwise, the Supplier shall only Process Customer Personal Data to the extent necessary to provide the Services and in accordance with this agreement.</w:t>
      </w:r>
      <w:bookmarkEnd w:id="386"/>
      <w:r w:rsidRPr="00152F75">
        <w:rPr>
          <w:sz w:val="20"/>
          <w:szCs w:val="16"/>
        </w:rPr>
        <w:t xml:space="preserve">  </w:t>
      </w:r>
    </w:p>
    <w:p w14:paraId="5D5893B0" w14:textId="3CB44E98" w:rsidR="00201599" w:rsidRPr="00152F75" w:rsidRDefault="00201599" w:rsidP="007253D1">
      <w:pPr>
        <w:pStyle w:val="Level2Number"/>
        <w:jc w:val="both"/>
        <w:rPr>
          <w:sz w:val="20"/>
          <w:szCs w:val="16"/>
        </w:rPr>
      </w:pPr>
      <w:bookmarkStart w:id="388" w:name="_Ref530405892"/>
      <w:bookmarkStart w:id="389" w:name="_Ref508527133"/>
      <w:r w:rsidRPr="00152F75">
        <w:rPr>
          <w:sz w:val="20"/>
          <w:szCs w:val="16"/>
        </w:rPr>
        <w:t xml:space="preserve">The Supplier shall only Process Customer Personal Data on documented instructions from the Customer, including with regard to transfers of Personal Data to a country outside of the United Kingdom, or an international organisation, unless required to do so by applicable law to which the Supplier is subject; in such a case, the Supplier shall inform the Customer of that legal requirement before Processing, unless that law prohibits such information on important grounds of public interest.  For the avoidance of doubt, paragraph </w:t>
      </w:r>
      <w:r w:rsidRPr="00152F75">
        <w:rPr>
          <w:sz w:val="20"/>
          <w:szCs w:val="16"/>
        </w:rPr>
        <w:fldChar w:fldCharType="begin"/>
      </w:r>
      <w:r w:rsidRPr="00152F75">
        <w:rPr>
          <w:sz w:val="20"/>
          <w:szCs w:val="16"/>
        </w:rPr>
        <w:instrText xml:space="preserve"> REF _Ref508527103 \r \h </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Pr="00152F75">
        <w:rPr>
          <w:sz w:val="20"/>
          <w:szCs w:val="16"/>
        </w:rPr>
        <w:t>5.1</w:t>
      </w:r>
      <w:r w:rsidRPr="00152F75">
        <w:rPr>
          <w:sz w:val="20"/>
          <w:szCs w:val="16"/>
        </w:rPr>
        <w:fldChar w:fldCharType="end"/>
      </w:r>
      <w:r w:rsidRPr="00152F75">
        <w:rPr>
          <w:sz w:val="20"/>
          <w:szCs w:val="16"/>
        </w:rPr>
        <w:t xml:space="preserve"> constitutes documented instructions for the purposes of this paragraph.</w:t>
      </w:r>
      <w:bookmarkEnd w:id="388"/>
      <w:bookmarkEnd w:id="389"/>
      <w:r w:rsidRPr="00152F75">
        <w:rPr>
          <w:sz w:val="20"/>
          <w:szCs w:val="16"/>
        </w:rPr>
        <w:t xml:space="preserve">  </w:t>
      </w:r>
    </w:p>
    <w:p w14:paraId="2A26ADAA" w14:textId="77777777" w:rsidR="00201599" w:rsidRPr="00152F75" w:rsidRDefault="00201599" w:rsidP="007253D1">
      <w:pPr>
        <w:pStyle w:val="Level2Number"/>
        <w:jc w:val="both"/>
        <w:rPr>
          <w:sz w:val="20"/>
          <w:szCs w:val="16"/>
        </w:rPr>
      </w:pPr>
      <w:r w:rsidRPr="00152F75">
        <w:rPr>
          <w:sz w:val="20"/>
          <w:szCs w:val="16"/>
        </w:rPr>
        <w:t xml:space="preserve">The Supplier shall not transfer Customer Personal Data outside of the United Kingdom, or otherwise Process Customer Personal Data outside of the United Kingdom, without the prior written consent of the Customer (such consent may be provided in the Appendix). </w:t>
      </w:r>
    </w:p>
    <w:p w14:paraId="28E12DB9" w14:textId="77777777" w:rsidR="00201599" w:rsidRPr="00152F75" w:rsidRDefault="00201599" w:rsidP="007253D1">
      <w:pPr>
        <w:pStyle w:val="Level2Number"/>
        <w:jc w:val="both"/>
        <w:rPr>
          <w:sz w:val="20"/>
          <w:szCs w:val="16"/>
        </w:rPr>
      </w:pPr>
      <w:bookmarkStart w:id="390" w:name="_Ref530405904"/>
      <w:bookmarkStart w:id="391" w:name="_Hlk79145708"/>
      <w:r w:rsidRPr="00152F75">
        <w:rPr>
          <w:sz w:val="20"/>
          <w:szCs w:val="16"/>
        </w:rPr>
        <w:t xml:space="preserve">The Supplier shall ensure that persons authorised to Process Customer Personal Data are contractually bound to keep such Personal Data confidential </w:t>
      </w:r>
      <w:bookmarkEnd w:id="390"/>
      <w:r w:rsidRPr="00152F75">
        <w:rPr>
          <w:sz w:val="20"/>
          <w:szCs w:val="16"/>
        </w:rPr>
        <w:t xml:space="preserve">to at least the standard set out in this Schedule.  </w:t>
      </w:r>
    </w:p>
    <w:p w14:paraId="61A3D950" w14:textId="77777777" w:rsidR="00201599" w:rsidRPr="00152F75" w:rsidRDefault="00201599" w:rsidP="007253D1">
      <w:pPr>
        <w:pStyle w:val="Level2Number"/>
        <w:jc w:val="both"/>
        <w:rPr>
          <w:sz w:val="20"/>
          <w:szCs w:val="16"/>
        </w:rPr>
      </w:pPr>
      <w:r w:rsidRPr="00152F75">
        <w:rPr>
          <w:sz w:val="20"/>
          <w:szCs w:val="16"/>
        </w:rPr>
        <w:t>The Supplier shall comply with Article 32 of the UK GDPR.</w:t>
      </w:r>
    </w:p>
    <w:p w14:paraId="65D4BA5C" w14:textId="77777777" w:rsidR="00201599" w:rsidRPr="00152F75" w:rsidRDefault="00201599" w:rsidP="007253D1">
      <w:pPr>
        <w:pStyle w:val="Level2Number"/>
        <w:jc w:val="both"/>
        <w:rPr>
          <w:sz w:val="20"/>
          <w:szCs w:val="16"/>
        </w:rPr>
      </w:pPr>
      <w:r w:rsidRPr="00152F75">
        <w:rPr>
          <w:sz w:val="20"/>
          <w:szCs w:val="16"/>
        </w:rPr>
        <w:t xml:space="preserve">The Supplier shall take steps to ensure that any natural person acting under the authority of the Supplier who has access to Customer Personal Data does not Process them except on instructions from the </w:t>
      </w:r>
      <w:proofErr w:type="gramStart"/>
      <w:r w:rsidRPr="00152F75">
        <w:rPr>
          <w:sz w:val="20"/>
          <w:szCs w:val="16"/>
        </w:rPr>
        <w:t>Customer, unless</w:t>
      </w:r>
      <w:proofErr w:type="gramEnd"/>
      <w:r w:rsidRPr="00152F75">
        <w:rPr>
          <w:sz w:val="20"/>
          <w:szCs w:val="16"/>
        </w:rPr>
        <w:t xml:space="preserve"> he or she is required to do so by applicable law.  </w:t>
      </w:r>
    </w:p>
    <w:p w14:paraId="2CFE55A2" w14:textId="77777777" w:rsidR="00201599" w:rsidRPr="00152F75" w:rsidRDefault="00201599" w:rsidP="007253D1">
      <w:pPr>
        <w:pStyle w:val="Level2Number"/>
        <w:jc w:val="both"/>
        <w:rPr>
          <w:sz w:val="20"/>
          <w:szCs w:val="16"/>
        </w:rPr>
      </w:pPr>
      <w:bookmarkStart w:id="392" w:name="_Ref488222201"/>
      <w:bookmarkStart w:id="393" w:name="_Ref79149678"/>
      <w:bookmarkStart w:id="394" w:name="_Hlk79149789"/>
      <w:bookmarkEnd w:id="391"/>
      <w:r w:rsidRPr="00152F75">
        <w:rPr>
          <w:sz w:val="20"/>
          <w:szCs w:val="16"/>
        </w:rPr>
        <w:t xml:space="preserve">The Supplier shall not engage a Sub-Processor without prior specific written consent from the Customer.  </w:t>
      </w:r>
    </w:p>
    <w:p w14:paraId="3427E525" w14:textId="77777777" w:rsidR="00201599" w:rsidRPr="00152F75" w:rsidRDefault="00201599" w:rsidP="007253D1">
      <w:pPr>
        <w:pStyle w:val="Level2Number"/>
        <w:jc w:val="both"/>
        <w:rPr>
          <w:sz w:val="20"/>
          <w:szCs w:val="16"/>
        </w:rPr>
      </w:pPr>
      <w:bookmarkStart w:id="395" w:name="_Ref79150655"/>
      <w:r w:rsidRPr="00152F75">
        <w:rPr>
          <w:sz w:val="20"/>
          <w:szCs w:val="16"/>
        </w:rPr>
        <w:t xml:space="preserve">Where the Supplier engages another Processor for carrying out specific Processing activities on behalf of the Customer (a </w:t>
      </w:r>
      <w:r w:rsidRPr="00152F75">
        <w:rPr>
          <w:b/>
          <w:bCs/>
          <w:sz w:val="20"/>
          <w:szCs w:val="16"/>
        </w:rPr>
        <w:t>Sub-Processor</w:t>
      </w:r>
      <w:r w:rsidRPr="00152F75">
        <w:rPr>
          <w:sz w:val="20"/>
          <w:szCs w:val="16"/>
        </w:rPr>
        <w:t>), the same data protection obligations as set out in this Schedule shall be imposed by the Supplier on the Sub-Processor by way of a contract or other legal act under applicable law, in particular providing sufficient guarantees to implement appropriate technical and organisational measures in such a manner that the Processing will meet the requirements of Data Protection Law.  Where that Sub-Processor fails to fulfil its data protection obligations, the Supplier shall remain fully liable to the Customer for the performance of the Sub-Processor's obligations.</w:t>
      </w:r>
      <w:bookmarkEnd w:id="392"/>
      <w:r w:rsidRPr="00152F75">
        <w:rPr>
          <w:sz w:val="20"/>
          <w:szCs w:val="16"/>
        </w:rPr>
        <w:t xml:space="preserve">  A list of current Sub-Processors used by the Supplier is provided in  the Appendix.  This paragraph shall constitute specific written authorisation for these Sub-Processors.</w:t>
      </w:r>
      <w:bookmarkEnd w:id="393"/>
      <w:bookmarkEnd w:id="395"/>
    </w:p>
    <w:p w14:paraId="798E863E" w14:textId="77777777" w:rsidR="00201599" w:rsidRPr="00152F75" w:rsidRDefault="00201599" w:rsidP="007253D1">
      <w:pPr>
        <w:pStyle w:val="Level2Number"/>
        <w:jc w:val="both"/>
        <w:rPr>
          <w:sz w:val="20"/>
          <w:szCs w:val="16"/>
        </w:rPr>
      </w:pPr>
      <w:bookmarkStart w:id="396" w:name="_Ref491784954"/>
      <w:bookmarkEnd w:id="394"/>
      <w:proofErr w:type="gramStart"/>
      <w:r w:rsidRPr="00152F75">
        <w:rPr>
          <w:sz w:val="20"/>
          <w:szCs w:val="16"/>
        </w:rPr>
        <w:t>Taking into account</w:t>
      </w:r>
      <w:proofErr w:type="gramEnd"/>
      <w:r w:rsidRPr="00152F75">
        <w:rPr>
          <w:sz w:val="20"/>
          <w:szCs w:val="16"/>
        </w:rPr>
        <w:t xml:space="preserve"> the nature of the Processing, the Supplier shall assist the Customer by appropriate technical and organisational measures, insofar as this is possible, for the fulfilment of the Customer's obligation to respond to requests for exercising the Data Subject's rights laid down in Data Protection Law.</w:t>
      </w:r>
      <w:bookmarkEnd w:id="396"/>
      <w:r w:rsidRPr="00152F75">
        <w:rPr>
          <w:sz w:val="20"/>
          <w:szCs w:val="16"/>
        </w:rPr>
        <w:t xml:space="preserve">  </w:t>
      </w:r>
    </w:p>
    <w:p w14:paraId="6BC0F580" w14:textId="77777777" w:rsidR="00201599" w:rsidRPr="00152F75" w:rsidRDefault="00201599" w:rsidP="007253D1">
      <w:pPr>
        <w:pStyle w:val="Level2Number"/>
        <w:jc w:val="both"/>
        <w:rPr>
          <w:sz w:val="20"/>
          <w:szCs w:val="16"/>
        </w:rPr>
      </w:pPr>
      <w:bookmarkStart w:id="397" w:name="_Ref530405934"/>
      <w:r w:rsidRPr="00152F75">
        <w:rPr>
          <w:sz w:val="20"/>
          <w:szCs w:val="16"/>
        </w:rPr>
        <w:t xml:space="preserve">The Supplier shall assist the Customer in ensuring compliance with the obligations pursuant to Articles 32 to 36 of the UK GDPR, and the Customer's equivalent obligations under any Data Protection Law which replaces the UK GDPR, </w:t>
      </w:r>
      <w:proofErr w:type="gramStart"/>
      <w:r w:rsidRPr="00152F75">
        <w:rPr>
          <w:sz w:val="20"/>
          <w:szCs w:val="16"/>
        </w:rPr>
        <w:t>taking into account</w:t>
      </w:r>
      <w:proofErr w:type="gramEnd"/>
      <w:r w:rsidRPr="00152F75">
        <w:rPr>
          <w:sz w:val="20"/>
          <w:szCs w:val="16"/>
        </w:rPr>
        <w:t xml:space="preserve"> the nature of Processing and the information available to the Supplier.</w:t>
      </w:r>
      <w:bookmarkEnd w:id="397"/>
      <w:r w:rsidRPr="00152F75">
        <w:rPr>
          <w:sz w:val="20"/>
          <w:szCs w:val="16"/>
        </w:rPr>
        <w:t xml:space="preserve">  </w:t>
      </w:r>
    </w:p>
    <w:p w14:paraId="64972ECD" w14:textId="77777777" w:rsidR="00201599" w:rsidRPr="00152F75" w:rsidRDefault="00201599" w:rsidP="007253D1">
      <w:pPr>
        <w:pStyle w:val="Level2Number"/>
        <w:jc w:val="both"/>
        <w:rPr>
          <w:sz w:val="20"/>
          <w:szCs w:val="16"/>
        </w:rPr>
      </w:pPr>
      <w:bookmarkStart w:id="398" w:name="_Ref530405919"/>
      <w:bookmarkStart w:id="399" w:name="_Ref508527793"/>
      <w:r w:rsidRPr="00152F75">
        <w:rPr>
          <w:sz w:val="20"/>
          <w:szCs w:val="16"/>
        </w:rPr>
        <w:t>The Supplier shall unless instructed to do otherwise by the Customer (such instructions may be contained in the Appendix</w:t>
      </w:r>
      <w:proofErr w:type="gramStart"/>
      <w:r w:rsidRPr="00152F75">
        <w:rPr>
          <w:sz w:val="20"/>
          <w:szCs w:val="16"/>
        </w:rPr>
        <w:t>)</w:t>
      </w:r>
      <w:proofErr w:type="gramEnd"/>
      <w:r w:rsidRPr="00152F75">
        <w:rPr>
          <w:sz w:val="20"/>
          <w:szCs w:val="16"/>
        </w:rPr>
        <w:t xml:space="preserve"> or an applicable law requires storage of the Personal Data by the Supplier: </w:t>
      </w:r>
    </w:p>
    <w:p w14:paraId="16EB5FB1" w14:textId="77777777" w:rsidR="00201599" w:rsidRPr="00152F75" w:rsidRDefault="00201599" w:rsidP="007253D1">
      <w:pPr>
        <w:pStyle w:val="Level3Number"/>
        <w:jc w:val="both"/>
        <w:rPr>
          <w:sz w:val="20"/>
          <w:szCs w:val="16"/>
        </w:rPr>
      </w:pPr>
      <w:r w:rsidRPr="00152F75">
        <w:rPr>
          <w:sz w:val="20"/>
          <w:szCs w:val="16"/>
        </w:rPr>
        <w:t xml:space="preserve">return all Customer Personal Data to the Customer after the end of the provision of services relating to the Processing; and </w:t>
      </w:r>
    </w:p>
    <w:p w14:paraId="5EC2CE62" w14:textId="77777777" w:rsidR="00201599" w:rsidRPr="00152F75" w:rsidRDefault="00201599" w:rsidP="007253D1">
      <w:pPr>
        <w:pStyle w:val="Level3Number"/>
        <w:jc w:val="both"/>
        <w:rPr>
          <w:sz w:val="20"/>
          <w:szCs w:val="16"/>
        </w:rPr>
      </w:pPr>
      <w:r w:rsidRPr="00152F75">
        <w:rPr>
          <w:sz w:val="20"/>
          <w:szCs w:val="16"/>
        </w:rPr>
        <w:t>ensure that it has not kept any copy of any such Customer Personal Data</w:t>
      </w:r>
      <w:bookmarkEnd w:id="398"/>
      <w:r w:rsidRPr="00152F75">
        <w:rPr>
          <w:sz w:val="20"/>
          <w:szCs w:val="16"/>
        </w:rPr>
        <w:t>.</w:t>
      </w:r>
      <w:bookmarkEnd w:id="399"/>
      <w:r w:rsidRPr="00152F75">
        <w:rPr>
          <w:sz w:val="20"/>
          <w:szCs w:val="16"/>
        </w:rPr>
        <w:t xml:space="preserve">  </w:t>
      </w:r>
    </w:p>
    <w:p w14:paraId="72747192" w14:textId="77777777" w:rsidR="00201599" w:rsidRPr="00152F75" w:rsidRDefault="00201599" w:rsidP="007253D1">
      <w:pPr>
        <w:pStyle w:val="Level2Number"/>
        <w:jc w:val="both"/>
        <w:rPr>
          <w:sz w:val="20"/>
          <w:szCs w:val="16"/>
        </w:rPr>
      </w:pPr>
      <w:bookmarkStart w:id="400" w:name="_Ref491884693"/>
      <w:r w:rsidRPr="00152F75">
        <w:rPr>
          <w:sz w:val="20"/>
          <w:szCs w:val="16"/>
        </w:rPr>
        <w:lastRenderedPageBreak/>
        <w:t>The Supplier shall make available to the Customer all information necessary to demonstrate compliance with the obligations laid down in the UK GDPR and this Schedule and allow for and contribute to audits, including inspections, conducted by the Customer or another auditor mandated by the Customer.</w:t>
      </w:r>
      <w:bookmarkEnd w:id="400"/>
      <w:r w:rsidRPr="00152F75">
        <w:rPr>
          <w:sz w:val="20"/>
          <w:szCs w:val="16"/>
        </w:rPr>
        <w:t xml:space="preserve">  </w:t>
      </w:r>
    </w:p>
    <w:p w14:paraId="7835E46C" w14:textId="6C380298" w:rsidR="00201599" w:rsidRPr="00152F75" w:rsidRDefault="00201599" w:rsidP="007253D1">
      <w:pPr>
        <w:pStyle w:val="Level2Number"/>
        <w:jc w:val="both"/>
        <w:rPr>
          <w:sz w:val="20"/>
          <w:szCs w:val="16"/>
        </w:rPr>
      </w:pPr>
      <w:proofErr w:type="gramStart"/>
      <w:r w:rsidRPr="00152F75">
        <w:rPr>
          <w:sz w:val="20"/>
          <w:szCs w:val="16"/>
        </w:rPr>
        <w:t>With regard to</w:t>
      </w:r>
      <w:proofErr w:type="gramEnd"/>
      <w:r w:rsidRPr="00152F75">
        <w:rPr>
          <w:sz w:val="20"/>
          <w:szCs w:val="16"/>
        </w:rPr>
        <w:t xml:space="preserve"> paragraph </w:t>
      </w:r>
      <w:r w:rsidRPr="00152F75">
        <w:rPr>
          <w:sz w:val="20"/>
          <w:szCs w:val="16"/>
        </w:rPr>
        <w:fldChar w:fldCharType="begin"/>
      </w:r>
      <w:r w:rsidRPr="00152F75">
        <w:rPr>
          <w:sz w:val="20"/>
          <w:szCs w:val="16"/>
        </w:rPr>
        <w:instrText xml:space="preserve"> REF _Ref491884693 \r \h </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Pr="00152F75">
        <w:rPr>
          <w:sz w:val="20"/>
          <w:szCs w:val="16"/>
        </w:rPr>
        <w:t>5.12</w:t>
      </w:r>
      <w:r w:rsidRPr="00152F75">
        <w:rPr>
          <w:sz w:val="20"/>
          <w:szCs w:val="16"/>
        </w:rPr>
        <w:fldChar w:fldCharType="end"/>
      </w:r>
      <w:r w:rsidRPr="00152F75">
        <w:rPr>
          <w:sz w:val="20"/>
          <w:szCs w:val="16"/>
        </w:rPr>
        <w:t xml:space="preserve">, the Supplier shall immediately inform the Customer if, in its opinion, an instruction infringes any Data Protection Law.  </w:t>
      </w:r>
    </w:p>
    <w:p w14:paraId="46890323" w14:textId="77777777" w:rsidR="00201599" w:rsidRPr="00152F75" w:rsidRDefault="00201599" w:rsidP="007253D1">
      <w:pPr>
        <w:pStyle w:val="Level1Heading"/>
        <w:jc w:val="both"/>
        <w:rPr>
          <w:sz w:val="21"/>
          <w:szCs w:val="21"/>
        </w:rPr>
      </w:pPr>
      <w:bookmarkStart w:id="401" w:name="_Toc117434328"/>
      <w:r w:rsidRPr="00152F75">
        <w:rPr>
          <w:sz w:val="21"/>
          <w:szCs w:val="21"/>
        </w:rPr>
        <w:t>Rights of the Data Subject, reporting requirements and assistance</w:t>
      </w:r>
      <w:bookmarkEnd w:id="401"/>
    </w:p>
    <w:p w14:paraId="114A31F4" w14:textId="77777777" w:rsidR="00201599" w:rsidRPr="00152F75" w:rsidRDefault="00201599" w:rsidP="007253D1">
      <w:pPr>
        <w:pStyle w:val="Level2Number"/>
        <w:jc w:val="both"/>
        <w:rPr>
          <w:sz w:val="20"/>
          <w:szCs w:val="16"/>
        </w:rPr>
      </w:pPr>
      <w:bookmarkStart w:id="402" w:name="_Hlk85712550"/>
      <w:r w:rsidRPr="00152F75">
        <w:rPr>
          <w:sz w:val="20"/>
          <w:szCs w:val="16"/>
        </w:rPr>
        <w:t xml:space="preserve">If a Relevant Occurrence happens the Supplier shall notify the Customer within three calendar days and provide full co-operation in relation to any questions raised by the Customer about the Relevant </w:t>
      </w:r>
      <w:proofErr w:type="gramStart"/>
      <w:r w:rsidRPr="00152F75">
        <w:rPr>
          <w:sz w:val="20"/>
          <w:szCs w:val="16"/>
        </w:rPr>
        <w:t>Occurrence, and</w:t>
      </w:r>
      <w:proofErr w:type="gramEnd"/>
      <w:r w:rsidRPr="00152F75">
        <w:rPr>
          <w:sz w:val="20"/>
          <w:szCs w:val="16"/>
        </w:rPr>
        <w:t xml:space="preserve"> shall also provide any information or documents requested by the Customer, save that if the Relevant Occurrence is any actual or suspected Personal Data Breach concerning Customer Personal Data then the Supplier's obligation to notify shall be reduced to 6 hours.  </w:t>
      </w:r>
    </w:p>
    <w:bookmarkEnd w:id="402"/>
    <w:p w14:paraId="666B281E" w14:textId="77777777" w:rsidR="00201599" w:rsidRPr="00152F75" w:rsidRDefault="00201599" w:rsidP="007253D1">
      <w:pPr>
        <w:pStyle w:val="Level2Number"/>
        <w:jc w:val="both"/>
        <w:rPr>
          <w:sz w:val="20"/>
          <w:szCs w:val="16"/>
        </w:rPr>
      </w:pPr>
      <w:r w:rsidRPr="00152F75">
        <w:rPr>
          <w:sz w:val="20"/>
          <w:szCs w:val="16"/>
        </w:rPr>
        <w:t xml:space="preserve">The Supplier shall provide the Customer with such co-operation,  information and assistance, in a timely manner, as requested by the Customer (acting reasonably) from time to time.  </w:t>
      </w:r>
    </w:p>
    <w:p w14:paraId="37EEF5DE" w14:textId="77777777" w:rsidR="00201599" w:rsidRPr="00152F75" w:rsidRDefault="00201599" w:rsidP="007253D1">
      <w:pPr>
        <w:pStyle w:val="Level1Heading"/>
        <w:jc w:val="both"/>
        <w:rPr>
          <w:sz w:val="21"/>
          <w:szCs w:val="21"/>
        </w:rPr>
      </w:pPr>
      <w:bookmarkStart w:id="403" w:name="_Toc117434329"/>
      <w:r w:rsidRPr="00152F75">
        <w:rPr>
          <w:sz w:val="21"/>
          <w:szCs w:val="21"/>
        </w:rPr>
        <w:t>Consequences of termination or expiry</w:t>
      </w:r>
      <w:bookmarkEnd w:id="403"/>
    </w:p>
    <w:p w14:paraId="655B1FDC" w14:textId="77777777" w:rsidR="00201599" w:rsidRPr="00152F75" w:rsidRDefault="00201599" w:rsidP="007253D1">
      <w:pPr>
        <w:pStyle w:val="Level2Number"/>
        <w:jc w:val="both"/>
        <w:rPr>
          <w:sz w:val="20"/>
          <w:szCs w:val="16"/>
        </w:rPr>
      </w:pPr>
      <w:r w:rsidRPr="00152F75">
        <w:rPr>
          <w:sz w:val="20"/>
          <w:szCs w:val="16"/>
        </w:rPr>
        <w:t xml:space="preserve">Following termination or expiry of this agreement, the Supplier shall continue to be bound by the provisions of this Schedule for so long as it is a Controller in respect of Customer Personal Data and for so long as it (or any Sub-Processor) Processes Customer Personal Data.  </w:t>
      </w:r>
    </w:p>
    <w:bookmarkEnd w:id="368"/>
    <w:bookmarkEnd w:id="369"/>
    <w:bookmarkEnd w:id="387"/>
    <w:p w14:paraId="73E22F6F" w14:textId="77777777" w:rsidR="00201599" w:rsidRPr="00152F75" w:rsidRDefault="00201599" w:rsidP="007253D1">
      <w:pPr>
        <w:pStyle w:val="BodyText"/>
        <w:jc w:val="both"/>
        <w:rPr>
          <w:b/>
          <w:sz w:val="21"/>
          <w:szCs w:val="21"/>
        </w:rPr>
      </w:pPr>
      <w:r w:rsidRPr="00152F75">
        <w:rPr>
          <w:sz w:val="20"/>
          <w:szCs w:val="16"/>
        </w:rPr>
        <w:br w:type="page"/>
      </w:r>
      <w:bookmarkStart w:id="404" w:name="_Hlk85716274"/>
      <w:bookmarkStart w:id="405" w:name="_Hlk85713452"/>
      <w:r w:rsidRPr="00152F75">
        <w:rPr>
          <w:b/>
          <w:sz w:val="21"/>
          <w:szCs w:val="21"/>
        </w:rPr>
        <w:lastRenderedPageBreak/>
        <w:t>Appendix: Data Protection Particulars</w:t>
      </w:r>
    </w:p>
    <w:p w14:paraId="4742A079" w14:textId="4CAB769A" w:rsidR="00201599" w:rsidRDefault="00201599" w:rsidP="007A6B86">
      <w:pPr>
        <w:pStyle w:val="Level1Heading"/>
        <w:numPr>
          <w:ilvl w:val="0"/>
          <w:numId w:val="24"/>
        </w:numPr>
        <w:jc w:val="both"/>
        <w:rPr>
          <w:sz w:val="21"/>
          <w:szCs w:val="21"/>
        </w:rPr>
      </w:pPr>
      <w:bookmarkStart w:id="406" w:name="_Toc117434330"/>
      <w:r w:rsidRPr="00152F75">
        <w:rPr>
          <w:sz w:val="21"/>
          <w:szCs w:val="21"/>
        </w:rPr>
        <w:t>Supplier's status as Controller or Processor and other particulars</w:t>
      </w:r>
      <w:bookmarkEnd w:id="406"/>
    </w:p>
    <w:p w14:paraId="68F1CF27" w14:textId="11E4F84E" w:rsidR="00B611BE" w:rsidRPr="00B611BE" w:rsidRDefault="00B611BE" w:rsidP="00B611BE">
      <w:pPr>
        <w:pStyle w:val="Level2Number"/>
        <w:numPr>
          <w:ilvl w:val="0"/>
          <w:numId w:val="0"/>
        </w:numPr>
        <w:rPr>
          <w:color w:val="FF0000"/>
          <w:sz w:val="20"/>
        </w:rPr>
      </w:pPr>
      <w:r w:rsidRPr="00B611BE">
        <w:rPr>
          <w:b/>
          <w:bCs/>
          <w:color w:val="FF0000"/>
          <w:sz w:val="20"/>
        </w:rPr>
        <w:t>Drafting Notes</w:t>
      </w:r>
      <w:r w:rsidRPr="00B611BE">
        <w:rPr>
          <w:color w:val="FF0000"/>
          <w:sz w:val="20"/>
        </w:rPr>
        <w:t xml:space="preserve">: </w:t>
      </w:r>
      <w:r w:rsidR="00114EDB">
        <w:rPr>
          <w:color w:val="FF0000"/>
          <w:sz w:val="20"/>
        </w:rPr>
        <w:t xml:space="preserve">Please pass this schedule to your Data Protection Officer. </w:t>
      </w:r>
      <w:r w:rsidRPr="00B611BE">
        <w:rPr>
          <w:color w:val="FF0000"/>
          <w:sz w:val="20"/>
        </w:rPr>
        <w:t xml:space="preserve">Please choose 1.1, 1.2 or 1.3 </w:t>
      </w:r>
      <w:r w:rsidRPr="00B611BE">
        <w:rPr>
          <w:color w:val="FF0000"/>
          <w:sz w:val="20"/>
          <w:szCs w:val="16"/>
        </w:rPr>
        <w:t xml:space="preserve">depending on whether the Supplier is a Controller, </w:t>
      </w:r>
      <w:r w:rsidR="00F11574" w:rsidRPr="00B611BE">
        <w:rPr>
          <w:color w:val="FF0000"/>
          <w:sz w:val="20"/>
          <w:szCs w:val="16"/>
        </w:rPr>
        <w:t>Processor,</w:t>
      </w:r>
      <w:r w:rsidRPr="00B611BE">
        <w:rPr>
          <w:color w:val="FF0000"/>
          <w:sz w:val="20"/>
          <w:szCs w:val="16"/>
        </w:rPr>
        <w:t xml:space="preserve"> or both, and delete the other 2 options.  </w:t>
      </w:r>
      <w:r w:rsidR="00114EDB">
        <w:rPr>
          <w:color w:val="FF0000"/>
          <w:sz w:val="20"/>
          <w:szCs w:val="16"/>
        </w:rPr>
        <w:t xml:space="preserve">There is a </w:t>
      </w:r>
      <w:r w:rsidRPr="00B611BE">
        <w:rPr>
          <w:color w:val="FF0000"/>
          <w:sz w:val="20"/>
          <w:szCs w:val="16"/>
        </w:rPr>
        <w:t>detailed explanatory note at the end of this schedule for further information on whether the Supplier will be a Controller or a Processor.</w:t>
      </w:r>
      <w:r w:rsidRPr="00B611BE">
        <w:rPr>
          <w:color w:val="FF0000"/>
          <w:sz w:val="20"/>
        </w:rPr>
        <w:t xml:space="preserve"> </w:t>
      </w:r>
    </w:p>
    <w:p w14:paraId="62131234" w14:textId="3BC87835" w:rsidR="00201599" w:rsidRPr="00152F75" w:rsidRDefault="00201599" w:rsidP="007253D1">
      <w:pPr>
        <w:pStyle w:val="Level2Number"/>
        <w:jc w:val="both"/>
        <w:rPr>
          <w:sz w:val="20"/>
          <w:szCs w:val="16"/>
        </w:rPr>
      </w:pPr>
      <w:bookmarkStart w:id="407" w:name="_Ref85614467"/>
      <w:commentRangeStart w:id="408"/>
      <w:r w:rsidRPr="00152F75">
        <w:rPr>
          <w:sz w:val="20"/>
          <w:szCs w:val="16"/>
        </w:rPr>
        <w:t xml:space="preserve">Subject to paragraph </w:t>
      </w:r>
      <w:r w:rsidRPr="00152F75">
        <w:rPr>
          <w:sz w:val="20"/>
          <w:szCs w:val="16"/>
        </w:rPr>
        <w:fldChar w:fldCharType="begin"/>
      </w:r>
      <w:r w:rsidRPr="00152F75">
        <w:rPr>
          <w:sz w:val="20"/>
          <w:szCs w:val="16"/>
        </w:rPr>
        <w:instrText xml:space="preserve"> REF _Ref85626683 \r \h </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Pr="00152F75">
        <w:rPr>
          <w:sz w:val="20"/>
          <w:szCs w:val="16"/>
        </w:rPr>
        <w:t>2.2</w:t>
      </w:r>
      <w:r w:rsidRPr="00152F75">
        <w:rPr>
          <w:sz w:val="20"/>
          <w:szCs w:val="16"/>
        </w:rPr>
        <w:fldChar w:fldCharType="end"/>
      </w:r>
      <w:r w:rsidRPr="00152F75">
        <w:rPr>
          <w:sz w:val="20"/>
          <w:szCs w:val="16"/>
        </w:rPr>
        <w:t>, the Supplier is a Processor in respect of Customer Personal Data.</w:t>
      </w:r>
      <w:bookmarkEnd w:id="407"/>
      <w:r w:rsidRPr="00152F75">
        <w:rPr>
          <w:sz w:val="20"/>
          <w:szCs w:val="16"/>
        </w:rPr>
        <w:t xml:space="preserve"> </w:t>
      </w:r>
    </w:p>
    <w:p w14:paraId="10AE4357" w14:textId="77777777" w:rsidR="00201599" w:rsidRPr="00152F75" w:rsidRDefault="00201599" w:rsidP="007253D1">
      <w:pPr>
        <w:pStyle w:val="Level2Number"/>
        <w:jc w:val="both"/>
        <w:rPr>
          <w:sz w:val="20"/>
          <w:szCs w:val="16"/>
        </w:rPr>
      </w:pPr>
      <w:bookmarkStart w:id="409" w:name="_Ref85614469"/>
      <w:r w:rsidRPr="00152F75">
        <w:rPr>
          <w:sz w:val="20"/>
          <w:szCs w:val="16"/>
        </w:rPr>
        <w:t>The Supplier is a Controller in respect of any Processing of Customer Personal Data by or on behalf of the Supplier.</w:t>
      </w:r>
      <w:bookmarkEnd w:id="409"/>
    </w:p>
    <w:p w14:paraId="085A0A0B" w14:textId="14B84DD1" w:rsidR="00201599" w:rsidRPr="00152F75" w:rsidRDefault="00201599" w:rsidP="007253D1">
      <w:pPr>
        <w:pStyle w:val="Level2Number"/>
        <w:jc w:val="both"/>
        <w:rPr>
          <w:sz w:val="20"/>
          <w:szCs w:val="16"/>
        </w:rPr>
      </w:pPr>
      <w:bookmarkStart w:id="410" w:name="_Ref85614470"/>
      <w:r w:rsidRPr="00152F75">
        <w:rPr>
          <w:sz w:val="20"/>
          <w:szCs w:val="16"/>
        </w:rPr>
        <w:t xml:space="preserve">Subject to paragraph </w:t>
      </w:r>
      <w:r w:rsidRPr="00152F75">
        <w:rPr>
          <w:sz w:val="20"/>
          <w:szCs w:val="16"/>
        </w:rPr>
        <w:fldChar w:fldCharType="begin"/>
      </w:r>
      <w:r w:rsidRPr="00152F75">
        <w:rPr>
          <w:sz w:val="20"/>
          <w:szCs w:val="16"/>
        </w:rPr>
        <w:instrText xml:space="preserve"> REF _Ref85626683 \r \h </w:instrText>
      </w:r>
      <w:r w:rsidR="007253D1" w:rsidRPr="00152F75">
        <w:rPr>
          <w:sz w:val="20"/>
          <w:szCs w:val="16"/>
        </w:rPr>
        <w:instrText xml:space="preserve"> \* MERGEFORMAT </w:instrText>
      </w:r>
      <w:r w:rsidRPr="00152F75">
        <w:rPr>
          <w:sz w:val="20"/>
          <w:szCs w:val="16"/>
        </w:rPr>
      </w:r>
      <w:r w:rsidRPr="00152F75">
        <w:rPr>
          <w:sz w:val="20"/>
          <w:szCs w:val="16"/>
        </w:rPr>
        <w:fldChar w:fldCharType="separate"/>
      </w:r>
      <w:r w:rsidRPr="00152F75">
        <w:rPr>
          <w:sz w:val="20"/>
          <w:szCs w:val="16"/>
        </w:rPr>
        <w:t>2.2</w:t>
      </w:r>
      <w:r w:rsidRPr="00152F75">
        <w:rPr>
          <w:sz w:val="20"/>
          <w:szCs w:val="16"/>
        </w:rPr>
        <w:fldChar w:fldCharType="end"/>
      </w:r>
      <w:r w:rsidRPr="00152F75">
        <w:rPr>
          <w:sz w:val="20"/>
          <w:szCs w:val="16"/>
        </w:rPr>
        <w:t xml:space="preserve">: </w:t>
      </w:r>
    </w:p>
    <w:p w14:paraId="01400CA2" w14:textId="63D243E7" w:rsidR="00201599" w:rsidRPr="00152F75" w:rsidRDefault="00201599" w:rsidP="007253D1">
      <w:pPr>
        <w:pStyle w:val="Level3Number"/>
        <w:jc w:val="both"/>
        <w:rPr>
          <w:sz w:val="20"/>
          <w:szCs w:val="16"/>
        </w:rPr>
      </w:pPr>
      <w:r w:rsidRPr="00152F75">
        <w:rPr>
          <w:sz w:val="20"/>
          <w:szCs w:val="16"/>
        </w:rPr>
        <w:t xml:space="preserve">The Supplier is a Controller in respect of the following Processing by it of Customer Personal Data: </w:t>
      </w:r>
      <w:commentRangeStart w:id="411"/>
      <w:r w:rsidRPr="00B611BE">
        <w:rPr>
          <w:color w:val="000000" w:themeColor="text1"/>
          <w:sz w:val="20"/>
          <w:szCs w:val="16"/>
          <w:highlight w:val="cyan"/>
        </w:rPr>
        <w:t>Processing relating to the provision of an IT helpdesk</w:t>
      </w:r>
      <w:commentRangeEnd w:id="411"/>
      <w:r w:rsidR="00B611BE" w:rsidRPr="00B611BE">
        <w:rPr>
          <w:rStyle w:val="CommentReference"/>
          <w:highlight w:val="cyan"/>
        </w:rPr>
        <w:commentReference w:id="411"/>
      </w:r>
      <w:r w:rsidRPr="00152F75">
        <w:rPr>
          <w:sz w:val="20"/>
          <w:szCs w:val="16"/>
        </w:rPr>
        <w:t>; and</w:t>
      </w:r>
    </w:p>
    <w:p w14:paraId="11316504" w14:textId="35E9B17C" w:rsidR="00201599" w:rsidRPr="00152F75" w:rsidRDefault="00201599" w:rsidP="007253D1">
      <w:pPr>
        <w:pStyle w:val="Level3Number"/>
        <w:jc w:val="both"/>
        <w:rPr>
          <w:sz w:val="20"/>
          <w:szCs w:val="16"/>
        </w:rPr>
      </w:pPr>
      <w:r w:rsidRPr="00152F75">
        <w:rPr>
          <w:sz w:val="20"/>
          <w:szCs w:val="16"/>
        </w:rPr>
        <w:t xml:space="preserve">The Supplier is a Processor in respect of the following Processing by it of Customer Personal Data: </w:t>
      </w:r>
      <w:commentRangeStart w:id="412"/>
      <w:r w:rsidRPr="00B611BE">
        <w:rPr>
          <w:color w:val="000000" w:themeColor="text1"/>
          <w:sz w:val="20"/>
          <w:szCs w:val="16"/>
          <w:highlight w:val="cyan"/>
        </w:rPr>
        <w:t>Processing relating to the hosting of the Customer's pupil information management system</w:t>
      </w:r>
      <w:commentRangeEnd w:id="412"/>
      <w:r w:rsidR="00B611BE">
        <w:rPr>
          <w:rStyle w:val="CommentReference"/>
        </w:rPr>
        <w:commentReference w:id="412"/>
      </w:r>
      <w:r w:rsidRPr="00152F75">
        <w:rPr>
          <w:i/>
          <w:iCs/>
          <w:color w:val="000000" w:themeColor="text1"/>
          <w:sz w:val="20"/>
          <w:szCs w:val="16"/>
        </w:rPr>
        <w:t>.</w:t>
      </w:r>
      <w:commentRangeEnd w:id="408"/>
      <w:r w:rsidR="00EE6E98">
        <w:rPr>
          <w:rStyle w:val="CommentReference"/>
        </w:rPr>
        <w:commentReference w:id="408"/>
      </w:r>
    </w:p>
    <w:p w14:paraId="00C873ED" w14:textId="77777777" w:rsidR="00EE6E98" w:rsidRPr="00EE6E98" w:rsidRDefault="00201599" w:rsidP="007253D1">
      <w:pPr>
        <w:pStyle w:val="Level2Number"/>
        <w:jc w:val="both"/>
        <w:rPr>
          <w:i/>
          <w:iCs/>
          <w:color w:val="000000" w:themeColor="text1"/>
          <w:sz w:val="20"/>
          <w:szCs w:val="16"/>
        </w:rPr>
      </w:pPr>
      <w:bookmarkStart w:id="413" w:name="_Ref85624826"/>
      <w:r w:rsidRPr="00152F75">
        <w:rPr>
          <w:sz w:val="20"/>
          <w:szCs w:val="16"/>
        </w:rPr>
        <w:t xml:space="preserve">In relation to the termination or expiry of this agreement, the parties agree the following provisions regarding the return of Customer Personal Data to the Customer: </w:t>
      </w:r>
      <w:commentRangeStart w:id="414"/>
      <w:r w:rsidR="00EE6E98" w:rsidRPr="00EE6E98">
        <w:rPr>
          <w:sz w:val="20"/>
          <w:szCs w:val="16"/>
          <w:highlight w:val="cyan"/>
        </w:rPr>
        <w:t>Customer to</w:t>
      </w:r>
      <w:r w:rsidRPr="00EE6E98">
        <w:rPr>
          <w:color w:val="000000" w:themeColor="text1"/>
          <w:sz w:val="20"/>
          <w:szCs w:val="16"/>
          <w:highlight w:val="cyan"/>
        </w:rPr>
        <w:t xml:space="preserve"> complete</w:t>
      </w:r>
      <w:bookmarkEnd w:id="413"/>
      <w:commentRangeEnd w:id="414"/>
      <w:r w:rsidR="00EE6E98">
        <w:rPr>
          <w:rStyle w:val="CommentReference"/>
        </w:rPr>
        <w:commentReference w:id="414"/>
      </w:r>
    </w:p>
    <w:p w14:paraId="3CE276E6" w14:textId="39CC07CB" w:rsidR="00201599" w:rsidRPr="00EE6E98" w:rsidRDefault="00EE6E98" w:rsidP="00EE6E98">
      <w:pPr>
        <w:pStyle w:val="Level2Number"/>
        <w:numPr>
          <w:ilvl w:val="0"/>
          <w:numId w:val="0"/>
        </w:numPr>
        <w:ind w:left="720"/>
        <w:jc w:val="both"/>
        <w:rPr>
          <w:i/>
          <w:iCs/>
          <w:color w:val="FF0000"/>
          <w:sz w:val="20"/>
          <w:szCs w:val="16"/>
        </w:rPr>
      </w:pPr>
      <w:r w:rsidRPr="00EE6E98">
        <w:rPr>
          <w:b/>
          <w:bCs/>
          <w:color w:val="FF0000"/>
          <w:sz w:val="20"/>
          <w:szCs w:val="16"/>
        </w:rPr>
        <w:t>Drafting Note</w:t>
      </w:r>
      <w:r w:rsidRPr="00EE6E98">
        <w:rPr>
          <w:color w:val="FF0000"/>
          <w:sz w:val="20"/>
          <w:szCs w:val="16"/>
        </w:rPr>
        <w:t>: T</w:t>
      </w:r>
      <w:r w:rsidR="00201599" w:rsidRPr="00EE6E98">
        <w:rPr>
          <w:color w:val="FF0000"/>
          <w:sz w:val="20"/>
          <w:szCs w:val="16"/>
        </w:rPr>
        <w:t>he Supplier will usually need to return Customer Personal Data to the Customer in a secure way and so the practical arrangements for this should be set out here.</w:t>
      </w:r>
      <w:r w:rsidR="00201599" w:rsidRPr="00EE6E98">
        <w:rPr>
          <w:i/>
          <w:iCs/>
          <w:color w:val="FF0000"/>
          <w:sz w:val="20"/>
          <w:szCs w:val="16"/>
        </w:rPr>
        <w:t xml:space="preserve">  </w:t>
      </w:r>
    </w:p>
    <w:p w14:paraId="56F82F21" w14:textId="77777777" w:rsidR="00201599" w:rsidRPr="00152F75" w:rsidRDefault="00201599" w:rsidP="007253D1">
      <w:pPr>
        <w:pStyle w:val="Level1Heading"/>
        <w:jc w:val="both"/>
        <w:rPr>
          <w:sz w:val="21"/>
          <w:szCs w:val="21"/>
        </w:rPr>
      </w:pPr>
      <w:bookmarkStart w:id="415" w:name="_Toc117434331"/>
      <w:bookmarkEnd w:id="410"/>
      <w:r w:rsidRPr="00152F75">
        <w:rPr>
          <w:sz w:val="21"/>
          <w:szCs w:val="21"/>
        </w:rPr>
        <w:t>Special conditions</w:t>
      </w:r>
      <w:bookmarkEnd w:id="415"/>
    </w:p>
    <w:p w14:paraId="364F9DAF" w14:textId="77777777" w:rsidR="00EE6E98" w:rsidRPr="00EE6E98" w:rsidRDefault="00EE6E98" w:rsidP="00EE6E98">
      <w:pPr>
        <w:pStyle w:val="Level2Number"/>
        <w:numPr>
          <w:ilvl w:val="0"/>
          <w:numId w:val="0"/>
        </w:numPr>
        <w:ind w:left="720"/>
        <w:jc w:val="both"/>
        <w:rPr>
          <w:b/>
          <w:bCs/>
          <w:color w:val="FF0000"/>
          <w:sz w:val="20"/>
          <w:szCs w:val="16"/>
        </w:rPr>
      </w:pPr>
      <w:r w:rsidRPr="00EE6E98">
        <w:rPr>
          <w:b/>
          <w:bCs/>
          <w:color w:val="FF0000"/>
          <w:sz w:val="20"/>
          <w:szCs w:val="16"/>
        </w:rPr>
        <w:t>Drafting Notes:</w:t>
      </w:r>
    </w:p>
    <w:p w14:paraId="0A34F7C8" w14:textId="30BBF916" w:rsidR="00201599" w:rsidRPr="00EE6E98" w:rsidRDefault="00201599" w:rsidP="00EE6E98">
      <w:pPr>
        <w:pStyle w:val="Level2Number"/>
        <w:numPr>
          <w:ilvl w:val="0"/>
          <w:numId w:val="0"/>
        </w:numPr>
        <w:ind w:left="720"/>
        <w:jc w:val="both"/>
        <w:rPr>
          <w:color w:val="FF0000"/>
          <w:sz w:val="20"/>
          <w:szCs w:val="16"/>
        </w:rPr>
      </w:pPr>
      <w:r w:rsidRPr="00EE6E98">
        <w:rPr>
          <w:color w:val="FF0000"/>
          <w:sz w:val="20"/>
          <w:szCs w:val="16"/>
        </w:rPr>
        <w:t xml:space="preserve">Include any project specific requirements.  Examples of what this might include: </w:t>
      </w:r>
    </w:p>
    <w:p w14:paraId="2D1271A0" w14:textId="77777777" w:rsidR="00201599" w:rsidRPr="00EE6E98" w:rsidRDefault="00201599" w:rsidP="00EE6E98">
      <w:pPr>
        <w:pStyle w:val="Level3Number"/>
        <w:numPr>
          <w:ilvl w:val="0"/>
          <w:numId w:val="25"/>
        </w:numPr>
        <w:ind w:left="1440"/>
        <w:jc w:val="both"/>
        <w:rPr>
          <w:color w:val="FF0000"/>
          <w:sz w:val="20"/>
          <w:szCs w:val="16"/>
        </w:rPr>
      </w:pPr>
      <w:r w:rsidRPr="00EE6E98">
        <w:rPr>
          <w:color w:val="FF0000"/>
          <w:sz w:val="20"/>
          <w:szCs w:val="16"/>
        </w:rPr>
        <w:t>Specific information security requirements</w:t>
      </w:r>
    </w:p>
    <w:p w14:paraId="379DC2EB" w14:textId="77777777" w:rsidR="00201599" w:rsidRPr="00EE6E98" w:rsidRDefault="00201599" w:rsidP="00EE6E98">
      <w:pPr>
        <w:pStyle w:val="Level3Number"/>
        <w:numPr>
          <w:ilvl w:val="0"/>
          <w:numId w:val="25"/>
        </w:numPr>
        <w:ind w:left="1440"/>
        <w:jc w:val="both"/>
        <w:rPr>
          <w:color w:val="FF0000"/>
          <w:sz w:val="20"/>
          <w:szCs w:val="16"/>
        </w:rPr>
      </w:pPr>
      <w:r w:rsidRPr="00EE6E98">
        <w:rPr>
          <w:color w:val="FF0000"/>
          <w:sz w:val="20"/>
          <w:szCs w:val="16"/>
        </w:rPr>
        <w:t>Requirement to comply with certain encryption standards.  For example "The Supplier shall ensure that any Customer Personal Data Processed by or on behalf of it is encrypted at all times.  The encryption used by the Supplier must meet with current standards including [FIPS 140-2 and FIPS 197]."</w:t>
      </w:r>
    </w:p>
    <w:p w14:paraId="3A4B8943" w14:textId="77777777" w:rsidR="00201599" w:rsidRPr="00EE6E98" w:rsidRDefault="00201599" w:rsidP="00EE6E98">
      <w:pPr>
        <w:pStyle w:val="Level3Number"/>
        <w:numPr>
          <w:ilvl w:val="0"/>
          <w:numId w:val="25"/>
        </w:numPr>
        <w:ind w:left="1440"/>
        <w:jc w:val="both"/>
        <w:rPr>
          <w:color w:val="FF0000"/>
          <w:sz w:val="20"/>
          <w:szCs w:val="16"/>
        </w:rPr>
      </w:pPr>
      <w:r w:rsidRPr="00EE6E98">
        <w:rPr>
          <w:color w:val="FF0000"/>
          <w:sz w:val="20"/>
          <w:szCs w:val="16"/>
        </w:rPr>
        <w:t>Requirement to use multi-factor authentication.  For example: "The Supplier shall ensure that multi-factor authentication is used at all times when Customer Personal Data is accessed by or on behalf of the Supplier and that Customer Personal Data cannot be accessed without using multi-factor authentication. The multi-factor authentication shall include [• a username, a password and at least one other credential that is generated at the time the person attempts access to the system through which they access Customer Personal Data]."</w:t>
      </w:r>
    </w:p>
    <w:p w14:paraId="7EDDABA6" w14:textId="77777777" w:rsidR="00201599" w:rsidRPr="00EE6E98" w:rsidRDefault="00201599" w:rsidP="00EE6E98">
      <w:pPr>
        <w:pStyle w:val="Level3Number"/>
        <w:numPr>
          <w:ilvl w:val="0"/>
          <w:numId w:val="25"/>
        </w:numPr>
        <w:ind w:left="1440"/>
        <w:jc w:val="both"/>
        <w:rPr>
          <w:color w:val="FF0000"/>
          <w:sz w:val="20"/>
          <w:szCs w:val="16"/>
        </w:rPr>
      </w:pPr>
      <w:r w:rsidRPr="00EE6E98">
        <w:rPr>
          <w:color w:val="FF0000"/>
          <w:sz w:val="20"/>
          <w:szCs w:val="16"/>
        </w:rPr>
        <w:t xml:space="preserve">Limiting access to Customer Personal Data to certain identified individuals at the Supplier's end. </w:t>
      </w:r>
    </w:p>
    <w:p w14:paraId="190EF71E" w14:textId="77777777" w:rsidR="00201599" w:rsidRPr="00EE6E98" w:rsidRDefault="00201599" w:rsidP="00EE6E98">
      <w:pPr>
        <w:pStyle w:val="Level3Number"/>
        <w:numPr>
          <w:ilvl w:val="0"/>
          <w:numId w:val="25"/>
        </w:numPr>
        <w:ind w:left="1440"/>
        <w:jc w:val="both"/>
        <w:rPr>
          <w:color w:val="FF0000"/>
          <w:sz w:val="20"/>
          <w:szCs w:val="16"/>
        </w:rPr>
      </w:pPr>
      <w:r w:rsidRPr="00EE6E98">
        <w:rPr>
          <w:color w:val="FF0000"/>
          <w:sz w:val="20"/>
          <w:szCs w:val="16"/>
        </w:rPr>
        <w:t xml:space="preserve">Specific security measures for data sharing.  </w:t>
      </w:r>
    </w:p>
    <w:p w14:paraId="6E2AFE75" w14:textId="77777777" w:rsidR="00201599" w:rsidRPr="00EE6E98" w:rsidRDefault="00201599" w:rsidP="00EE6E98">
      <w:pPr>
        <w:pStyle w:val="Level3Number"/>
        <w:numPr>
          <w:ilvl w:val="0"/>
          <w:numId w:val="25"/>
        </w:numPr>
        <w:ind w:left="1440"/>
        <w:jc w:val="both"/>
        <w:rPr>
          <w:color w:val="FF0000"/>
          <w:sz w:val="20"/>
          <w:szCs w:val="16"/>
        </w:rPr>
      </w:pPr>
      <w:r w:rsidRPr="00EE6E98">
        <w:rPr>
          <w:color w:val="FF0000"/>
          <w:sz w:val="20"/>
          <w:szCs w:val="16"/>
        </w:rPr>
        <w:t>Requirement to carry out the Processing at a specific location such as the Customer's premises where only authorised staff can access Customer information.</w:t>
      </w:r>
    </w:p>
    <w:p w14:paraId="0270B011" w14:textId="77777777" w:rsidR="00201599" w:rsidRPr="00152F75" w:rsidRDefault="00201599" w:rsidP="007253D1">
      <w:pPr>
        <w:pStyle w:val="Level1Heading"/>
        <w:jc w:val="both"/>
        <w:rPr>
          <w:sz w:val="21"/>
          <w:szCs w:val="21"/>
        </w:rPr>
      </w:pPr>
      <w:bookmarkStart w:id="416" w:name="_Ref85626629"/>
      <w:bookmarkStart w:id="417" w:name="_Toc117434332"/>
      <w:bookmarkEnd w:id="404"/>
      <w:commentRangeStart w:id="418"/>
      <w:r w:rsidRPr="00152F75">
        <w:rPr>
          <w:sz w:val="21"/>
          <w:szCs w:val="21"/>
        </w:rPr>
        <w:t>Processor particulars</w:t>
      </w:r>
      <w:bookmarkEnd w:id="416"/>
      <w:commentRangeEnd w:id="418"/>
      <w:r w:rsidR="00EE6E98">
        <w:rPr>
          <w:rStyle w:val="CommentReference"/>
          <w:b w:val="0"/>
          <w:szCs w:val="20"/>
        </w:rPr>
        <w:commentReference w:id="418"/>
      </w:r>
      <w:bookmarkEnd w:id="417"/>
    </w:p>
    <w:p w14:paraId="381F1C78" w14:textId="7D8E061E" w:rsidR="00201599" w:rsidRPr="00EE6E98" w:rsidRDefault="00201599" w:rsidP="007253D1">
      <w:pPr>
        <w:pStyle w:val="Level2Number"/>
        <w:jc w:val="both"/>
        <w:rPr>
          <w:sz w:val="20"/>
        </w:rPr>
      </w:pPr>
      <w:r w:rsidRPr="00EE6E98">
        <w:rPr>
          <w:sz w:val="20"/>
        </w:rPr>
        <w:t xml:space="preserve">This paragraph </w:t>
      </w:r>
      <w:r w:rsidRPr="00EE6E98">
        <w:rPr>
          <w:sz w:val="20"/>
        </w:rPr>
        <w:fldChar w:fldCharType="begin"/>
      </w:r>
      <w:r w:rsidRPr="00EE6E98">
        <w:rPr>
          <w:sz w:val="20"/>
        </w:rPr>
        <w:instrText xml:space="preserve"> REF _Ref85626629 \r \h </w:instrText>
      </w:r>
      <w:r w:rsidR="007253D1" w:rsidRPr="00EE6E98">
        <w:rPr>
          <w:sz w:val="20"/>
        </w:rPr>
        <w:instrText xml:space="preserve"> \* MERGEFORMAT </w:instrText>
      </w:r>
      <w:r w:rsidRPr="00EE6E98">
        <w:rPr>
          <w:sz w:val="20"/>
        </w:rPr>
      </w:r>
      <w:r w:rsidRPr="00EE6E98">
        <w:rPr>
          <w:sz w:val="20"/>
        </w:rPr>
        <w:fldChar w:fldCharType="separate"/>
      </w:r>
      <w:r w:rsidRPr="00EE6E98">
        <w:rPr>
          <w:sz w:val="20"/>
        </w:rPr>
        <w:t>3</w:t>
      </w:r>
      <w:r w:rsidRPr="00EE6E98">
        <w:rPr>
          <w:sz w:val="20"/>
        </w:rPr>
        <w:fldChar w:fldCharType="end"/>
      </w:r>
      <w:r w:rsidRPr="00EE6E98">
        <w:rPr>
          <w:sz w:val="20"/>
        </w:rPr>
        <w:t xml:space="preserve"> to the Appendix only applies where the Supplier is acting as a Processor.  It does not apply where the Supplier is acting as Controller.  </w:t>
      </w:r>
    </w:p>
    <w:p w14:paraId="1C940C74" w14:textId="77777777" w:rsidR="00201599" w:rsidRPr="00152F75" w:rsidRDefault="00201599" w:rsidP="007253D1">
      <w:pPr>
        <w:pStyle w:val="Level2Number"/>
        <w:jc w:val="both"/>
        <w:rPr>
          <w:sz w:val="21"/>
          <w:szCs w:val="21"/>
        </w:rPr>
      </w:pPr>
      <w:r w:rsidRPr="00152F75">
        <w:rPr>
          <w:sz w:val="21"/>
          <w:szCs w:val="21"/>
        </w:rPr>
        <w:t>The following particulars are applicable to the Processing:</w:t>
      </w:r>
    </w:p>
    <w:tbl>
      <w:tblPr>
        <w:tblStyle w:val="TableGrid"/>
        <w:tblW w:w="0" w:type="auto"/>
        <w:tblLook w:val="04A0" w:firstRow="1" w:lastRow="0" w:firstColumn="1" w:lastColumn="0" w:noHBand="0" w:noVBand="1"/>
      </w:tblPr>
      <w:tblGrid>
        <w:gridCol w:w="3189"/>
        <w:gridCol w:w="5838"/>
      </w:tblGrid>
      <w:tr w:rsidR="00201599" w:rsidRPr="00EE6E98" w14:paraId="0BF00516" w14:textId="77777777" w:rsidTr="00CB055D">
        <w:trPr>
          <w:cnfStyle w:val="100000000000" w:firstRow="1" w:lastRow="0" w:firstColumn="0" w:lastColumn="0" w:oddVBand="0" w:evenVBand="0" w:oddHBand="0" w:evenHBand="0" w:firstRowFirstColumn="0" w:firstRowLastColumn="0" w:lastRowFirstColumn="0" w:lastRowLastColumn="0"/>
        </w:trPr>
        <w:tc>
          <w:tcPr>
            <w:tcW w:w="3189" w:type="dxa"/>
          </w:tcPr>
          <w:p w14:paraId="76AE74FC" w14:textId="77777777" w:rsidR="00201599" w:rsidRPr="00EE6E98" w:rsidRDefault="00201599" w:rsidP="007253D1">
            <w:pPr>
              <w:pStyle w:val="Level2Number"/>
              <w:numPr>
                <w:ilvl w:val="0"/>
                <w:numId w:val="0"/>
              </w:numPr>
              <w:jc w:val="both"/>
              <w:rPr>
                <w:b/>
                <w:bCs/>
                <w:sz w:val="20"/>
              </w:rPr>
            </w:pPr>
            <w:r w:rsidRPr="00EE6E98">
              <w:rPr>
                <w:b/>
                <w:bCs/>
                <w:sz w:val="20"/>
              </w:rPr>
              <w:lastRenderedPageBreak/>
              <w:t>Subject matter of Processing</w:t>
            </w:r>
          </w:p>
        </w:tc>
        <w:tc>
          <w:tcPr>
            <w:tcW w:w="5838" w:type="dxa"/>
          </w:tcPr>
          <w:p w14:paraId="1DCAE641" w14:textId="77777777" w:rsidR="00201599" w:rsidRPr="00EE6E98" w:rsidRDefault="00201599" w:rsidP="007253D1">
            <w:pPr>
              <w:pStyle w:val="Level2Number"/>
              <w:numPr>
                <w:ilvl w:val="0"/>
                <w:numId w:val="0"/>
              </w:numPr>
              <w:jc w:val="both"/>
              <w:rPr>
                <w:sz w:val="20"/>
              </w:rPr>
            </w:pPr>
            <w:r w:rsidRPr="00EE6E98">
              <w:rPr>
                <w:sz w:val="20"/>
              </w:rPr>
              <w:t>The Provision of Services.</w:t>
            </w:r>
          </w:p>
        </w:tc>
      </w:tr>
      <w:tr w:rsidR="00201599" w:rsidRPr="00EE6E98" w14:paraId="6CF53F45" w14:textId="77777777" w:rsidTr="00CB055D">
        <w:tc>
          <w:tcPr>
            <w:tcW w:w="3189" w:type="dxa"/>
          </w:tcPr>
          <w:p w14:paraId="11FFDCAF" w14:textId="77777777" w:rsidR="00201599" w:rsidRPr="00EE6E98" w:rsidRDefault="00201599" w:rsidP="007253D1">
            <w:pPr>
              <w:pStyle w:val="Level2Number"/>
              <w:numPr>
                <w:ilvl w:val="0"/>
                <w:numId w:val="0"/>
              </w:numPr>
              <w:jc w:val="both"/>
              <w:rPr>
                <w:b/>
                <w:bCs/>
                <w:sz w:val="20"/>
              </w:rPr>
            </w:pPr>
            <w:r w:rsidRPr="00EE6E98">
              <w:rPr>
                <w:b/>
                <w:bCs/>
                <w:sz w:val="20"/>
              </w:rPr>
              <w:t>Duration of Processing</w:t>
            </w:r>
          </w:p>
        </w:tc>
        <w:tc>
          <w:tcPr>
            <w:tcW w:w="5838" w:type="dxa"/>
          </w:tcPr>
          <w:p w14:paraId="1FC1E830" w14:textId="4C8D99C5" w:rsidR="00201599" w:rsidRPr="00EE6E98" w:rsidRDefault="00201599" w:rsidP="007253D1">
            <w:pPr>
              <w:pStyle w:val="Level2Number"/>
              <w:numPr>
                <w:ilvl w:val="0"/>
                <w:numId w:val="0"/>
              </w:numPr>
              <w:jc w:val="both"/>
              <w:rPr>
                <w:sz w:val="20"/>
              </w:rPr>
            </w:pPr>
            <w:r w:rsidRPr="00EE6E98">
              <w:rPr>
                <w:sz w:val="20"/>
              </w:rPr>
              <w:t xml:space="preserve">See paragraph </w:t>
            </w:r>
            <w:r w:rsidRPr="00EE6E98">
              <w:rPr>
                <w:sz w:val="20"/>
              </w:rPr>
              <w:fldChar w:fldCharType="begin"/>
            </w:r>
            <w:r w:rsidRPr="00EE6E98">
              <w:rPr>
                <w:sz w:val="20"/>
              </w:rPr>
              <w:instrText xml:space="preserve"> REF _Ref85624826 \r \h </w:instrText>
            </w:r>
            <w:r w:rsidR="007253D1" w:rsidRPr="00EE6E98">
              <w:rPr>
                <w:sz w:val="20"/>
              </w:rPr>
              <w:instrText xml:space="preserve"> \* MERGEFORMAT </w:instrText>
            </w:r>
            <w:r w:rsidRPr="00EE6E98">
              <w:rPr>
                <w:sz w:val="20"/>
              </w:rPr>
            </w:r>
            <w:r w:rsidRPr="00EE6E98">
              <w:rPr>
                <w:sz w:val="20"/>
              </w:rPr>
              <w:fldChar w:fldCharType="separate"/>
            </w:r>
            <w:r w:rsidRPr="00EE6E98">
              <w:rPr>
                <w:sz w:val="20"/>
              </w:rPr>
              <w:t>1.4</w:t>
            </w:r>
            <w:r w:rsidRPr="00EE6E98">
              <w:rPr>
                <w:sz w:val="20"/>
              </w:rPr>
              <w:fldChar w:fldCharType="end"/>
            </w:r>
            <w:r w:rsidRPr="00EE6E98">
              <w:rPr>
                <w:sz w:val="20"/>
              </w:rPr>
              <w:t xml:space="preserve"> of this Appendix.</w:t>
            </w:r>
          </w:p>
        </w:tc>
      </w:tr>
      <w:tr w:rsidR="00201599" w:rsidRPr="00EE6E98" w14:paraId="26F78DB9" w14:textId="77777777" w:rsidTr="00CB055D">
        <w:tc>
          <w:tcPr>
            <w:tcW w:w="3189" w:type="dxa"/>
          </w:tcPr>
          <w:p w14:paraId="17891EFF" w14:textId="77777777" w:rsidR="00201599" w:rsidRPr="00EE6E98" w:rsidRDefault="00201599" w:rsidP="007253D1">
            <w:pPr>
              <w:pStyle w:val="Level2Number"/>
              <w:numPr>
                <w:ilvl w:val="0"/>
                <w:numId w:val="0"/>
              </w:numPr>
              <w:jc w:val="both"/>
              <w:rPr>
                <w:b/>
                <w:bCs/>
                <w:sz w:val="20"/>
              </w:rPr>
            </w:pPr>
            <w:r w:rsidRPr="00EE6E98">
              <w:rPr>
                <w:b/>
                <w:bCs/>
                <w:sz w:val="20"/>
              </w:rPr>
              <w:t xml:space="preserve">Purpose of Processing </w:t>
            </w:r>
          </w:p>
        </w:tc>
        <w:tc>
          <w:tcPr>
            <w:tcW w:w="5838" w:type="dxa"/>
          </w:tcPr>
          <w:p w14:paraId="681BD68F" w14:textId="77777777" w:rsidR="00B45769" w:rsidRDefault="00B45769" w:rsidP="007253D1">
            <w:pPr>
              <w:pStyle w:val="Tabletext"/>
              <w:jc w:val="both"/>
              <w:rPr>
                <w:rStyle w:val="Notes"/>
                <w:b/>
                <w:bCs/>
                <w:i w:val="0"/>
                <w:iCs/>
                <w:color w:val="FF0000"/>
                <w:sz w:val="20"/>
              </w:rPr>
            </w:pPr>
            <w:r w:rsidRPr="00B45769">
              <w:rPr>
                <w:rStyle w:val="Notes"/>
                <w:i w:val="0"/>
                <w:iCs/>
                <w:color w:val="000000" w:themeColor="text1"/>
                <w:sz w:val="20"/>
                <w:highlight w:val="cyan"/>
              </w:rPr>
              <w:t>Please complete</w:t>
            </w:r>
            <w:r w:rsidRPr="007C06DB">
              <w:rPr>
                <w:rStyle w:val="Notes"/>
                <w:b/>
                <w:bCs/>
                <w:i w:val="0"/>
                <w:iCs/>
                <w:color w:val="FF0000"/>
                <w:sz w:val="20"/>
              </w:rPr>
              <w:t xml:space="preserve"> </w:t>
            </w:r>
          </w:p>
          <w:p w14:paraId="0276E9E4" w14:textId="5040FC4C" w:rsidR="00201599" w:rsidRPr="007C06DB" w:rsidRDefault="007C06DB" w:rsidP="007253D1">
            <w:pPr>
              <w:pStyle w:val="Tabletext"/>
              <w:jc w:val="both"/>
              <w:rPr>
                <w:i/>
                <w:iCs/>
                <w:color w:val="000000" w:themeColor="text1"/>
                <w:sz w:val="20"/>
              </w:rPr>
            </w:pPr>
            <w:r w:rsidRPr="007C06DB">
              <w:rPr>
                <w:rStyle w:val="Notes"/>
                <w:b/>
                <w:bCs/>
                <w:i w:val="0"/>
                <w:iCs/>
                <w:color w:val="FF0000"/>
                <w:sz w:val="20"/>
              </w:rPr>
              <w:t>Drafting Note</w:t>
            </w:r>
            <w:r w:rsidRPr="007C06DB">
              <w:rPr>
                <w:rStyle w:val="Notes"/>
                <w:i w:val="0"/>
                <w:iCs/>
                <w:color w:val="FF0000"/>
                <w:sz w:val="20"/>
              </w:rPr>
              <w:t xml:space="preserve">: </w:t>
            </w:r>
            <w:r w:rsidR="00201599" w:rsidRPr="007C06DB">
              <w:rPr>
                <w:rStyle w:val="Notes"/>
                <w:i w:val="0"/>
                <w:iCs/>
                <w:color w:val="FF0000"/>
                <w:sz w:val="20"/>
              </w:rPr>
              <w:t>In relation to purpose, something such as the following would be appropriate, assuming this accurately reflects the services provided: "To enable the Supplier to provide managed outsourced IT services to the Customer in accordance with this agreement."</w:t>
            </w:r>
          </w:p>
        </w:tc>
      </w:tr>
      <w:tr w:rsidR="00201599" w:rsidRPr="00EE6E98" w14:paraId="26C3C09C" w14:textId="77777777" w:rsidTr="00CB055D">
        <w:tc>
          <w:tcPr>
            <w:tcW w:w="3189" w:type="dxa"/>
          </w:tcPr>
          <w:p w14:paraId="0204A70A" w14:textId="77777777" w:rsidR="00201599" w:rsidRPr="00EE6E98" w:rsidRDefault="00201599" w:rsidP="007253D1">
            <w:pPr>
              <w:pStyle w:val="Level2Number"/>
              <w:numPr>
                <w:ilvl w:val="0"/>
                <w:numId w:val="0"/>
              </w:numPr>
              <w:jc w:val="both"/>
              <w:rPr>
                <w:b/>
                <w:bCs/>
                <w:sz w:val="20"/>
              </w:rPr>
            </w:pPr>
            <w:r w:rsidRPr="00EE6E98">
              <w:rPr>
                <w:b/>
                <w:bCs/>
                <w:sz w:val="20"/>
              </w:rPr>
              <w:t>Nature of Processing</w:t>
            </w:r>
          </w:p>
        </w:tc>
        <w:tc>
          <w:tcPr>
            <w:tcW w:w="5838" w:type="dxa"/>
          </w:tcPr>
          <w:p w14:paraId="04E4442A" w14:textId="77777777" w:rsidR="00B45769" w:rsidRDefault="00B45769" w:rsidP="007253D1">
            <w:pPr>
              <w:pStyle w:val="Tabletext"/>
              <w:jc w:val="both"/>
              <w:rPr>
                <w:rStyle w:val="Notes"/>
                <w:b/>
                <w:bCs/>
                <w:i w:val="0"/>
                <w:iCs/>
                <w:color w:val="FF0000"/>
                <w:sz w:val="20"/>
              </w:rPr>
            </w:pPr>
            <w:r w:rsidRPr="00B45769">
              <w:rPr>
                <w:rStyle w:val="Notes"/>
                <w:i w:val="0"/>
                <w:iCs/>
                <w:color w:val="000000" w:themeColor="text1"/>
                <w:sz w:val="20"/>
                <w:highlight w:val="cyan"/>
              </w:rPr>
              <w:t>Please complete</w:t>
            </w:r>
            <w:r w:rsidRPr="007C06DB">
              <w:rPr>
                <w:rStyle w:val="Notes"/>
                <w:b/>
                <w:bCs/>
                <w:i w:val="0"/>
                <w:iCs/>
                <w:color w:val="FF0000"/>
                <w:sz w:val="20"/>
              </w:rPr>
              <w:t xml:space="preserve"> </w:t>
            </w:r>
          </w:p>
          <w:p w14:paraId="0788D0ED" w14:textId="430DD655" w:rsidR="00201599" w:rsidRPr="00B45769" w:rsidRDefault="00B45769" w:rsidP="007253D1">
            <w:pPr>
              <w:pStyle w:val="Tabletext"/>
              <w:jc w:val="both"/>
              <w:rPr>
                <w:rStyle w:val="Notes"/>
                <w:color w:val="FF0000"/>
                <w:sz w:val="20"/>
              </w:rPr>
            </w:pPr>
            <w:r w:rsidRPr="007C06DB">
              <w:rPr>
                <w:rStyle w:val="Notes"/>
                <w:b/>
                <w:bCs/>
                <w:i w:val="0"/>
                <w:iCs/>
                <w:color w:val="FF0000"/>
                <w:sz w:val="20"/>
              </w:rPr>
              <w:t>Drafting Note</w:t>
            </w:r>
            <w:r w:rsidRPr="007C06DB">
              <w:rPr>
                <w:rStyle w:val="Notes"/>
                <w:i w:val="0"/>
                <w:iCs/>
                <w:color w:val="FF0000"/>
                <w:sz w:val="20"/>
              </w:rPr>
              <w:t>:</w:t>
            </w:r>
            <w:r w:rsidRPr="00B45769">
              <w:rPr>
                <w:rStyle w:val="Notes"/>
                <w:i w:val="0"/>
                <w:iCs/>
                <w:color w:val="FF0000"/>
                <w:sz w:val="20"/>
              </w:rPr>
              <w:t xml:space="preserve"> </w:t>
            </w:r>
            <w:r w:rsidR="00201599" w:rsidRPr="00B45769">
              <w:rPr>
                <w:rStyle w:val="Notes"/>
                <w:i w:val="0"/>
                <w:iCs/>
                <w:color w:val="FF0000"/>
                <w:sz w:val="20"/>
              </w:rPr>
              <w:t>The "nature" of the Processing should describe the operations the Supplier will perform on the Customer Personal Data such as "collection, recording, organisation, structuring, storage, adaptation or alteration, retrieval, consultation, use, disclosure by transmission, dissemination or otherwise making available, alignment or combination, restriction, erasure or destruction."</w:t>
            </w:r>
          </w:p>
        </w:tc>
      </w:tr>
      <w:tr w:rsidR="00201599" w:rsidRPr="00EE6E98" w14:paraId="6C0361C1" w14:textId="77777777" w:rsidTr="00CB055D">
        <w:tc>
          <w:tcPr>
            <w:tcW w:w="3189" w:type="dxa"/>
          </w:tcPr>
          <w:p w14:paraId="3EC0E718" w14:textId="77777777" w:rsidR="00201599" w:rsidRPr="00EE6E98" w:rsidRDefault="00201599" w:rsidP="007253D1">
            <w:pPr>
              <w:pStyle w:val="Level2Number"/>
              <w:numPr>
                <w:ilvl w:val="0"/>
                <w:numId w:val="0"/>
              </w:numPr>
              <w:jc w:val="both"/>
              <w:rPr>
                <w:b/>
                <w:bCs/>
                <w:sz w:val="20"/>
              </w:rPr>
            </w:pPr>
            <w:r w:rsidRPr="00EE6E98">
              <w:rPr>
                <w:b/>
                <w:bCs/>
                <w:sz w:val="20"/>
              </w:rPr>
              <w:t>Types of Personal Data Processed</w:t>
            </w:r>
          </w:p>
        </w:tc>
        <w:tc>
          <w:tcPr>
            <w:tcW w:w="5838" w:type="dxa"/>
          </w:tcPr>
          <w:p w14:paraId="096E6AC9" w14:textId="5B7C816C" w:rsidR="00201599" w:rsidRPr="00B45769" w:rsidRDefault="00B45769" w:rsidP="007253D1">
            <w:pPr>
              <w:pStyle w:val="Tabletext"/>
              <w:jc w:val="both"/>
              <w:rPr>
                <w:rStyle w:val="Notes"/>
                <w:i w:val="0"/>
                <w:iCs/>
                <w:color w:val="000000" w:themeColor="text1"/>
                <w:sz w:val="20"/>
                <w:highlight w:val="cyan"/>
              </w:rPr>
            </w:pPr>
            <w:r w:rsidRPr="00B45769">
              <w:rPr>
                <w:rStyle w:val="Notes"/>
                <w:i w:val="0"/>
                <w:iCs/>
                <w:color w:val="000000" w:themeColor="text1"/>
                <w:sz w:val="20"/>
                <w:highlight w:val="cyan"/>
              </w:rPr>
              <w:t>Please complete</w:t>
            </w:r>
          </w:p>
        </w:tc>
      </w:tr>
      <w:tr w:rsidR="00201599" w:rsidRPr="00EE6E98" w14:paraId="6CB46DD7" w14:textId="77777777" w:rsidTr="00CB055D">
        <w:tc>
          <w:tcPr>
            <w:tcW w:w="3189" w:type="dxa"/>
          </w:tcPr>
          <w:p w14:paraId="58CA26EB" w14:textId="77777777" w:rsidR="00201599" w:rsidRPr="00EE6E98" w:rsidRDefault="00201599" w:rsidP="007253D1">
            <w:pPr>
              <w:pStyle w:val="Level2Number"/>
              <w:numPr>
                <w:ilvl w:val="0"/>
                <w:numId w:val="0"/>
              </w:numPr>
              <w:jc w:val="both"/>
              <w:rPr>
                <w:b/>
                <w:bCs/>
                <w:sz w:val="20"/>
              </w:rPr>
            </w:pPr>
            <w:r w:rsidRPr="00EE6E98">
              <w:rPr>
                <w:b/>
                <w:bCs/>
                <w:sz w:val="20"/>
              </w:rPr>
              <w:t>Categories of Personal Data</w:t>
            </w:r>
          </w:p>
        </w:tc>
        <w:tc>
          <w:tcPr>
            <w:tcW w:w="5838" w:type="dxa"/>
          </w:tcPr>
          <w:p w14:paraId="5E43DE4F" w14:textId="57343791" w:rsidR="00201599" w:rsidRPr="00EE6E98" w:rsidRDefault="00B45769" w:rsidP="007253D1">
            <w:pPr>
              <w:pStyle w:val="Tabletext"/>
              <w:jc w:val="both"/>
              <w:rPr>
                <w:rStyle w:val="Notes"/>
                <w:color w:val="00B0F0"/>
                <w:sz w:val="20"/>
              </w:rPr>
            </w:pPr>
            <w:r w:rsidRPr="00B45769">
              <w:rPr>
                <w:rStyle w:val="Notes"/>
                <w:i w:val="0"/>
                <w:iCs/>
                <w:color w:val="000000" w:themeColor="text1"/>
                <w:sz w:val="20"/>
                <w:highlight w:val="cyan"/>
              </w:rPr>
              <w:t>Please complete</w:t>
            </w:r>
          </w:p>
        </w:tc>
      </w:tr>
    </w:tbl>
    <w:p w14:paraId="60E6B595" w14:textId="77777777" w:rsidR="00201599" w:rsidRPr="00152F75" w:rsidRDefault="00201599" w:rsidP="007253D1">
      <w:pPr>
        <w:pStyle w:val="Level2Number"/>
        <w:numPr>
          <w:ilvl w:val="0"/>
          <w:numId w:val="0"/>
        </w:numPr>
        <w:jc w:val="both"/>
        <w:rPr>
          <w:sz w:val="21"/>
          <w:szCs w:val="21"/>
        </w:rPr>
      </w:pPr>
    </w:p>
    <w:p w14:paraId="0DD1054D" w14:textId="6F50F18E" w:rsidR="00201599" w:rsidRPr="00B45769" w:rsidRDefault="00201599" w:rsidP="007253D1">
      <w:pPr>
        <w:pStyle w:val="Level2Number"/>
        <w:jc w:val="both"/>
        <w:rPr>
          <w:sz w:val="20"/>
        </w:rPr>
      </w:pPr>
      <w:r w:rsidRPr="00B45769">
        <w:rPr>
          <w:sz w:val="20"/>
        </w:rPr>
        <w:t xml:space="preserve">In accordance with paragraph </w:t>
      </w:r>
      <w:r w:rsidRPr="00B45769">
        <w:rPr>
          <w:sz w:val="20"/>
        </w:rPr>
        <w:fldChar w:fldCharType="begin"/>
      </w:r>
      <w:r w:rsidRPr="00B45769">
        <w:rPr>
          <w:sz w:val="20"/>
        </w:rPr>
        <w:instrText xml:space="preserve"> REF _Ref79150655 \r \h </w:instrText>
      </w:r>
      <w:r w:rsidR="007253D1" w:rsidRPr="00B45769">
        <w:rPr>
          <w:sz w:val="20"/>
        </w:rPr>
        <w:instrText xml:space="preserve"> \* MERGEFORMAT </w:instrText>
      </w:r>
      <w:r w:rsidRPr="00B45769">
        <w:rPr>
          <w:sz w:val="20"/>
        </w:rPr>
      </w:r>
      <w:r w:rsidRPr="00B45769">
        <w:rPr>
          <w:sz w:val="20"/>
        </w:rPr>
        <w:fldChar w:fldCharType="separate"/>
      </w:r>
      <w:r w:rsidRPr="00B45769">
        <w:rPr>
          <w:sz w:val="20"/>
        </w:rPr>
        <w:t>5.8</w:t>
      </w:r>
      <w:r w:rsidRPr="00B45769">
        <w:rPr>
          <w:sz w:val="20"/>
        </w:rPr>
        <w:fldChar w:fldCharType="end"/>
      </w:r>
      <w:r w:rsidRPr="00B45769">
        <w:rPr>
          <w:sz w:val="20"/>
        </w:rPr>
        <w:t>, the following Sub-Processors are authorised by the Customer:</w:t>
      </w:r>
    </w:p>
    <w:tbl>
      <w:tblPr>
        <w:tblW w:w="0" w:type="auto"/>
        <w:tblInd w:w="9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5" w:type="dxa"/>
          <w:left w:w="72" w:type="dxa"/>
          <w:right w:w="72" w:type="dxa"/>
        </w:tblCellMar>
        <w:tblLook w:val="04A0" w:firstRow="1" w:lastRow="0" w:firstColumn="1" w:lastColumn="0" w:noHBand="0" w:noVBand="1"/>
      </w:tblPr>
      <w:tblGrid>
        <w:gridCol w:w="3749"/>
        <w:gridCol w:w="3656"/>
      </w:tblGrid>
      <w:tr w:rsidR="00201599" w:rsidRPr="00B45769" w14:paraId="433102DE" w14:textId="77777777" w:rsidTr="00201599">
        <w:tc>
          <w:tcPr>
            <w:tcW w:w="3749" w:type="dxa"/>
            <w:shd w:val="clear" w:color="auto" w:fill="auto"/>
          </w:tcPr>
          <w:p w14:paraId="26C50B3A" w14:textId="77777777" w:rsidR="00201599" w:rsidRPr="00B45769" w:rsidRDefault="00201599" w:rsidP="007253D1">
            <w:pPr>
              <w:pStyle w:val="BodyText"/>
              <w:jc w:val="both"/>
              <w:rPr>
                <w:b/>
                <w:bCs/>
                <w:sz w:val="20"/>
              </w:rPr>
            </w:pPr>
            <w:r w:rsidRPr="00B45769">
              <w:rPr>
                <w:b/>
                <w:bCs/>
                <w:sz w:val="20"/>
              </w:rPr>
              <w:t>Name of Sub-Processor</w:t>
            </w:r>
          </w:p>
        </w:tc>
        <w:tc>
          <w:tcPr>
            <w:tcW w:w="3656" w:type="dxa"/>
            <w:shd w:val="clear" w:color="auto" w:fill="auto"/>
          </w:tcPr>
          <w:p w14:paraId="704C8902" w14:textId="77777777" w:rsidR="00201599" w:rsidRPr="00B45769" w:rsidRDefault="00201599" w:rsidP="007253D1">
            <w:pPr>
              <w:pStyle w:val="BodyText"/>
              <w:jc w:val="both"/>
              <w:rPr>
                <w:b/>
                <w:bCs/>
                <w:sz w:val="20"/>
              </w:rPr>
            </w:pPr>
            <w:r w:rsidRPr="00B45769">
              <w:rPr>
                <w:b/>
                <w:bCs/>
                <w:sz w:val="20"/>
              </w:rPr>
              <w:t>Description of services provided</w:t>
            </w:r>
          </w:p>
        </w:tc>
      </w:tr>
      <w:tr w:rsidR="00201599" w:rsidRPr="00B45769" w14:paraId="30F06046" w14:textId="77777777" w:rsidTr="00201599">
        <w:tc>
          <w:tcPr>
            <w:tcW w:w="3749" w:type="dxa"/>
            <w:shd w:val="clear" w:color="auto" w:fill="auto"/>
          </w:tcPr>
          <w:p w14:paraId="4A47E347" w14:textId="77777777" w:rsidR="00201599" w:rsidRPr="00B45769" w:rsidRDefault="00201599" w:rsidP="007253D1">
            <w:pPr>
              <w:pStyle w:val="BodyText"/>
              <w:jc w:val="both"/>
              <w:rPr>
                <w:sz w:val="20"/>
              </w:rPr>
            </w:pPr>
          </w:p>
        </w:tc>
        <w:tc>
          <w:tcPr>
            <w:tcW w:w="3656" w:type="dxa"/>
            <w:shd w:val="clear" w:color="auto" w:fill="auto"/>
          </w:tcPr>
          <w:p w14:paraId="42E6F276" w14:textId="77777777" w:rsidR="00201599" w:rsidRPr="00B45769" w:rsidRDefault="00201599" w:rsidP="007253D1">
            <w:pPr>
              <w:pStyle w:val="BodyText"/>
              <w:jc w:val="both"/>
              <w:rPr>
                <w:sz w:val="20"/>
              </w:rPr>
            </w:pPr>
          </w:p>
        </w:tc>
      </w:tr>
      <w:tr w:rsidR="00201599" w:rsidRPr="00B45769" w14:paraId="0056CF42" w14:textId="77777777" w:rsidTr="00201599">
        <w:tc>
          <w:tcPr>
            <w:tcW w:w="3749" w:type="dxa"/>
            <w:shd w:val="clear" w:color="auto" w:fill="auto"/>
          </w:tcPr>
          <w:p w14:paraId="10AA3B3E" w14:textId="77777777" w:rsidR="00201599" w:rsidRPr="00B45769" w:rsidRDefault="00201599" w:rsidP="007253D1">
            <w:pPr>
              <w:pStyle w:val="BodyText"/>
              <w:jc w:val="both"/>
              <w:rPr>
                <w:sz w:val="20"/>
              </w:rPr>
            </w:pPr>
          </w:p>
        </w:tc>
        <w:tc>
          <w:tcPr>
            <w:tcW w:w="3656" w:type="dxa"/>
            <w:shd w:val="clear" w:color="auto" w:fill="auto"/>
          </w:tcPr>
          <w:p w14:paraId="6DAF7CE2" w14:textId="77777777" w:rsidR="00201599" w:rsidRPr="00B45769" w:rsidRDefault="00201599" w:rsidP="007253D1">
            <w:pPr>
              <w:pStyle w:val="BodyText"/>
              <w:jc w:val="both"/>
              <w:rPr>
                <w:sz w:val="20"/>
              </w:rPr>
            </w:pPr>
          </w:p>
        </w:tc>
      </w:tr>
      <w:tr w:rsidR="00201599" w:rsidRPr="00B45769" w14:paraId="3B268818" w14:textId="77777777" w:rsidTr="00201599">
        <w:tc>
          <w:tcPr>
            <w:tcW w:w="3749" w:type="dxa"/>
            <w:shd w:val="clear" w:color="auto" w:fill="auto"/>
          </w:tcPr>
          <w:p w14:paraId="1D59D2D9" w14:textId="77777777" w:rsidR="00201599" w:rsidRPr="00B45769" w:rsidRDefault="00201599" w:rsidP="007253D1">
            <w:pPr>
              <w:pStyle w:val="BodyText"/>
              <w:jc w:val="both"/>
              <w:rPr>
                <w:sz w:val="20"/>
              </w:rPr>
            </w:pPr>
          </w:p>
        </w:tc>
        <w:tc>
          <w:tcPr>
            <w:tcW w:w="3656" w:type="dxa"/>
            <w:shd w:val="clear" w:color="auto" w:fill="auto"/>
          </w:tcPr>
          <w:p w14:paraId="19FA8755" w14:textId="77777777" w:rsidR="00201599" w:rsidRPr="00B45769" w:rsidRDefault="00201599" w:rsidP="007253D1">
            <w:pPr>
              <w:pStyle w:val="BodyText"/>
              <w:jc w:val="both"/>
              <w:rPr>
                <w:sz w:val="20"/>
              </w:rPr>
            </w:pPr>
          </w:p>
        </w:tc>
      </w:tr>
    </w:tbl>
    <w:p w14:paraId="503FCDBF" w14:textId="77777777" w:rsidR="00201599" w:rsidRPr="00152F75" w:rsidRDefault="00201599" w:rsidP="007253D1">
      <w:pPr>
        <w:pStyle w:val="BodyText"/>
        <w:jc w:val="both"/>
        <w:rPr>
          <w:sz w:val="20"/>
          <w:szCs w:val="16"/>
        </w:rPr>
      </w:pPr>
    </w:p>
    <w:bookmarkEnd w:id="405"/>
    <w:p w14:paraId="0275EEA3" w14:textId="77777777" w:rsidR="00B45769" w:rsidRPr="00B45769" w:rsidRDefault="00B45769" w:rsidP="007253D1">
      <w:pPr>
        <w:pStyle w:val="Level2Number"/>
        <w:numPr>
          <w:ilvl w:val="0"/>
          <w:numId w:val="0"/>
        </w:numPr>
        <w:jc w:val="both"/>
        <w:rPr>
          <w:b/>
          <w:bCs/>
          <w:color w:val="FF0000"/>
          <w:sz w:val="20"/>
          <w:szCs w:val="16"/>
        </w:rPr>
      </w:pPr>
      <w:r w:rsidRPr="00B45769">
        <w:rPr>
          <w:b/>
          <w:bCs/>
          <w:color w:val="FF0000"/>
          <w:sz w:val="20"/>
          <w:szCs w:val="16"/>
        </w:rPr>
        <w:t>Drafting Note:</w:t>
      </w:r>
    </w:p>
    <w:p w14:paraId="3AC4E7BD" w14:textId="03AC423E" w:rsidR="00201599" w:rsidRPr="00B45769" w:rsidRDefault="00201599" w:rsidP="007253D1">
      <w:pPr>
        <w:pStyle w:val="Level2Number"/>
        <w:numPr>
          <w:ilvl w:val="0"/>
          <w:numId w:val="0"/>
        </w:numPr>
        <w:jc w:val="both"/>
        <w:rPr>
          <w:b/>
          <w:bCs/>
          <w:color w:val="FF0000"/>
          <w:sz w:val="20"/>
          <w:szCs w:val="16"/>
        </w:rPr>
      </w:pPr>
      <w:r w:rsidRPr="00B45769">
        <w:rPr>
          <w:b/>
          <w:bCs/>
          <w:color w:val="FF0000"/>
          <w:sz w:val="20"/>
          <w:szCs w:val="16"/>
        </w:rPr>
        <w:t>Controllers and processors</w:t>
      </w:r>
    </w:p>
    <w:p w14:paraId="2EFAFED9" w14:textId="77777777" w:rsidR="00201599" w:rsidRPr="00B45769" w:rsidRDefault="00201599" w:rsidP="007253D1">
      <w:pPr>
        <w:pStyle w:val="Level2Number"/>
        <w:numPr>
          <w:ilvl w:val="0"/>
          <w:numId w:val="0"/>
        </w:numPr>
        <w:jc w:val="both"/>
        <w:rPr>
          <w:color w:val="FF0000"/>
          <w:sz w:val="20"/>
          <w:szCs w:val="16"/>
        </w:rPr>
      </w:pPr>
      <w:r w:rsidRPr="00B45769">
        <w:rPr>
          <w:color w:val="FF0000"/>
          <w:sz w:val="20"/>
          <w:szCs w:val="16"/>
        </w:rPr>
        <w:t>This note is intended to assist in determining whether the supplier is a controller, a processor, or both a controller and a processor.</w:t>
      </w:r>
    </w:p>
    <w:p w14:paraId="6E0FA5B8" w14:textId="77777777" w:rsidR="00201599" w:rsidRPr="00B45769" w:rsidRDefault="00201599" w:rsidP="007253D1">
      <w:pPr>
        <w:pStyle w:val="Level2Number"/>
        <w:numPr>
          <w:ilvl w:val="0"/>
          <w:numId w:val="0"/>
        </w:numPr>
        <w:jc w:val="both"/>
        <w:rPr>
          <w:color w:val="FF0000"/>
          <w:sz w:val="20"/>
          <w:szCs w:val="16"/>
        </w:rPr>
      </w:pPr>
      <w:r w:rsidRPr="00B45769">
        <w:rPr>
          <w:color w:val="FF0000"/>
          <w:sz w:val="20"/>
          <w:szCs w:val="16"/>
        </w:rPr>
        <w:t xml:space="preserve">As a starting point please see the following guidance from the ICO regarding controllers and processors </w:t>
      </w:r>
      <w:hyperlink r:id="rId18" w:history="1">
        <w:r w:rsidRPr="00B45769">
          <w:rPr>
            <w:rStyle w:val="Hyperlink"/>
            <w:color w:val="FF0000"/>
            <w:sz w:val="20"/>
            <w:szCs w:val="20"/>
          </w:rPr>
          <w:t>Controllers and processors | ICO</w:t>
        </w:r>
      </w:hyperlink>
      <w:r w:rsidRPr="00B45769">
        <w:rPr>
          <w:color w:val="FF0000"/>
          <w:sz w:val="20"/>
          <w:szCs w:val="16"/>
        </w:rPr>
        <w:t xml:space="preserve">.  The ICO guidance explains the position generally, this note sets out how to apply the principles in relation to the provision of IT services.  </w:t>
      </w:r>
    </w:p>
    <w:p w14:paraId="69556A58" w14:textId="77777777" w:rsidR="00201599" w:rsidRPr="00B45769" w:rsidRDefault="00201599" w:rsidP="007253D1">
      <w:pPr>
        <w:pStyle w:val="Level2Number"/>
        <w:numPr>
          <w:ilvl w:val="0"/>
          <w:numId w:val="0"/>
        </w:numPr>
        <w:jc w:val="both"/>
        <w:rPr>
          <w:color w:val="FF0000"/>
          <w:sz w:val="20"/>
          <w:szCs w:val="16"/>
        </w:rPr>
      </w:pPr>
      <w:r w:rsidRPr="00B45769">
        <w:rPr>
          <w:color w:val="FF0000"/>
          <w:sz w:val="20"/>
          <w:szCs w:val="16"/>
        </w:rPr>
        <w:t xml:space="preserve">The supplier's obligations are different depending on whether it is a controller or a processor.  Under data protection law, controllers have more onerous compliance obligations than processors. </w:t>
      </w:r>
    </w:p>
    <w:p w14:paraId="0CDD9E65" w14:textId="77777777" w:rsidR="00201599" w:rsidRPr="00B45769" w:rsidRDefault="00201599" w:rsidP="007253D1">
      <w:pPr>
        <w:pStyle w:val="Level2Number"/>
        <w:numPr>
          <w:ilvl w:val="0"/>
          <w:numId w:val="0"/>
        </w:numPr>
        <w:jc w:val="both"/>
        <w:rPr>
          <w:color w:val="FF0000"/>
          <w:sz w:val="20"/>
          <w:szCs w:val="16"/>
        </w:rPr>
      </w:pPr>
    </w:p>
    <w:p w14:paraId="2D1235CD" w14:textId="48491C77" w:rsidR="00201599" w:rsidRPr="00B45769" w:rsidRDefault="00201599" w:rsidP="007253D1">
      <w:pPr>
        <w:pStyle w:val="Level2Number"/>
        <w:numPr>
          <w:ilvl w:val="0"/>
          <w:numId w:val="0"/>
        </w:numPr>
        <w:jc w:val="both"/>
        <w:rPr>
          <w:color w:val="FF0000"/>
          <w:sz w:val="20"/>
          <w:szCs w:val="16"/>
        </w:rPr>
      </w:pPr>
      <w:r w:rsidRPr="00B45769">
        <w:rPr>
          <w:color w:val="FF0000"/>
          <w:sz w:val="20"/>
          <w:szCs w:val="16"/>
        </w:rPr>
        <w:t xml:space="preserve">Whether the supplier is a </w:t>
      </w:r>
      <w:r w:rsidR="00B45769" w:rsidRPr="00B45769">
        <w:rPr>
          <w:color w:val="FF0000"/>
          <w:sz w:val="20"/>
          <w:szCs w:val="16"/>
        </w:rPr>
        <w:t>controller,</w:t>
      </w:r>
      <w:r w:rsidRPr="00B45769">
        <w:rPr>
          <w:color w:val="FF0000"/>
          <w:sz w:val="20"/>
          <w:szCs w:val="16"/>
        </w:rPr>
        <w:t xml:space="preserve"> or a processor will depend on the nature of the services provided.</w:t>
      </w:r>
    </w:p>
    <w:p w14:paraId="2EA6BA49" w14:textId="77777777" w:rsidR="00201599" w:rsidRPr="00B45769" w:rsidRDefault="00201599" w:rsidP="007253D1">
      <w:pPr>
        <w:pStyle w:val="Level2Number"/>
        <w:numPr>
          <w:ilvl w:val="0"/>
          <w:numId w:val="0"/>
        </w:numPr>
        <w:jc w:val="both"/>
        <w:rPr>
          <w:b/>
          <w:bCs/>
          <w:color w:val="FF0000"/>
          <w:sz w:val="20"/>
          <w:szCs w:val="16"/>
        </w:rPr>
      </w:pPr>
      <w:r w:rsidRPr="00B45769">
        <w:rPr>
          <w:b/>
          <w:bCs/>
          <w:color w:val="FF0000"/>
          <w:sz w:val="20"/>
          <w:szCs w:val="16"/>
        </w:rPr>
        <w:lastRenderedPageBreak/>
        <w:t>Controllers</w:t>
      </w:r>
    </w:p>
    <w:p w14:paraId="4D4560EE" w14:textId="24391C95" w:rsidR="00201599" w:rsidRPr="00B45769" w:rsidRDefault="00201599" w:rsidP="007253D1">
      <w:pPr>
        <w:pStyle w:val="Level2Number"/>
        <w:numPr>
          <w:ilvl w:val="0"/>
          <w:numId w:val="0"/>
        </w:numPr>
        <w:jc w:val="both"/>
        <w:rPr>
          <w:color w:val="FF0000"/>
          <w:sz w:val="20"/>
          <w:szCs w:val="16"/>
        </w:rPr>
      </w:pPr>
      <w:r w:rsidRPr="00B45769">
        <w:rPr>
          <w:color w:val="FF0000"/>
          <w:sz w:val="20"/>
          <w:szCs w:val="16"/>
        </w:rPr>
        <w:t>A controller determines for what purposes personal data are processed, and the means.  For example, an employer is a controller of the personal data it holds about its employees because it decides for what purpose the data is used for (e</w:t>
      </w:r>
      <w:r w:rsidR="00B45769">
        <w:rPr>
          <w:color w:val="FF0000"/>
          <w:sz w:val="20"/>
          <w:szCs w:val="16"/>
        </w:rPr>
        <w:t>.</w:t>
      </w:r>
      <w:r w:rsidRPr="00B45769">
        <w:rPr>
          <w:color w:val="FF0000"/>
          <w:sz w:val="20"/>
          <w:szCs w:val="16"/>
        </w:rPr>
        <w:t>g</w:t>
      </w:r>
      <w:r w:rsidR="00B45769">
        <w:rPr>
          <w:color w:val="FF0000"/>
          <w:sz w:val="20"/>
          <w:szCs w:val="16"/>
        </w:rPr>
        <w:t>.</w:t>
      </w:r>
      <w:r w:rsidRPr="00B45769">
        <w:rPr>
          <w:color w:val="FF0000"/>
          <w:sz w:val="20"/>
          <w:szCs w:val="16"/>
        </w:rPr>
        <w:t xml:space="preserve">, to pay the employee, performance management etc) and the means by which it is processed, for example, the employer decides what types of personal data it needs to hold and who it needs to be shared with for the purposes.   </w:t>
      </w:r>
    </w:p>
    <w:p w14:paraId="79A45F34" w14:textId="77777777" w:rsidR="00201599" w:rsidRPr="00B45769" w:rsidRDefault="00201599" w:rsidP="007253D1">
      <w:pPr>
        <w:pStyle w:val="Level2Number"/>
        <w:numPr>
          <w:ilvl w:val="0"/>
          <w:numId w:val="0"/>
        </w:numPr>
        <w:jc w:val="both"/>
        <w:rPr>
          <w:color w:val="FF0000"/>
          <w:sz w:val="20"/>
          <w:szCs w:val="16"/>
        </w:rPr>
      </w:pPr>
      <w:r w:rsidRPr="00B45769">
        <w:rPr>
          <w:color w:val="FF0000"/>
          <w:sz w:val="20"/>
          <w:szCs w:val="16"/>
        </w:rPr>
        <w:t>If an IT supplier has discretion to make its own decisions when processing personal data, this may suggest it is acting as a controller. For example, when running a support desk, a supplier may often be a processor but factors which may suggest that the IT supplier is performing this function as a controller rather than a processor, include:</w:t>
      </w:r>
    </w:p>
    <w:p w14:paraId="31E53871" w14:textId="4D41E600" w:rsidR="00201599" w:rsidRPr="00B45769" w:rsidRDefault="00201599" w:rsidP="007A6B86">
      <w:pPr>
        <w:pStyle w:val="Level2Number"/>
        <w:numPr>
          <w:ilvl w:val="0"/>
          <w:numId w:val="26"/>
        </w:numPr>
        <w:jc w:val="both"/>
        <w:rPr>
          <w:color w:val="FF0000"/>
          <w:sz w:val="20"/>
          <w:szCs w:val="16"/>
        </w:rPr>
      </w:pPr>
      <w:r w:rsidRPr="00B45769">
        <w:rPr>
          <w:color w:val="FF0000"/>
          <w:sz w:val="20"/>
          <w:szCs w:val="16"/>
        </w:rPr>
        <w:t xml:space="preserve">The IT supplier has sole discretion to determine what personal data needs to be collected from the user to assess the level of support required, and how best to provide it (for example, remotely or in-person). The IT supplier may decide it needs to log only basic details about the caller (for example, name and telephone number) or it may need more extensive information (for example, work location, role, </w:t>
      </w:r>
      <w:r w:rsidR="00B45769" w:rsidRPr="00B45769">
        <w:rPr>
          <w:color w:val="FF0000"/>
          <w:sz w:val="20"/>
          <w:szCs w:val="16"/>
        </w:rPr>
        <w:t>qualifications,</w:t>
      </w:r>
      <w:r w:rsidRPr="00B45769">
        <w:rPr>
          <w:color w:val="FF0000"/>
          <w:sz w:val="20"/>
          <w:szCs w:val="16"/>
        </w:rPr>
        <w:t xml:space="preserve"> and experience level of caller).</w:t>
      </w:r>
    </w:p>
    <w:p w14:paraId="41B305EA" w14:textId="77777777" w:rsidR="00201599" w:rsidRPr="00B45769" w:rsidRDefault="00201599" w:rsidP="007A6B86">
      <w:pPr>
        <w:pStyle w:val="Level2Number"/>
        <w:numPr>
          <w:ilvl w:val="0"/>
          <w:numId w:val="26"/>
        </w:numPr>
        <w:jc w:val="both"/>
        <w:rPr>
          <w:color w:val="FF0000"/>
          <w:sz w:val="20"/>
          <w:szCs w:val="16"/>
        </w:rPr>
      </w:pPr>
      <w:r w:rsidRPr="00B45769">
        <w:rPr>
          <w:color w:val="FF0000"/>
          <w:sz w:val="20"/>
          <w:szCs w:val="16"/>
        </w:rPr>
        <w:t>The IT supplier may intend to use personal data for purposes ancillary to the primary support obligation (for example, to analyse trends in support requirements, or to generally improve its products or services).</w:t>
      </w:r>
    </w:p>
    <w:p w14:paraId="0BF6CB10" w14:textId="77777777" w:rsidR="00201599" w:rsidRPr="00B45769" w:rsidRDefault="00201599" w:rsidP="007A6B86">
      <w:pPr>
        <w:pStyle w:val="Level2Number"/>
        <w:numPr>
          <w:ilvl w:val="0"/>
          <w:numId w:val="26"/>
        </w:numPr>
        <w:jc w:val="both"/>
        <w:rPr>
          <w:color w:val="FF0000"/>
          <w:sz w:val="20"/>
          <w:szCs w:val="16"/>
        </w:rPr>
      </w:pPr>
      <w:r w:rsidRPr="00B45769">
        <w:rPr>
          <w:color w:val="FF0000"/>
          <w:sz w:val="20"/>
          <w:szCs w:val="16"/>
        </w:rPr>
        <w:t>The support desk may not function correctly if the customer is able to dictate to the IT supplier what data is to be collected, how the data will be processed, and when it needs to be deleted.</w:t>
      </w:r>
    </w:p>
    <w:p w14:paraId="15D8CB41" w14:textId="77777777" w:rsidR="00201599" w:rsidRPr="00B45769" w:rsidRDefault="00201599" w:rsidP="007A6B86">
      <w:pPr>
        <w:pStyle w:val="Level2Number"/>
        <w:numPr>
          <w:ilvl w:val="0"/>
          <w:numId w:val="26"/>
        </w:numPr>
        <w:jc w:val="both"/>
        <w:rPr>
          <w:color w:val="FF0000"/>
          <w:sz w:val="20"/>
          <w:szCs w:val="16"/>
        </w:rPr>
      </w:pPr>
      <w:r w:rsidRPr="00B45769">
        <w:rPr>
          <w:color w:val="FF0000"/>
          <w:sz w:val="20"/>
          <w:szCs w:val="16"/>
        </w:rPr>
        <w:t xml:space="preserve">The IT supplier is given a high degree of autonomy to develop the IT support service in the way it sees best and provides tailored training and support to users based on users' needs and experience.  </w:t>
      </w:r>
    </w:p>
    <w:p w14:paraId="38FA370F" w14:textId="77777777" w:rsidR="00201599" w:rsidRPr="00B45769" w:rsidRDefault="00201599" w:rsidP="007253D1">
      <w:pPr>
        <w:pStyle w:val="Level2Number"/>
        <w:numPr>
          <w:ilvl w:val="0"/>
          <w:numId w:val="0"/>
        </w:numPr>
        <w:jc w:val="both"/>
        <w:rPr>
          <w:b/>
          <w:bCs/>
          <w:color w:val="FF0000"/>
          <w:sz w:val="20"/>
          <w:szCs w:val="16"/>
        </w:rPr>
      </w:pPr>
      <w:r w:rsidRPr="00B45769">
        <w:rPr>
          <w:b/>
          <w:bCs/>
          <w:color w:val="FF0000"/>
          <w:sz w:val="20"/>
          <w:szCs w:val="16"/>
        </w:rPr>
        <w:t>Processors</w:t>
      </w:r>
    </w:p>
    <w:p w14:paraId="721F07FF" w14:textId="77777777" w:rsidR="00201599" w:rsidRPr="00B45769" w:rsidRDefault="00201599" w:rsidP="007253D1">
      <w:pPr>
        <w:pStyle w:val="Level2Number"/>
        <w:numPr>
          <w:ilvl w:val="0"/>
          <w:numId w:val="0"/>
        </w:numPr>
        <w:jc w:val="both"/>
        <w:rPr>
          <w:color w:val="FF0000"/>
          <w:sz w:val="20"/>
          <w:szCs w:val="16"/>
        </w:rPr>
      </w:pPr>
      <w:r w:rsidRPr="00B45769">
        <w:rPr>
          <w:color w:val="FF0000"/>
          <w:sz w:val="20"/>
          <w:szCs w:val="16"/>
        </w:rPr>
        <w:t>If an entity does not make key decisions around the purposes and means of processing personal data as part of their provision of services, but only processes data on the instructions of the other party, it is likely to be a processor.</w:t>
      </w:r>
    </w:p>
    <w:p w14:paraId="2B82C1C4" w14:textId="0C2D2C50" w:rsidR="00201599" w:rsidRPr="00B45769" w:rsidRDefault="00201599" w:rsidP="007253D1">
      <w:pPr>
        <w:pStyle w:val="Level2Number"/>
        <w:numPr>
          <w:ilvl w:val="0"/>
          <w:numId w:val="0"/>
        </w:numPr>
        <w:jc w:val="both"/>
        <w:rPr>
          <w:color w:val="FF0000"/>
          <w:sz w:val="20"/>
          <w:szCs w:val="16"/>
        </w:rPr>
      </w:pPr>
      <w:r w:rsidRPr="00B45769">
        <w:rPr>
          <w:color w:val="FF0000"/>
          <w:sz w:val="20"/>
          <w:szCs w:val="16"/>
        </w:rPr>
        <w:t xml:space="preserve">A common example would be a web host, who hosts its customer's website (and website data) on its own servers. The host would not ordinarily be permitted to use any personal data stored as part of the website for its own </w:t>
      </w:r>
      <w:r w:rsidR="00B45769" w:rsidRPr="00B45769">
        <w:rPr>
          <w:color w:val="FF0000"/>
          <w:sz w:val="20"/>
          <w:szCs w:val="16"/>
        </w:rPr>
        <w:t>purposes and</w:t>
      </w:r>
      <w:r w:rsidRPr="00B45769">
        <w:rPr>
          <w:color w:val="FF0000"/>
          <w:sz w:val="20"/>
          <w:szCs w:val="16"/>
        </w:rPr>
        <w:t xml:space="preserve"> would typically agree to only act on the instructions of its customer when dealing with that data. For example, the customer would tell its web host when to delete customer data from its systems. </w:t>
      </w:r>
    </w:p>
    <w:p w14:paraId="5250470E" w14:textId="77777777" w:rsidR="00201599" w:rsidRPr="00B45769" w:rsidRDefault="00201599" w:rsidP="007253D1">
      <w:pPr>
        <w:pStyle w:val="Level2Number"/>
        <w:numPr>
          <w:ilvl w:val="0"/>
          <w:numId w:val="0"/>
        </w:numPr>
        <w:jc w:val="both"/>
        <w:rPr>
          <w:b/>
          <w:bCs/>
          <w:color w:val="FF0000"/>
          <w:sz w:val="20"/>
          <w:szCs w:val="16"/>
        </w:rPr>
      </w:pPr>
      <w:r w:rsidRPr="00B45769">
        <w:rPr>
          <w:b/>
          <w:bCs/>
          <w:color w:val="FF0000"/>
          <w:sz w:val="20"/>
          <w:szCs w:val="16"/>
        </w:rPr>
        <w:t>Controllers or processors</w:t>
      </w:r>
    </w:p>
    <w:p w14:paraId="6CC2CF88" w14:textId="77777777" w:rsidR="00201599" w:rsidRPr="00B45769" w:rsidRDefault="00201599" w:rsidP="007253D1">
      <w:pPr>
        <w:pStyle w:val="Level2Number"/>
        <w:numPr>
          <w:ilvl w:val="0"/>
          <w:numId w:val="0"/>
        </w:numPr>
        <w:jc w:val="both"/>
        <w:rPr>
          <w:color w:val="FF0000"/>
          <w:sz w:val="20"/>
          <w:szCs w:val="16"/>
        </w:rPr>
      </w:pPr>
      <w:r w:rsidRPr="00B45769">
        <w:rPr>
          <w:color w:val="FF0000"/>
          <w:sz w:val="20"/>
          <w:szCs w:val="16"/>
        </w:rPr>
        <w:t xml:space="preserve">A party to an IT contract does not need to act exclusively as a controller or a processor. For example, an IT supplier may act as a controller in relation to certain types of processing and a processor in relation to others. </w:t>
      </w:r>
      <w:proofErr w:type="gramStart"/>
      <w:r w:rsidRPr="00B45769">
        <w:rPr>
          <w:color w:val="FF0000"/>
          <w:sz w:val="20"/>
          <w:szCs w:val="16"/>
        </w:rPr>
        <w:t>This is why</w:t>
      </w:r>
      <w:proofErr w:type="gramEnd"/>
      <w:r w:rsidRPr="00B45769">
        <w:rPr>
          <w:color w:val="FF0000"/>
          <w:sz w:val="20"/>
          <w:szCs w:val="16"/>
        </w:rPr>
        <w:t xml:space="preserve"> the data protection schedule has an option for the supplier being both a controller and a processor. This is increasingly common for IT suppliers.</w:t>
      </w:r>
    </w:p>
    <w:p w14:paraId="08A08062" w14:textId="77777777" w:rsidR="00201599" w:rsidRPr="00B45769" w:rsidRDefault="00201599" w:rsidP="007253D1">
      <w:pPr>
        <w:pStyle w:val="Level2Number"/>
        <w:numPr>
          <w:ilvl w:val="0"/>
          <w:numId w:val="0"/>
        </w:numPr>
        <w:jc w:val="both"/>
        <w:rPr>
          <w:color w:val="FF0000"/>
          <w:sz w:val="20"/>
          <w:szCs w:val="16"/>
        </w:rPr>
      </w:pPr>
      <w:r w:rsidRPr="00B45769">
        <w:rPr>
          <w:color w:val="FF0000"/>
          <w:sz w:val="20"/>
          <w:szCs w:val="16"/>
        </w:rPr>
        <w:t>For example, an IT supplier may consider itself to be acting in the role of:</w:t>
      </w:r>
    </w:p>
    <w:p w14:paraId="1069D957" w14:textId="77777777" w:rsidR="00201599" w:rsidRPr="00B45769" w:rsidRDefault="00201599" w:rsidP="007A6B86">
      <w:pPr>
        <w:pStyle w:val="Level2Number"/>
        <w:numPr>
          <w:ilvl w:val="0"/>
          <w:numId w:val="27"/>
        </w:numPr>
        <w:jc w:val="both"/>
        <w:rPr>
          <w:color w:val="FF0000"/>
          <w:sz w:val="20"/>
          <w:szCs w:val="16"/>
        </w:rPr>
      </w:pPr>
      <w:r w:rsidRPr="00B45769">
        <w:rPr>
          <w:color w:val="FF0000"/>
          <w:sz w:val="20"/>
          <w:szCs w:val="16"/>
        </w:rPr>
        <w:t>A controller when:</w:t>
      </w:r>
    </w:p>
    <w:p w14:paraId="47C398C0" w14:textId="77777777" w:rsidR="00201599" w:rsidRPr="00B45769" w:rsidRDefault="00201599" w:rsidP="007A6B86">
      <w:pPr>
        <w:pStyle w:val="Level2Number"/>
        <w:numPr>
          <w:ilvl w:val="1"/>
          <w:numId w:val="27"/>
        </w:numPr>
        <w:jc w:val="both"/>
        <w:rPr>
          <w:color w:val="FF0000"/>
          <w:sz w:val="20"/>
          <w:szCs w:val="16"/>
        </w:rPr>
      </w:pPr>
      <w:r w:rsidRPr="00B45769">
        <w:rPr>
          <w:color w:val="FF0000"/>
          <w:sz w:val="20"/>
          <w:szCs w:val="16"/>
        </w:rPr>
        <w:t>operating its own help desk;</w:t>
      </w:r>
    </w:p>
    <w:p w14:paraId="35C7D5CB" w14:textId="77777777" w:rsidR="00201599" w:rsidRPr="00B45769" w:rsidRDefault="00201599" w:rsidP="007A6B86">
      <w:pPr>
        <w:pStyle w:val="Level2Number"/>
        <w:numPr>
          <w:ilvl w:val="1"/>
          <w:numId w:val="27"/>
        </w:numPr>
        <w:jc w:val="both"/>
        <w:rPr>
          <w:color w:val="FF0000"/>
          <w:sz w:val="20"/>
          <w:szCs w:val="16"/>
        </w:rPr>
      </w:pPr>
      <w:r w:rsidRPr="00B45769">
        <w:rPr>
          <w:color w:val="FF0000"/>
          <w:sz w:val="20"/>
          <w:szCs w:val="16"/>
        </w:rPr>
        <w:t>developing bespoke training for users;</w:t>
      </w:r>
    </w:p>
    <w:p w14:paraId="4E6190A1" w14:textId="77777777" w:rsidR="00201599" w:rsidRPr="00B45769" w:rsidRDefault="00201599" w:rsidP="007A6B86">
      <w:pPr>
        <w:pStyle w:val="Level2Number"/>
        <w:numPr>
          <w:ilvl w:val="1"/>
          <w:numId w:val="27"/>
        </w:numPr>
        <w:jc w:val="both"/>
        <w:rPr>
          <w:color w:val="FF0000"/>
          <w:sz w:val="20"/>
          <w:szCs w:val="16"/>
        </w:rPr>
      </w:pPr>
      <w:r w:rsidRPr="00B45769">
        <w:rPr>
          <w:color w:val="FF0000"/>
          <w:sz w:val="20"/>
          <w:szCs w:val="16"/>
        </w:rPr>
        <w:t>using personal data for its own purposes, for example, contract administration and advertising and marketing its goods and services to its customers.</w:t>
      </w:r>
    </w:p>
    <w:p w14:paraId="0FF6600F" w14:textId="77777777" w:rsidR="00201599" w:rsidRPr="00B45769" w:rsidRDefault="00201599" w:rsidP="007A6B86">
      <w:pPr>
        <w:pStyle w:val="Level2Number"/>
        <w:numPr>
          <w:ilvl w:val="0"/>
          <w:numId w:val="27"/>
        </w:numPr>
        <w:jc w:val="both"/>
        <w:rPr>
          <w:color w:val="FF0000"/>
          <w:sz w:val="20"/>
          <w:szCs w:val="16"/>
        </w:rPr>
      </w:pPr>
      <w:r w:rsidRPr="00B45769">
        <w:rPr>
          <w:color w:val="FF0000"/>
          <w:sz w:val="20"/>
          <w:szCs w:val="16"/>
        </w:rPr>
        <w:t>A processor when:</w:t>
      </w:r>
    </w:p>
    <w:p w14:paraId="79CFE4AE" w14:textId="77777777" w:rsidR="00201599" w:rsidRPr="00B45769" w:rsidRDefault="00201599" w:rsidP="007A6B86">
      <w:pPr>
        <w:pStyle w:val="Level2Number"/>
        <w:numPr>
          <w:ilvl w:val="1"/>
          <w:numId w:val="27"/>
        </w:numPr>
        <w:jc w:val="both"/>
        <w:rPr>
          <w:color w:val="FF0000"/>
          <w:sz w:val="20"/>
          <w:szCs w:val="16"/>
        </w:rPr>
      </w:pPr>
      <w:r w:rsidRPr="00B45769">
        <w:rPr>
          <w:color w:val="FF0000"/>
          <w:sz w:val="20"/>
          <w:szCs w:val="16"/>
        </w:rPr>
        <w:t xml:space="preserve">hosting personal data contained in a pupil information management system; </w:t>
      </w:r>
    </w:p>
    <w:p w14:paraId="3784E11F" w14:textId="77777777" w:rsidR="00201599" w:rsidRPr="00B45769" w:rsidRDefault="00201599" w:rsidP="007A6B86">
      <w:pPr>
        <w:pStyle w:val="Level2Number"/>
        <w:numPr>
          <w:ilvl w:val="1"/>
          <w:numId w:val="27"/>
        </w:numPr>
        <w:jc w:val="both"/>
        <w:rPr>
          <w:color w:val="FF0000"/>
          <w:sz w:val="20"/>
          <w:szCs w:val="16"/>
        </w:rPr>
      </w:pPr>
      <w:r w:rsidRPr="00B45769">
        <w:rPr>
          <w:color w:val="FF0000"/>
          <w:sz w:val="20"/>
          <w:szCs w:val="16"/>
        </w:rPr>
        <w:t>processing personal data collected via a cloud computing application to perform a task instructed by the customer; and</w:t>
      </w:r>
    </w:p>
    <w:p w14:paraId="7FBD2A1D" w14:textId="77777777" w:rsidR="00201599" w:rsidRPr="00B45769" w:rsidRDefault="00201599" w:rsidP="007A6B86">
      <w:pPr>
        <w:pStyle w:val="Level2Number"/>
        <w:numPr>
          <w:ilvl w:val="1"/>
          <w:numId w:val="27"/>
        </w:numPr>
        <w:jc w:val="both"/>
        <w:rPr>
          <w:color w:val="FF0000"/>
          <w:sz w:val="20"/>
          <w:szCs w:val="16"/>
        </w:rPr>
      </w:pPr>
      <w:r w:rsidRPr="00B45769">
        <w:rPr>
          <w:color w:val="FF0000"/>
          <w:sz w:val="20"/>
          <w:szCs w:val="16"/>
        </w:rPr>
        <w:lastRenderedPageBreak/>
        <w:t xml:space="preserve">accessing personal data held on a customer's IT infrastructure when providing support or maintenance services to that customer.  For example, when accessing a dataset when attempting to replicate a technical error that the customer has reported.  </w:t>
      </w:r>
    </w:p>
    <w:p w14:paraId="1705A228" w14:textId="77777777" w:rsidR="00201599" w:rsidRPr="00B45769" w:rsidRDefault="00201599" w:rsidP="007253D1">
      <w:pPr>
        <w:pStyle w:val="Level2Number"/>
        <w:numPr>
          <w:ilvl w:val="0"/>
          <w:numId w:val="0"/>
        </w:numPr>
        <w:jc w:val="both"/>
        <w:rPr>
          <w:color w:val="FF0000"/>
          <w:sz w:val="20"/>
          <w:szCs w:val="16"/>
        </w:rPr>
      </w:pPr>
      <w:r w:rsidRPr="00B45769">
        <w:rPr>
          <w:color w:val="FF0000"/>
          <w:sz w:val="20"/>
          <w:szCs w:val="16"/>
        </w:rPr>
        <w:t>IT suppliers may now struggle to convince their customer that they act as mere processors, especially as they move away from their more historical role of simply "maintaining" a system or mechanically processing data on the instructions of their customer. This is particularly the case where suppliers are putting themselves forward as having business process outsourcing expertise or are providing an overall technology "solution".</w:t>
      </w:r>
    </w:p>
    <w:p w14:paraId="4E2AA9AE" w14:textId="77777777" w:rsidR="00201599" w:rsidRPr="00B45769" w:rsidRDefault="00201599" w:rsidP="007253D1">
      <w:pPr>
        <w:pStyle w:val="Level2Number"/>
        <w:numPr>
          <w:ilvl w:val="0"/>
          <w:numId w:val="0"/>
        </w:numPr>
        <w:jc w:val="both"/>
        <w:rPr>
          <w:b/>
          <w:bCs/>
          <w:color w:val="FF0000"/>
          <w:sz w:val="20"/>
          <w:szCs w:val="16"/>
        </w:rPr>
      </w:pPr>
      <w:r w:rsidRPr="00B45769">
        <w:rPr>
          <w:b/>
          <w:bCs/>
          <w:color w:val="FF0000"/>
          <w:sz w:val="20"/>
          <w:szCs w:val="16"/>
        </w:rPr>
        <w:t xml:space="preserve">Joint controllers </w:t>
      </w:r>
    </w:p>
    <w:p w14:paraId="55BC472F" w14:textId="75B2768B" w:rsidR="00201599" w:rsidRPr="00B45769" w:rsidRDefault="00201599" w:rsidP="007253D1">
      <w:pPr>
        <w:pStyle w:val="Level2Number"/>
        <w:numPr>
          <w:ilvl w:val="0"/>
          <w:numId w:val="0"/>
        </w:numPr>
        <w:jc w:val="both"/>
        <w:rPr>
          <w:color w:val="FF0000"/>
          <w:sz w:val="20"/>
          <w:szCs w:val="16"/>
        </w:rPr>
      </w:pPr>
      <w:r w:rsidRPr="00B45769">
        <w:rPr>
          <w:color w:val="FF0000"/>
          <w:sz w:val="20"/>
          <w:szCs w:val="16"/>
        </w:rPr>
        <w:t xml:space="preserve">In many cases where the supplier is a controller, the customer and the supplier will be independent controllers. Where two or more parties jointly determine the means and purposes of </w:t>
      </w:r>
      <w:r w:rsidR="00B45769" w:rsidRPr="00B45769">
        <w:rPr>
          <w:color w:val="FF0000"/>
          <w:sz w:val="20"/>
          <w:szCs w:val="16"/>
        </w:rPr>
        <w:t>processing,</w:t>
      </w:r>
      <w:r w:rsidRPr="00B45769">
        <w:rPr>
          <w:color w:val="FF0000"/>
          <w:sz w:val="20"/>
          <w:szCs w:val="16"/>
        </w:rPr>
        <w:t xml:space="preserve"> they will be joint controllers. Generally, independent controllers share a pool of personal data which they use independently of one another usually for different and distinct purposes. As the name suggests, joint controllers make joint decisions about the data.</w:t>
      </w:r>
    </w:p>
    <w:p w14:paraId="3303C126" w14:textId="77777777" w:rsidR="00201599" w:rsidRPr="00B45769" w:rsidRDefault="00201599" w:rsidP="007253D1">
      <w:pPr>
        <w:pStyle w:val="Level2Number"/>
        <w:numPr>
          <w:ilvl w:val="0"/>
          <w:numId w:val="0"/>
        </w:numPr>
        <w:jc w:val="both"/>
        <w:rPr>
          <w:color w:val="FF0000"/>
          <w:sz w:val="20"/>
          <w:szCs w:val="16"/>
        </w:rPr>
      </w:pPr>
      <w:r w:rsidRPr="00B45769">
        <w:rPr>
          <w:color w:val="FF0000"/>
          <w:sz w:val="20"/>
          <w:szCs w:val="16"/>
        </w:rPr>
        <w:t>Joint controllers are required to:</w:t>
      </w:r>
    </w:p>
    <w:p w14:paraId="321597F0" w14:textId="77777777" w:rsidR="00201599" w:rsidRPr="00B45769" w:rsidRDefault="00201599" w:rsidP="007A6B86">
      <w:pPr>
        <w:pStyle w:val="Level2Number"/>
        <w:numPr>
          <w:ilvl w:val="0"/>
          <w:numId w:val="28"/>
        </w:numPr>
        <w:jc w:val="both"/>
        <w:rPr>
          <w:color w:val="FF0000"/>
          <w:sz w:val="20"/>
          <w:szCs w:val="16"/>
        </w:rPr>
      </w:pPr>
      <w:r w:rsidRPr="00B45769">
        <w:rPr>
          <w:color w:val="FF0000"/>
          <w:sz w:val="20"/>
          <w:szCs w:val="16"/>
        </w:rPr>
        <w:t>Decide who will carry out which controller obligation under data protection law.</w:t>
      </w:r>
    </w:p>
    <w:p w14:paraId="01729075" w14:textId="31B4348B" w:rsidR="00201599" w:rsidRPr="00B45769" w:rsidRDefault="00201599" w:rsidP="007A6B86">
      <w:pPr>
        <w:pStyle w:val="Level2Number"/>
        <w:numPr>
          <w:ilvl w:val="0"/>
          <w:numId w:val="28"/>
        </w:numPr>
        <w:jc w:val="both"/>
        <w:rPr>
          <w:color w:val="FF0000"/>
          <w:sz w:val="20"/>
          <w:szCs w:val="16"/>
        </w:rPr>
      </w:pPr>
      <w:r w:rsidRPr="00B45769">
        <w:rPr>
          <w:color w:val="FF0000"/>
          <w:sz w:val="20"/>
          <w:szCs w:val="16"/>
        </w:rPr>
        <w:t xml:space="preserve">Have a transparent arrangement which sets out agreed roles and responsibilities for GDPR compliance in particular transparency obligations and individual rights (including rights relating to subject access requests, </w:t>
      </w:r>
      <w:r w:rsidR="00B45769" w:rsidRPr="00B45769">
        <w:rPr>
          <w:color w:val="FF0000"/>
          <w:sz w:val="20"/>
          <w:szCs w:val="16"/>
        </w:rPr>
        <w:t>accuracy,</w:t>
      </w:r>
      <w:r w:rsidRPr="00B45769">
        <w:rPr>
          <w:color w:val="FF0000"/>
          <w:sz w:val="20"/>
          <w:szCs w:val="16"/>
        </w:rPr>
        <w:t xml:space="preserve"> and data minimisation).</w:t>
      </w:r>
    </w:p>
    <w:p w14:paraId="231C89CF" w14:textId="77777777" w:rsidR="00201599" w:rsidRPr="00B45769" w:rsidRDefault="00201599" w:rsidP="007A6B86">
      <w:pPr>
        <w:pStyle w:val="Level2Number"/>
        <w:numPr>
          <w:ilvl w:val="0"/>
          <w:numId w:val="28"/>
        </w:numPr>
        <w:jc w:val="both"/>
        <w:rPr>
          <w:color w:val="FF0000"/>
          <w:sz w:val="20"/>
          <w:szCs w:val="16"/>
        </w:rPr>
      </w:pPr>
      <w:r w:rsidRPr="00B45769">
        <w:rPr>
          <w:color w:val="FF0000"/>
          <w:sz w:val="20"/>
          <w:szCs w:val="16"/>
        </w:rPr>
        <w:t>Communicate the essence of the arrangement to data subjects.</w:t>
      </w:r>
    </w:p>
    <w:p w14:paraId="18DF919C" w14:textId="1E3FA660" w:rsidR="00201599" w:rsidRPr="00B45769" w:rsidRDefault="00201599" w:rsidP="007253D1">
      <w:pPr>
        <w:pStyle w:val="Level2Number"/>
        <w:numPr>
          <w:ilvl w:val="0"/>
          <w:numId w:val="0"/>
        </w:numPr>
        <w:jc w:val="both"/>
        <w:rPr>
          <w:color w:val="FF0000"/>
          <w:sz w:val="20"/>
          <w:szCs w:val="16"/>
        </w:rPr>
      </w:pPr>
      <w:r w:rsidRPr="00B45769">
        <w:rPr>
          <w:color w:val="FF0000"/>
          <w:sz w:val="20"/>
          <w:szCs w:val="16"/>
        </w:rPr>
        <w:t xml:space="preserve">The draft data protection schedule (paragraph </w:t>
      </w:r>
      <w:r w:rsidRPr="00B45769">
        <w:rPr>
          <w:color w:val="FF0000"/>
          <w:sz w:val="20"/>
          <w:szCs w:val="16"/>
        </w:rPr>
        <w:fldChar w:fldCharType="begin"/>
      </w:r>
      <w:r w:rsidRPr="00B45769">
        <w:rPr>
          <w:color w:val="FF0000"/>
          <w:sz w:val="20"/>
          <w:szCs w:val="16"/>
        </w:rPr>
        <w:instrText xml:space="preserve"> REF _Ref85651234 \r \h </w:instrText>
      </w:r>
      <w:r w:rsidR="007253D1" w:rsidRPr="00B45769">
        <w:rPr>
          <w:color w:val="FF0000"/>
          <w:sz w:val="20"/>
          <w:szCs w:val="16"/>
        </w:rPr>
        <w:instrText xml:space="preserve"> \* MERGEFORMAT </w:instrText>
      </w:r>
      <w:r w:rsidRPr="00B45769">
        <w:rPr>
          <w:color w:val="FF0000"/>
          <w:sz w:val="20"/>
          <w:szCs w:val="16"/>
        </w:rPr>
      </w:r>
      <w:r w:rsidRPr="00B45769">
        <w:rPr>
          <w:color w:val="FF0000"/>
          <w:sz w:val="20"/>
          <w:szCs w:val="16"/>
        </w:rPr>
        <w:fldChar w:fldCharType="separate"/>
      </w:r>
      <w:r w:rsidRPr="00B45769">
        <w:rPr>
          <w:color w:val="FF0000"/>
          <w:sz w:val="20"/>
          <w:szCs w:val="16"/>
        </w:rPr>
        <w:t>2.4</w:t>
      </w:r>
      <w:r w:rsidRPr="00B45769">
        <w:rPr>
          <w:color w:val="FF0000"/>
          <w:sz w:val="20"/>
          <w:szCs w:val="16"/>
        </w:rPr>
        <w:fldChar w:fldCharType="end"/>
      </w:r>
      <w:r w:rsidRPr="00B45769">
        <w:rPr>
          <w:color w:val="FF0000"/>
          <w:sz w:val="20"/>
          <w:szCs w:val="16"/>
        </w:rPr>
        <w:t xml:space="preserve">) contains some general wording around obligations under joint controllership, for example, by providing that the customer and supplier are each responsible for the data they process respectively but that the Customer will be responsible for responding to incidents such as data breaches.  However, it may be appropriate to provide further detail.  For example, if in practice the supplier does not have direct contact with data subjects, then it may be appropriate to make the customer responsible for providing both the customer's and the supplier's privacy notice to individuals. </w:t>
      </w:r>
    </w:p>
    <w:p w14:paraId="53E1D09F" w14:textId="5A3EEE0E" w:rsidR="00201599" w:rsidRPr="00B45769" w:rsidRDefault="00201599" w:rsidP="007253D1">
      <w:pPr>
        <w:pStyle w:val="Level2Number"/>
        <w:numPr>
          <w:ilvl w:val="0"/>
          <w:numId w:val="0"/>
        </w:numPr>
        <w:jc w:val="both"/>
        <w:rPr>
          <w:color w:val="FF0000"/>
          <w:sz w:val="20"/>
          <w:szCs w:val="16"/>
        </w:rPr>
      </w:pPr>
      <w:r w:rsidRPr="00B45769">
        <w:rPr>
          <w:color w:val="FF0000"/>
          <w:sz w:val="20"/>
          <w:szCs w:val="16"/>
        </w:rPr>
        <w:t xml:space="preserve">If the supplier is a </w:t>
      </w:r>
      <w:r w:rsidR="00B45769" w:rsidRPr="00B45769">
        <w:rPr>
          <w:color w:val="FF0000"/>
          <w:sz w:val="20"/>
          <w:szCs w:val="16"/>
        </w:rPr>
        <w:t>controller,</w:t>
      </w:r>
      <w:r w:rsidRPr="00B45769">
        <w:rPr>
          <w:color w:val="FF0000"/>
          <w:sz w:val="20"/>
          <w:szCs w:val="16"/>
        </w:rPr>
        <w:t xml:space="preserve"> then the parties will need to decide if the customer and supplier are acting as joint controllers or independent controllers for each of the services provided.  In practice, it is often in both the customer's and the supplier's best interest for the relationship to be that of sole controllers rather than joint controllers, as the later comes with an additional compliance burden and makes it more likely that each could be liable for breaches caused by the other.  The Schedule has therefore been drafted to provide that the parties are independent controllers unless the Appendix </w:t>
      </w:r>
      <w:r w:rsidR="00B45769" w:rsidRPr="00B45769">
        <w:rPr>
          <w:color w:val="FF0000"/>
          <w:sz w:val="20"/>
          <w:szCs w:val="16"/>
        </w:rPr>
        <w:t>specifies,</w:t>
      </w:r>
      <w:r w:rsidRPr="00B45769">
        <w:rPr>
          <w:color w:val="FF0000"/>
          <w:sz w:val="20"/>
          <w:szCs w:val="16"/>
        </w:rPr>
        <w:t xml:space="preserve"> they are joint controllers.   </w:t>
      </w:r>
    </w:p>
    <w:p w14:paraId="190D35C6" w14:textId="77777777" w:rsidR="00201599" w:rsidRPr="00B45769" w:rsidRDefault="00201599" w:rsidP="007253D1">
      <w:pPr>
        <w:pStyle w:val="Level2Number"/>
        <w:numPr>
          <w:ilvl w:val="0"/>
          <w:numId w:val="0"/>
        </w:numPr>
        <w:jc w:val="both"/>
        <w:rPr>
          <w:color w:val="FF0000"/>
          <w:sz w:val="20"/>
          <w:szCs w:val="16"/>
        </w:rPr>
      </w:pPr>
      <w:r w:rsidRPr="00B45769">
        <w:rPr>
          <w:color w:val="FF0000"/>
          <w:sz w:val="20"/>
          <w:szCs w:val="16"/>
        </w:rPr>
        <w:t>Using the support desk example above:</w:t>
      </w:r>
    </w:p>
    <w:p w14:paraId="2AD4AC2C" w14:textId="64439FF7" w:rsidR="00201599" w:rsidRPr="00B45769" w:rsidRDefault="00201599" w:rsidP="007A6B86">
      <w:pPr>
        <w:pStyle w:val="Level2Number"/>
        <w:numPr>
          <w:ilvl w:val="0"/>
          <w:numId w:val="29"/>
        </w:numPr>
        <w:jc w:val="both"/>
        <w:rPr>
          <w:color w:val="FF0000"/>
          <w:sz w:val="20"/>
          <w:szCs w:val="16"/>
        </w:rPr>
      </w:pPr>
      <w:r w:rsidRPr="00B45769">
        <w:rPr>
          <w:b/>
          <w:bCs/>
          <w:color w:val="FF0000"/>
          <w:sz w:val="20"/>
          <w:szCs w:val="16"/>
        </w:rPr>
        <w:t>Supplier as sole controller:</w:t>
      </w:r>
      <w:r w:rsidRPr="00B45769">
        <w:rPr>
          <w:color w:val="FF0000"/>
          <w:sz w:val="20"/>
          <w:szCs w:val="16"/>
        </w:rPr>
        <w:t xml:space="preserve"> If the supplier has sole autonomy with regards to processing personal data in relation to the support </w:t>
      </w:r>
      <w:r w:rsidR="00B45769" w:rsidRPr="00B45769">
        <w:rPr>
          <w:color w:val="FF0000"/>
          <w:sz w:val="20"/>
          <w:szCs w:val="16"/>
        </w:rPr>
        <w:t>desk,</w:t>
      </w:r>
      <w:r w:rsidRPr="00B45769">
        <w:rPr>
          <w:color w:val="FF0000"/>
          <w:sz w:val="20"/>
          <w:szCs w:val="16"/>
        </w:rPr>
        <w:t xml:space="preserve"> then this would point towards it being a sole controller. </w:t>
      </w:r>
    </w:p>
    <w:p w14:paraId="3BDDD326" w14:textId="77777777" w:rsidR="00201599" w:rsidRPr="00B45769" w:rsidRDefault="00201599" w:rsidP="007A6B86">
      <w:pPr>
        <w:pStyle w:val="Level2Number"/>
        <w:numPr>
          <w:ilvl w:val="0"/>
          <w:numId w:val="29"/>
        </w:numPr>
        <w:jc w:val="both"/>
        <w:rPr>
          <w:color w:val="FF0000"/>
          <w:sz w:val="20"/>
          <w:szCs w:val="16"/>
        </w:rPr>
      </w:pPr>
      <w:r w:rsidRPr="00B45769">
        <w:rPr>
          <w:b/>
          <w:bCs/>
          <w:color w:val="FF0000"/>
          <w:sz w:val="20"/>
          <w:szCs w:val="16"/>
        </w:rPr>
        <w:t>Supplier as joint controller with the customer:</w:t>
      </w:r>
      <w:r w:rsidRPr="00B45769">
        <w:rPr>
          <w:color w:val="FF0000"/>
          <w:sz w:val="20"/>
          <w:szCs w:val="16"/>
        </w:rPr>
        <w:t xml:space="preserve"> If the supplier and customer jointly decide on the use of personal data in relation to the support desk then  this would point towards the parties being joint controllers.  For example, if they worked together to decide the types of personal data that needed to be collected </w:t>
      </w:r>
      <w:proofErr w:type="gramStart"/>
      <w:r w:rsidRPr="00B45769">
        <w:rPr>
          <w:color w:val="FF0000"/>
          <w:sz w:val="20"/>
          <w:szCs w:val="16"/>
        </w:rPr>
        <w:t>in order to</w:t>
      </w:r>
      <w:proofErr w:type="gramEnd"/>
      <w:r w:rsidRPr="00B45769">
        <w:rPr>
          <w:color w:val="FF0000"/>
          <w:sz w:val="20"/>
          <w:szCs w:val="16"/>
        </w:rPr>
        <w:t xml:space="preserve"> run the support desk efficiently.</w:t>
      </w:r>
    </w:p>
    <w:p w14:paraId="47FA375D" w14:textId="2D3D6809" w:rsidR="00201599" w:rsidRPr="00B45769" w:rsidRDefault="00201599" w:rsidP="007A6B86">
      <w:pPr>
        <w:pStyle w:val="Level2Number"/>
        <w:numPr>
          <w:ilvl w:val="0"/>
          <w:numId w:val="29"/>
        </w:numPr>
        <w:jc w:val="both"/>
        <w:rPr>
          <w:color w:val="FF0000"/>
          <w:sz w:val="20"/>
          <w:szCs w:val="16"/>
        </w:rPr>
      </w:pPr>
      <w:r w:rsidRPr="00B45769">
        <w:rPr>
          <w:b/>
          <w:bCs/>
          <w:color w:val="FF0000"/>
          <w:sz w:val="20"/>
          <w:szCs w:val="16"/>
        </w:rPr>
        <w:t>Supplier as processor:</w:t>
      </w:r>
      <w:r w:rsidRPr="00B45769">
        <w:rPr>
          <w:color w:val="FF0000"/>
          <w:sz w:val="20"/>
          <w:szCs w:val="16"/>
        </w:rPr>
        <w:t xml:space="preserve"> If in practice, the supplier has little discretion with regards to processing personal data and does not use the data for its own purposes (for example, does not use the personal data to improve its own services) then it is more likely to be a processor.  This is more likely to be the case if the personal data collected is always the same, and is limited in nature (e</w:t>
      </w:r>
      <w:r w:rsidR="00B45769">
        <w:rPr>
          <w:color w:val="FF0000"/>
          <w:sz w:val="20"/>
          <w:szCs w:val="16"/>
        </w:rPr>
        <w:t>.</w:t>
      </w:r>
      <w:r w:rsidRPr="00B45769">
        <w:rPr>
          <w:color w:val="FF0000"/>
          <w:sz w:val="20"/>
          <w:szCs w:val="16"/>
        </w:rPr>
        <w:t>g</w:t>
      </w:r>
      <w:r w:rsidR="00B45769">
        <w:rPr>
          <w:color w:val="FF0000"/>
          <w:sz w:val="20"/>
          <w:szCs w:val="16"/>
        </w:rPr>
        <w:t>.</w:t>
      </w:r>
      <w:r w:rsidRPr="00B45769">
        <w:rPr>
          <w:color w:val="FF0000"/>
          <w:sz w:val="20"/>
          <w:szCs w:val="16"/>
        </w:rPr>
        <w:t>, limited to the name and job title of the person the support relates to).  Having the discretion to decide what technical questions to ask (such as what the error message says or what operating system the call is using) does not make the supplier a processor as this type of information is not usually personal data.</w:t>
      </w:r>
    </w:p>
    <w:p w14:paraId="22D85DA6" w14:textId="60966D13" w:rsidR="00353071" w:rsidRPr="00152F75" w:rsidRDefault="00353071" w:rsidP="007253D1">
      <w:pPr>
        <w:pStyle w:val="Schedule"/>
        <w:jc w:val="both"/>
        <w:rPr>
          <w:sz w:val="21"/>
          <w:szCs w:val="20"/>
        </w:rPr>
      </w:pPr>
      <w:bookmarkStart w:id="419" w:name="_Ref86139761"/>
      <w:bookmarkStart w:id="420" w:name="_Toc117434333"/>
      <w:r w:rsidRPr="00152F75">
        <w:rPr>
          <w:sz w:val="21"/>
          <w:szCs w:val="20"/>
        </w:rPr>
        <w:t>Change Request Template Form</w:t>
      </w:r>
      <w:bookmarkStart w:id="421" w:name="_Hlk86322112"/>
      <w:bookmarkEnd w:id="419"/>
      <w:bookmarkEnd w:id="420"/>
    </w:p>
    <w:p w14:paraId="0C1B1B92" w14:textId="2EACA6DC" w:rsidR="00FB5473" w:rsidRPr="0027221D" w:rsidRDefault="007F3E75" w:rsidP="007253D1">
      <w:pPr>
        <w:spacing w:after="0"/>
        <w:jc w:val="both"/>
        <w:rPr>
          <w:sz w:val="20"/>
        </w:rPr>
      </w:pPr>
      <w:r w:rsidRPr="0027221D">
        <w:rPr>
          <w:sz w:val="20"/>
        </w:rPr>
        <w:t xml:space="preserve">In accordance with the terms of this agreement, and in particular clause </w:t>
      </w:r>
      <w:r w:rsidRPr="0027221D">
        <w:rPr>
          <w:sz w:val="20"/>
        </w:rPr>
        <w:fldChar w:fldCharType="begin"/>
      </w:r>
      <w:r w:rsidRPr="0027221D">
        <w:rPr>
          <w:sz w:val="20"/>
        </w:rPr>
        <w:instrText xml:space="preserve"> REF _Ref86139698 \r \h </w:instrText>
      </w:r>
      <w:r w:rsidR="007253D1" w:rsidRPr="0027221D">
        <w:rPr>
          <w:sz w:val="20"/>
        </w:rPr>
        <w:instrText xml:space="preserve"> \* MERGEFORMAT </w:instrText>
      </w:r>
      <w:r w:rsidRPr="0027221D">
        <w:rPr>
          <w:sz w:val="20"/>
        </w:rPr>
      </w:r>
      <w:r w:rsidRPr="0027221D">
        <w:rPr>
          <w:sz w:val="20"/>
        </w:rPr>
        <w:fldChar w:fldCharType="separate"/>
      </w:r>
      <w:r w:rsidRPr="0027221D">
        <w:rPr>
          <w:sz w:val="20"/>
        </w:rPr>
        <w:t>19</w:t>
      </w:r>
      <w:r w:rsidRPr="0027221D">
        <w:rPr>
          <w:sz w:val="20"/>
        </w:rPr>
        <w:fldChar w:fldCharType="end"/>
      </w:r>
      <w:r w:rsidRPr="0027221D">
        <w:rPr>
          <w:sz w:val="20"/>
        </w:rPr>
        <w:t>, if either party wishes to change the scope of the Services (including Customer requests for additional or varied Services), it shall submit details of the requested change to the other party in writing using the following template change request form:</w:t>
      </w:r>
    </w:p>
    <w:p w14:paraId="3F796590" w14:textId="2F3A1629" w:rsidR="008E0329" w:rsidRPr="0027221D" w:rsidRDefault="008E0329" w:rsidP="007253D1">
      <w:pPr>
        <w:spacing w:after="0"/>
        <w:jc w:val="both"/>
        <w:rPr>
          <w:sz w:val="20"/>
        </w:rPr>
      </w:pPr>
    </w:p>
    <w:tbl>
      <w:tblPr>
        <w:tblW w:w="955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1413"/>
        <w:gridCol w:w="3915"/>
        <w:gridCol w:w="1755"/>
        <w:gridCol w:w="2475"/>
      </w:tblGrid>
      <w:tr w:rsidR="004D2609" w:rsidRPr="0027221D" w14:paraId="191C074F" w14:textId="77777777" w:rsidTr="00F11574">
        <w:tc>
          <w:tcPr>
            <w:tcW w:w="1413" w:type="dxa"/>
          </w:tcPr>
          <w:p w14:paraId="38B9423C" w14:textId="03F6543D" w:rsidR="004D2609" w:rsidRPr="0027221D" w:rsidRDefault="004D2609" w:rsidP="0027221D">
            <w:pPr>
              <w:rPr>
                <w:b/>
                <w:bCs/>
                <w:sz w:val="20"/>
              </w:rPr>
            </w:pPr>
            <w:r w:rsidRPr="0027221D">
              <w:rPr>
                <w:b/>
                <w:bCs/>
                <w:sz w:val="20"/>
              </w:rPr>
              <w:t>Form</w:t>
            </w:r>
            <w:r w:rsidR="00D86EAF" w:rsidRPr="0027221D">
              <w:rPr>
                <w:b/>
                <w:bCs/>
                <w:sz w:val="20"/>
              </w:rPr>
              <w:t>:</w:t>
            </w:r>
          </w:p>
        </w:tc>
        <w:tc>
          <w:tcPr>
            <w:tcW w:w="3915" w:type="dxa"/>
          </w:tcPr>
          <w:p w14:paraId="362ECA12" w14:textId="7E683CA0" w:rsidR="004D2609" w:rsidRPr="0027221D" w:rsidRDefault="004D2609" w:rsidP="0027221D">
            <w:pPr>
              <w:rPr>
                <w:sz w:val="20"/>
              </w:rPr>
            </w:pPr>
            <w:r w:rsidRPr="0027221D">
              <w:rPr>
                <w:sz w:val="20"/>
              </w:rPr>
              <w:t xml:space="preserve">Change to </w:t>
            </w:r>
            <w:r w:rsidR="00D86EAF" w:rsidRPr="0027221D">
              <w:rPr>
                <w:sz w:val="20"/>
              </w:rPr>
              <w:t>the Scope of Services</w:t>
            </w:r>
          </w:p>
        </w:tc>
        <w:tc>
          <w:tcPr>
            <w:tcW w:w="1755" w:type="dxa"/>
          </w:tcPr>
          <w:p w14:paraId="3C0AD8F3" w14:textId="193C7B77" w:rsidR="004D2609" w:rsidRPr="0027221D" w:rsidRDefault="00D86EAF" w:rsidP="0027221D">
            <w:pPr>
              <w:rPr>
                <w:b/>
                <w:bCs/>
                <w:sz w:val="20"/>
              </w:rPr>
            </w:pPr>
            <w:r w:rsidRPr="0027221D">
              <w:rPr>
                <w:b/>
                <w:bCs/>
                <w:sz w:val="20"/>
              </w:rPr>
              <w:t>Date</w:t>
            </w:r>
            <w:r w:rsidR="00F11574" w:rsidRPr="0027221D">
              <w:rPr>
                <w:b/>
                <w:bCs/>
                <w:sz w:val="20"/>
              </w:rPr>
              <w:t>:</w:t>
            </w:r>
          </w:p>
        </w:tc>
        <w:tc>
          <w:tcPr>
            <w:tcW w:w="2475" w:type="dxa"/>
          </w:tcPr>
          <w:p w14:paraId="0731B5E7" w14:textId="77777777" w:rsidR="004D2609" w:rsidRPr="0027221D" w:rsidRDefault="004D2609" w:rsidP="0027221D">
            <w:pPr>
              <w:rPr>
                <w:sz w:val="20"/>
              </w:rPr>
            </w:pPr>
          </w:p>
        </w:tc>
      </w:tr>
      <w:tr w:rsidR="00D86EAF" w:rsidRPr="0027221D" w14:paraId="7834A8DB" w14:textId="77777777" w:rsidTr="00F11574">
        <w:tc>
          <w:tcPr>
            <w:tcW w:w="1413" w:type="dxa"/>
          </w:tcPr>
          <w:p w14:paraId="67A4381B" w14:textId="02078355" w:rsidR="00D86EAF" w:rsidRPr="0027221D" w:rsidRDefault="00F11574" w:rsidP="0027221D">
            <w:pPr>
              <w:rPr>
                <w:b/>
                <w:bCs/>
                <w:sz w:val="20"/>
              </w:rPr>
            </w:pPr>
            <w:r w:rsidRPr="0027221D">
              <w:rPr>
                <w:b/>
                <w:bCs/>
                <w:sz w:val="20"/>
              </w:rPr>
              <w:t>Change Title:</w:t>
            </w:r>
          </w:p>
        </w:tc>
        <w:tc>
          <w:tcPr>
            <w:tcW w:w="3915" w:type="dxa"/>
          </w:tcPr>
          <w:p w14:paraId="22095E8B" w14:textId="77777777" w:rsidR="00D86EAF" w:rsidRPr="0027221D" w:rsidRDefault="00D86EAF" w:rsidP="0027221D">
            <w:pPr>
              <w:rPr>
                <w:sz w:val="20"/>
              </w:rPr>
            </w:pPr>
          </w:p>
        </w:tc>
        <w:tc>
          <w:tcPr>
            <w:tcW w:w="1755" w:type="dxa"/>
          </w:tcPr>
          <w:p w14:paraId="5C7CC233" w14:textId="490C9D2B" w:rsidR="00D86EAF" w:rsidRPr="0027221D" w:rsidRDefault="00D86EAF" w:rsidP="0027221D">
            <w:pPr>
              <w:rPr>
                <w:b/>
                <w:bCs/>
                <w:sz w:val="20"/>
              </w:rPr>
            </w:pPr>
            <w:r w:rsidRPr="0027221D">
              <w:rPr>
                <w:b/>
                <w:bCs/>
                <w:sz w:val="20"/>
              </w:rPr>
              <w:t>Change Number:</w:t>
            </w:r>
          </w:p>
        </w:tc>
        <w:tc>
          <w:tcPr>
            <w:tcW w:w="2475" w:type="dxa"/>
          </w:tcPr>
          <w:p w14:paraId="39331836" w14:textId="77777777" w:rsidR="00D86EAF" w:rsidRPr="0027221D" w:rsidRDefault="00D86EAF" w:rsidP="0027221D">
            <w:pPr>
              <w:rPr>
                <w:sz w:val="20"/>
              </w:rPr>
            </w:pPr>
          </w:p>
        </w:tc>
      </w:tr>
    </w:tbl>
    <w:p w14:paraId="101710CD" w14:textId="77777777" w:rsidR="00D86EAF" w:rsidRPr="0027221D" w:rsidRDefault="00D86EAF" w:rsidP="0027221D">
      <w:pPr>
        <w:rPr>
          <w:sz w:val="20"/>
        </w:rPr>
      </w:pPr>
    </w:p>
    <w:tbl>
      <w:tblPr>
        <w:tblW w:w="955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1555"/>
        <w:gridCol w:w="3773"/>
        <w:gridCol w:w="1755"/>
        <w:gridCol w:w="2475"/>
      </w:tblGrid>
      <w:tr w:rsidR="004D2609" w:rsidRPr="0027221D" w14:paraId="04627A5C" w14:textId="77777777" w:rsidTr="00D86EAF">
        <w:tc>
          <w:tcPr>
            <w:tcW w:w="1555" w:type="dxa"/>
          </w:tcPr>
          <w:p w14:paraId="63511180" w14:textId="079A936F" w:rsidR="004D2609" w:rsidRPr="0027221D" w:rsidRDefault="004D2609" w:rsidP="0027221D">
            <w:pPr>
              <w:rPr>
                <w:b/>
                <w:bCs/>
                <w:sz w:val="20"/>
              </w:rPr>
            </w:pPr>
            <w:r w:rsidRPr="0027221D">
              <w:rPr>
                <w:b/>
                <w:bCs/>
                <w:sz w:val="20"/>
              </w:rPr>
              <w:t xml:space="preserve">Requested </w:t>
            </w:r>
            <w:r w:rsidR="00D86EAF" w:rsidRPr="0027221D">
              <w:rPr>
                <w:b/>
                <w:bCs/>
                <w:sz w:val="20"/>
              </w:rPr>
              <w:t>b</w:t>
            </w:r>
            <w:r w:rsidRPr="0027221D">
              <w:rPr>
                <w:b/>
                <w:bCs/>
                <w:sz w:val="20"/>
              </w:rPr>
              <w:t>y</w:t>
            </w:r>
            <w:r w:rsidR="00D86EAF" w:rsidRPr="0027221D">
              <w:rPr>
                <w:b/>
                <w:bCs/>
                <w:sz w:val="20"/>
              </w:rPr>
              <w:t>:</w:t>
            </w:r>
          </w:p>
        </w:tc>
        <w:tc>
          <w:tcPr>
            <w:tcW w:w="3773" w:type="dxa"/>
          </w:tcPr>
          <w:p w14:paraId="3819575B" w14:textId="7FEACBA5" w:rsidR="004D2609" w:rsidRPr="0027221D" w:rsidRDefault="004D2609" w:rsidP="0027221D">
            <w:pPr>
              <w:rPr>
                <w:sz w:val="20"/>
              </w:rPr>
            </w:pPr>
          </w:p>
        </w:tc>
        <w:tc>
          <w:tcPr>
            <w:tcW w:w="1755" w:type="dxa"/>
          </w:tcPr>
          <w:p w14:paraId="3F392190" w14:textId="79C60556" w:rsidR="004D2609" w:rsidRPr="0027221D" w:rsidRDefault="00D86EAF" w:rsidP="0027221D">
            <w:pPr>
              <w:rPr>
                <w:b/>
                <w:bCs/>
                <w:sz w:val="20"/>
              </w:rPr>
            </w:pPr>
            <w:r w:rsidRPr="0027221D">
              <w:rPr>
                <w:b/>
                <w:bCs/>
                <w:sz w:val="20"/>
              </w:rPr>
              <w:t>Role:</w:t>
            </w:r>
          </w:p>
        </w:tc>
        <w:tc>
          <w:tcPr>
            <w:tcW w:w="2475" w:type="dxa"/>
          </w:tcPr>
          <w:p w14:paraId="0DC9738C" w14:textId="77777777" w:rsidR="004D2609" w:rsidRPr="0027221D" w:rsidRDefault="004D2609" w:rsidP="0027221D">
            <w:pPr>
              <w:rPr>
                <w:sz w:val="20"/>
              </w:rPr>
            </w:pPr>
          </w:p>
        </w:tc>
      </w:tr>
      <w:tr w:rsidR="004D2609" w:rsidRPr="0027221D" w14:paraId="43E54081" w14:textId="77777777" w:rsidTr="00D86EAF">
        <w:tc>
          <w:tcPr>
            <w:tcW w:w="1555" w:type="dxa"/>
          </w:tcPr>
          <w:p w14:paraId="50FCCD40" w14:textId="165273BF" w:rsidR="004D2609" w:rsidRPr="0027221D" w:rsidRDefault="004D2609" w:rsidP="0027221D">
            <w:pPr>
              <w:rPr>
                <w:b/>
                <w:bCs/>
                <w:sz w:val="20"/>
              </w:rPr>
            </w:pPr>
            <w:r w:rsidRPr="0027221D">
              <w:rPr>
                <w:b/>
                <w:bCs/>
                <w:sz w:val="20"/>
              </w:rPr>
              <w:t xml:space="preserve">Presented </w:t>
            </w:r>
            <w:r w:rsidR="00D86EAF" w:rsidRPr="0027221D">
              <w:rPr>
                <w:b/>
                <w:bCs/>
                <w:sz w:val="20"/>
              </w:rPr>
              <w:t>t</w:t>
            </w:r>
            <w:r w:rsidRPr="0027221D">
              <w:rPr>
                <w:b/>
                <w:bCs/>
                <w:sz w:val="20"/>
              </w:rPr>
              <w:t>o</w:t>
            </w:r>
            <w:r w:rsidR="00D86EAF" w:rsidRPr="0027221D">
              <w:rPr>
                <w:b/>
                <w:bCs/>
                <w:sz w:val="20"/>
              </w:rPr>
              <w:t>:</w:t>
            </w:r>
          </w:p>
        </w:tc>
        <w:tc>
          <w:tcPr>
            <w:tcW w:w="3773" w:type="dxa"/>
          </w:tcPr>
          <w:p w14:paraId="0D5AE213" w14:textId="77777777" w:rsidR="004D2609" w:rsidRPr="0027221D" w:rsidRDefault="004D2609" w:rsidP="0027221D">
            <w:pPr>
              <w:rPr>
                <w:sz w:val="20"/>
              </w:rPr>
            </w:pPr>
            <w:r w:rsidRPr="0027221D">
              <w:rPr>
                <w:sz w:val="20"/>
              </w:rPr>
              <w:t xml:space="preserve">Project Steering </w:t>
            </w:r>
          </w:p>
        </w:tc>
        <w:tc>
          <w:tcPr>
            <w:tcW w:w="1755" w:type="dxa"/>
          </w:tcPr>
          <w:p w14:paraId="729FB3DD" w14:textId="30733B2D" w:rsidR="004D2609" w:rsidRPr="0027221D" w:rsidRDefault="00D86EAF" w:rsidP="0027221D">
            <w:pPr>
              <w:rPr>
                <w:b/>
                <w:bCs/>
                <w:sz w:val="20"/>
              </w:rPr>
            </w:pPr>
            <w:r w:rsidRPr="0027221D">
              <w:rPr>
                <w:b/>
                <w:bCs/>
                <w:sz w:val="20"/>
              </w:rPr>
              <w:t>Role:</w:t>
            </w:r>
          </w:p>
        </w:tc>
        <w:tc>
          <w:tcPr>
            <w:tcW w:w="2475" w:type="dxa"/>
          </w:tcPr>
          <w:p w14:paraId="73C411A1" w14:textId="77777777" w:rsidR="004D2609" w:rsidRPr="0027221D" w:rsidRDefault="004D2609" w:rsidP="0027221D">
            <w:pPr>
              <w:rPr>
                <w:sz w:val="20"/>
              </w:rPr>
            </w:pPr>
          </w:p>
        </w:tc>
      </w:tr>
    </w:tbl>
    <w:p w14:paraId="4CE867CF" w14:textId="77777777" w:rsidR="004D2609" w:rsidRPr="0027221D" w:rsidRDefault="004D2609" w:rsidP="0027221D">
      <w:pPr>
        <w:rPr>
          <w:sz w:val="20"/>
        </w:rPr>
      </w:pPr>
    </w:p>
    <w:tbl>
      <w:tblPr>
        <w:tblW w:w="0" w:type="auto"/>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Look w:val="0000" w:firstRow="0" w:lastRow="0" w:firstColumn="0" w:lastColumn="0" w:noHBand="0" w:noVBand="0"/>
      </w:tblPr>
      <w:tblGrid>
        <w:gridCol w:w="9576"/>
      </w:tblGrid>
      <w:tr w:rsidR="004D2609" w:rsidRPr="0027221D" w14:paraId="751E07CC" w14:textId="77777777" w:rsidTr="00CB055D">
        <w:tc>
          <w:tcPr>
            <w:tcW w:w="9576" w:type="dxa"/>
          </w:tcPr>
          <w:p w14:paraId="082E5921" w14:textId="4DEE01D6" w:rsidR="004D2609" w:rsidRPr="0027221D" w:rsidRDefault="004D2609" w:rsidP="0027221D">
            <w:pPr>
              <w:rPr>
                <w:b/>
                <w:bCs/>
                <w:sz w:val="20"/>
              </w:rPr>
            </w:pPr>
            <w:r w:rsidRPr="0027221D">
              <w:rPr>
                <w:b/>
                <w:bCs/>
                <w:sz w:val="20"/>
              </w:rPr>
              <w:t>Description of Change</w:t>
            </w:r>
            <w:r w:rsidR="00F11574" w:rsidRPr="0027221D">
              <w:rPr>
                <w:b/>
                <w:bCs/>
                <w:sz w:val="20"/>
              </w:rPr>
              <w:t>:</w:t>
            </w:r>
          </w:p>
        </w:tc>
      </w:tr>
      <w:tr w:rsidR="004D2609" w:rsidRPr="0027221D" w14:paraId="1BC96A89" w14:textId="77777777" w:rsidTr="00D86EAF">
        <w:trPr>
          <w:trHeight w:val="72"/>
        </w:trPr>
        <w:tc>
          <w:tcPr>
            <w:tcW w:w="9576" w:type="dxa"/>
          </w:tcPr>
          <w:p w14:paraId="5A94DC04" w14:textId="77777777" w:rsidR="004D2609" w:rsidRPr="0027221D" w:rsidRDefault="004D2609" w:rsidP="0027221D">
            <w:pPr>
              <w:rPr>
                <w:sz w:val="20"/>
              </w:rPr>
            </w:pPr>
          </w:p>
        </w:tc>
      </w:tr>
      <w:tr w:rsidR="00D86EAF" w:rsidRPr="0027221D" w14:paraId="31B1E1A0" w14:textId="77777777" w:rsidTr="00CB055D">
        <w:tc>
          <w:tcPr>
            <w:tcW w:w="9576" w:type="dxa"/>
          </w:tcPr>
          <w:p w14:paraId="4EFF42C8" w14:textId="6446A901" w:rsidR="00D86EAF" w:rsidRPr="0027221D" w:rsidRDefault="00D86EAF" w:rsidP="0027221D">
            <w:pPr>
              <w:rPr>
                <w:b/>
                <w:bCs/>
                <w:sz w:val="20"/>
              </w:rPr>
            </w:pPr>
            <w:r w:rsidRPr="0027221D">
              <w:rPr>
                <w:b/>
                <w:bCs/>
                <w:sz w:val="20"/>
              </w:rPr>
              <w:t>Reasons for Change:</w:t>
            </w:r>
          </w:p>
        </w:tc>
      </w:tr>
      <w:tr w:rsidR="00D86EAF" w:rsidRPr="0027221D" w14:paraId="508F9E88" w14:textId="77777777" w:rsidTr="00D86EAF">
        <w:trPr>
          <w:trHeight w:val="72"/>
        </w:trPr>
        <w:tc>
          <w:tcPr>
            <w:tcW w:w="9576" w:type="dxa"/>
          </w:tcPr>
          <w:p w14:paraId="7DF58F83" w14:textId="77777777" w:rsidR="00D86EAF" w:rsidRPr="0027221D" w:rsidRDefault="00D86EAF" w:rsidP="0027221D">
            <w:pPr>
              <w:rPr>
                <w:sz w:val="20"/>
              </w:rPr>
            </w:pPr>
          </w:p>
        </w:tc>
      </w:tr>
      <w:tr w:rsidR="00D86EAF" w:rsidRPr="0027221D" w14:paraId="5791DFD0" w14:textId="77777777" w:rsidTr="00CB055D">
        <w:tc>
          <w:tcPr>
            <w:tcW w:w="9576" w:type="dxa"/>
          </w:tcPr>
          <w:p w14:paraId="11A3E4EC" w14:textId="16EC9751" w:rsidR="00D86EAF" w:rsidRPr="0027221D" w:rsidRDefault="00D86EAF" w:rsidP="0027221D">
            <w:pPr>
              <w:rPr>
                <w:b/>
                <w:bCs/>
                <w:sz w:val="20"/>
              </w:rPr>
            </w:pPr>
            <w:r w:rsidRPr="0027221D">
              <w:rPr>
                <w:b/>
                <w:bCs/>
                <w:sz w:val="20"/>
              </w:rPr>
              <w:t>Proposed Start Date of scope change:</w:t>
            </w:r>
          </w:p>
        </w:tc>
      </w:tr>
      <w:tr w:rsidR="00D86EAF" w:rsidRPr="0027221D" w14:paraId="196320F9" w14:textId="77777777" w:rsidTr="00D86EAF">
        <w:trPr>
          <w:trHeight w:val="72"/>
        </w:trPr>
        <w:tc>
          <w:tcPr>
            <w:tcW w:w="9576" w:type="dxa"/>
          </w:tcPr>
          <w:p w14:paraId="78FCE827" w14:textId="77777777" w:rsidR="00D86EAF" w:rsidRPr="0027221D" w:rsidRDefault="00D86EAF" w:rsidP="0027221D">
            <w:pPr>
              <w:rPr>
                <w:sz w:val="20"/>
              </w:rPr>
            </w:pPr>
          </w:p>
        </w:tc>
      </w:tr>
      <w:tr w:rsidR="00D86EAF" w:rsidRPr="0027221D" w14:paraId="1C868A2C" w14:textId="77777777" w:rsidTr="00CB055D">
        <w:tc>
          <w:tcPr>
            <w:tcW w:w="9576" w:type="dxa"/>
          </w:tcPr>
          <w:p w14:paraId="7290151A" w14:textId="607286E3" w:rsidR="00D86EAF" w:rsidRPr="0027221D" w:rsidRDefault="00D86EAF" w:rsidP="0027221D">
            <w:pPr>
              <w:rPr>
                <w:b/>
                <w:bCs/>
                <w:sz w:val="20"/>
              </w:rPr>
            </w:pPr>
            <w:r w:rsidRPr="0027221D">
              <w:rPr>
                <w:b/>
                <w:bCs/>
                <w:sz w:val="20"/>
              </w:rPr>
              <w:t>Impact/Risk Assessment:</w:t>
            </w:r>
          </w:p>
        </w:tc>
      </w:tr>
      <w:tr w:rsidR="00D86EAF" w:rsidRPr="0027221D" w14:paraId="1D15E5D4" w14:textId="77777777" w:rsidTr="00CB055D">
        <w:tc>
          <w:tcPr>
            <w:tcW w:w="9576" w:type="dxa"/>
          </w:tcPr>
          <w:p w14:paraId="70342FAD" w14:textId="77777777" w:rsidR="00D86EAF" w:rsidRPr="0027221D" w:rsidRDefault="00D86EAF" w:rsidP="0027221D">
            <w:pPr>
              <w:rPr>
                <w:sz w:val="20"/>
              </w:rPr>
            </w:pPr>
          </w:p>
        </w:tc>
      </w:tr>
      <w:tr w:rsidR="00D86EAF" w:rsidRPr="0027221D" w14:paraId="15EDF9BE" w14:textId="77777777" w:rsidTr="00CB055D">
        <w:tc>
          <w:tcPr>
            <w:tcW w:w="9576" w:type="dxa"/>
          </w:tcPr>
          <w:p w14:paraId="045D9A1D" w14:textId="59F8C74D" w:rsidR="00D86EAF" w:rsidRPr="0027221D" w:rsidRDefault="00D86EAF" w:rsidP="0027221D">
            <w:pPr>
              <w:rPr>
                <w:b/>
                <w:bCs/>
                <w:sz w:val="20"/>
              </w:rPr>
            </w:pPr>
            <w:r w:rsidRPr="0027221D">
              <w:rPr>
                <w:b/>
                <w:bCs/>
                <w:sz w:val="20"/>
              </w:rPr>
              <w:t>Impact of changing scope:</w:t>
            </w:r>
          </w:p>
        </w:tc>
      </w:tr>
      <w:tr w:rsidR="00D86EAF" w:rsidRPr="0027221D" w14:paraId="692014CE" w14:textId="77777777" w:rsidTr="00CB055D">
        <w:tc>
          <w:tcPr>
            <w:tcW w:w="9576" w:type="dxa"/>
          </w:tcPr>
          <w:p w14:paraId="5D322E1E" w14:textId="77777777" w:rsidR="00D86EAF" w:rsidRPr="0027221D" w:rsidRDefault="00D86EAF" w:rsidP="0027221D">
            <w:pPr>
              <w:rPr>
                <w:sz w:val="20"/>
              </w:rPr>
            </w:pPr>
          </w:p>
        </w:tc>
      </w:tr>
      <w:tr w:rsidR="00D86EAF" w:rsidRPr="0027221D" w14:paraId="292EB89F" w14:textId="77777777" w:rsidTr="00CB055D">
        <w:tc>
          <w:tcPr>
            <w:tcW w:w="9576" w:type="dxa"/>
          </w:tcPr>
          <w:p w14:paraId="2CF409F5" w14:textId="77777777" w:rsidR="00D86EAF" w:rsidRPr="0027221D" w:rsidRDefault="00D86EAF" w:rsidP="0027221D">
            <w:pPr>
              <w:rPr>
                <w:b/>
                <w:bCs/>
                <w:sz w:val="20"/>
              </w:rPr>
            </w:pPr>
            <w:r w:rsidRPr="0027221D">
              <w:rPr>
                <w:b/>
                <w:bCs/>
                <w:sz w:val="20"/>
              </w:rPr>
              <w:t>Impact of not changing scope:</w:t>
            </w:r>
          </w:p>
        </w:tc>
      </w:tr>
      <w:tr w:rsidR="00D86EAF" w:rsidRPr="0027221D" w14:paraId="7C3D8DB6" w14:textId="77777777" w:rsidTr="00CB055D">
        <w:tc>
          <w:tcPr>
            <w:tcW w:w="9576" w:type="dxa"/>
          </w:tcPr>
          <w:p w14:paraId="1F2C296A" w14:textId="77777777" w:rsidR="00D86EAF" w:rsidRPr="0027221D" w:rsidRDefault="00D86EAF" w:rsidP="0027221D">
            <w:pPr>
              <w:rPr>
                <w:sz w:val="20"/>
              </w:rPr>
            </w:pPr>
          </w:p>
        </w:tc>
      </w:tr>
      <w:tr w:rsidR="00D86EAF" w:rsidRPr="0027221D" w14:paraId="5F1C91C8" w14:textId="77777777" w:rsidTr="00CB055D">
        <w:tc>
          <w:tcPr>
            <w:tcW w:w="9576" w:type="dxa"/>
          </w:tcPr>
          <w:p w14:paraId="72BD3163" w14:textId="1D33E57F" w:rsidR="00D86EAF" w:rsidRPr="0027221D" w:rsidRDefault="00D86EAF" w:rsidP="0027221D">
            <w:pPr>
              <w:rPr>
                <w:b/>
                <w:bCs/>
                <w:sz w:val="20"/>
              </w:rPr>
            </w:pPr>
            <w:r w:rsidRPr="0027221D">
              <w:rPr>
                <w:b/>
                <w:bCs/>
                <w:sz w:val="20"/>
              </w:rPr>
              <w:t>Cost Assessment:</w:t>
            </w:r>
          </w:p>
        </w:tc>
      </w:tr>
      <w:tr w:rsidR="00D86EAF" w:rsidRPr="0027221D" w14:paraId="146B61D8" w14:textId="77777777" w:rsidTr="00CB055D">
        <w:tc>
          <w:tcPr>
            <w:tcW w:w="9576" w:type="dxa"/>
          </w:tcPr>
          <w:p w14:paraId="698452DA" w14:textId="438A76E5" w:rsidR="00D86EAF" w:rsidRPr="0027221D" w:rsidRDefault="00D86EAF" w:rsidP="0027221D">
            <w:pPr>
              <w:rPr>
                <w:sz w:val="20"/>
              </w:rPr>
            </w:pPr>
          </w:p>
        </w:tc>
      </w:tr>
    </w:tbl>
    <w:p w14:paraId="587E42AF" w14:textId="77777777" w:rsidR="004D2609" w:rsidRPr="00152F75" w:rsidRDefault="004D2609" w:rsidP="007253D1">
      <w:pPr>
        <w:jc w:val="both"/>
        <w:rPr>
          <w:rFonts w:asciiTheme="minorHAnsi" w:hAnsiTheme="minorHAnsi" w:cstheme="minorHAnsi"/>
          <w:sz w:val="20"/>
        </w:rPr>
      </w:pPr>
    </w:p>
    <w:tbl>
      <w:tblPr>
        <w:tblW w:w="100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52"/>
        <w:gridCol w:w="1134"/>
        <w:gridCol w:w="3600"/>
        <w:gridCol w:w="936"/>
        <w:gridCol w:w="1829"/>
        <w:gridCol w:w="14"/>
      </w:tblGrid>
      <w:tr w:rsidR="00D86EAF" w:rsidRPr="0027221D" w14:paraId="35164C04" w14:textId="77777777" w:rsidTr="00D86EAF">
        <w:trPr>
          <w:gridAfter w:val="1"/>
          <w:wAfter w:w="14" w:type="dxa"/>
          <w:cantSplit/>
        </w:trPr>
        <w:tc>
          <w:tcPr>
            <w:tcW w:w="10051" w:type="dxa"/>
            <w:gridSpan w:val="5"/>
            <w:tcBorders>
              <w:top w:val="nil"/>
              <w:left w:val="nil"/>
              <w:bottom w:val="nil"/>
              <w:right w:val="nil"/>
            </w:tcBorders>
          </w:tcPr>
          <w:p w14:paraId="7ED10E16" w14:textId="77777777" w:rsidR="004D2609" w:rsidRPr="0027221D" w:rsidRDefault="004D2609" w:rsidP="0027221D">
            <w:pPr>
              <w:rPr>
                <w:b/>
                <w:bCs/>
              </w:rPr>
            </w:pPr>
            <w:r w:rsidRPr="0027221D">
              <w:rPr>
                <w:b/>
                <w:bCs/>
              </w:rPr>
              <w:t>Approvals</w:t>
            </w:r>
          </w:p>
        </w:tc>
      </w:tr>
      <w:tr w:rsidR="00D86EAF" w:rsidRPr="00152F75" w14:paraId="61AFE27F" w14:textId="77777777" w:rsidTr="00D86EAF">
        <w:trPr>
          <w:cantSplit/>
          <w:trHeight w:val="940"/>
        </w:trPr>
        <w:tc>
          <w:tcPr>
            <w:tcW w:w="2552" w:type="dxa"/>
            <w:tcBorders>
              <w:top w:val="nil"/>
              <w:left w:val="nil"/>
              <w:bottom w:val="nil"/>
              <w:right w:val="nil"/>
            </w:tcBorders>
          </w:tcPr>
          <w:p w14:paraId="7261445D" w14:textId="77777777" w:rsidR="00D86EAF" w:rsidRPr="00152F75" w:rsidRDefault="00D86EAF" w:rsidP="007253D1">
            <w:pPr>
              <w:jc w:val="both"/>
              <w:rPr>
                <w:rFonts w:asciiTheme="minorHAnsi" w:hAnsiTheme="minorHAnsi" w:cstheme="minorHAnsi"/>
                <w:sz w:val="20"/>
              </w:rPr>
            </w:pPr>
            <w:r w:rsidRPr="00152F75">
              <w:rPr>
                <w:rFonts w:asciiTheme="minorHAnsi" w:hAnsiTheme="minorHAnsi" w:cstheme="minorHAnsi"/>
                <w:sz w:val="20"/>
              </w:rPr>
              <w:t xml:space="preserve">Approved/Rejected by: </w:t>
            </w:r>
          </w:p>
          <w:p w14:paraId="336F1031" w14:textId="4B9370F5" w:rsidR="004D2609" w:rsidRPr="00152F75" w:rsidRDefault="004D2609" w:rsidP="007253D1">
            <w:pPr>
              <w:spacing w:before="120" w:after="60"/>
              <w:jc w:val="both"/>
              <w:rPr>
                <w:rFonts w:asciiTheme="minorHAnsi" w:hAnsiTheme="minorHAnsi" w:cstheme="minorHAnsi"/>
                <w:b/>
                <w:sz w:val="20"/>
              </w:rPr>
            </w:pPr>
          </w:p>
        </w:tc>
        <w:tc>
          <w:tcPr>
            <w:tcW w:w="1134" w:type="dxa"/>
            <w:tcBorders>
              <w:top w:val="nil"/>
              <w:left w:val="nil"/>
              <w:bottom w:val="nil"/>
              <w:right w:val="nil"/>
            </w:tcBorders>
          </w:tcPr>
          <w:p w14:paraId="46CD005E" w14:textId="77777777" w:rsidR="004D2609" w:rsidRPr="00152F75" w:rsidRDefault="004D2609" w:rsidP="007253D1">
            <w:pPr>
              <w:spacing w:before="120" w:after="60"/>
              <w:jc w:val="both"/>
              <w:rPr>
                <w:rFonts w:asciiTheme="minorHAnsi" w:hAnsiTheme="minorHAnsi" w:cstheme="minorHAnsi"/>
                <w:b/>
                <w:sz w:val="20"/>
              </w:rPr>
            </w:pPr>
            <w:r w:rsidRPr="00152F75">
              <w:rPr>
                <w:rFonts w:asciiTheme="minorHAnsi" w:hAnsiTheme="minorHAnsi" w:cstheme="minorHAnsi"/>
                <w:b/>
                <w:sz w:val="20"/>
              </w:rPr>
              <w:t>Signature:</w:t>
            </w:r>
          </w:p>
        </w:tc>
        <w:tc>
          <w:tcPr>
            <w:tcW w:w="6379" w:type="dxa"/>
            <w:gridSpan w:val="4"/>
            <w:tcBorders>
              <w:top w:val="nil"/>
              <w:left w:val="nil"/>
              <w:bottom w:val="single" w:sz="6" w:space="0" w:color="000000"/>
              <w:right w:val="nil"/>
            </w:tcBorders>
          </w:tcPr>
          <w:p w14:paraId="4193E473" w14:textId="77777777" w:rsidR="004D2609" w:rsidRPr="00152F75" w:rsidRDefault="004D2609" w:rsidP="007253D1">
            <w:pPr>
              <w:spacing w:before="120" w:after="60"/>
              <w:jc w:val="both"/>
              <w:rPr>
                <w:rFonts w:asciiTheme="minorHAnsi" w:hAnsiTheme="minorHAnsi" w:cstheme="minorHAnsi"/>
                <w:sz w:val="20"/>
              </w:rPr>
            </w:pPr>
          </w:p>
        </w:tc>
      </w:tr>
      <w:tr w:rsidR="00D86EAF" w:rsidRPr="00152F75" w14:paraId="3E33EA01" w14:textId="77777777" w:rsidTr="00D86EAF">
        <w:trPr>
          <w:trHeight w:val="558"/>
        </w:trPr>
        <w:tc>
          <w:tcPr>
            <w:tcW w:w="2552" w:type="dxa"/>
            <w:tcBorders>
              <w:top w:val="nil"/>
              <w:left w:val="nil"/>
              <w:bottom w:val="nil"/>
              <w:right w:val="nil"/>
            </w:tcBorders>
          </w:tcPr>
          <w:p w14:paraId="3391105B" w14:textId="4A1E2884" w:rsidR="004D2609" w:rsidRPr="00152F75" w:rsidRDefault="004D2609" w:rsidP="007253D1">
            <w:pPr>
              <w:spacing w:before="120" w:after="60"/>
              <w:jc w:val="both"/>
              <w:rPr>
                <w:rFonts w:asciiTheme="minorHAnsi" w:hAnsiTheme="minorHAnsi" w:cstheme="minorHAnsi"/>
                <w:b/>
                <w:sz w:val="20"/>
              </w:rPr>
            </w:pPr>
          </w:p>
        </w:tc>
        <w:tc>
          <w:tcPr>
            <w:tcW w:w="1134" w:type="dxa"/>
            <w:tcBorders>
              <w:top w:val="nil"/>
              <w:left w:val="nil"/>
              <w:bottom w:val="nil"/>
              <w:right w:val="nil"/>
            </w:tcBorders>
          </w:tcPr>
          <w:p w14:paraId="5F2D5450" w14:textId="29CD756A" w:rsidR="004D2609" w:rsidRPr="00152F75" w:rsidRDefault="00D86EAF" w:rsidP="007253D1">
            <w:pPr>
              <w:spacing w:before="120" w:after="60"/>
              <w:jc w:val="both"/>
              <w:rPr>
                <w:rFonts w:asciiTheme="minorHAnsi" w:hAnsiTheme="minorHAnsi" w:cstheme="minorHAnsi"/>
                <w:b/>
                <w:sz w:val="20"/>
              </w:rPr>
            </w:pPr>
            <w:r w:rsidRPr="00152F75">
              <w:rPr>
                <w:rFonts w:asciiTheme="minorHAnsi" w:hAnsiTheme="minorHAnsi" w:cstheme="minorHAnsi"/>
                <w:b/>
                <w:sz w:val="20"/>
              </w:rPr>
              <w:t>Role</w:t>
            </w:r>
            <w:r w:rsidR="004D2609" w:rsidRPr="00152F75">
              <w:rPr>
                <w:rFonts w:asciiTheme="minorHAnsi" w:hAnsiTheme="minorHAnsi" w:cstheme="minorHAnsi"/>
                <w:b/>
                <w:sz w:val="20"/>
              </w:rPr>
              <w:t>:</w:t>
            </w:r>
          </w:p>
        </w:tc>
        <w:tc>
          <w:tcPr>
            <w:tcW w:w="3600" w:type="dxa"/>
            <w:tcBorders>
              <w:top w:val="nil"/>
              <w:left w:val="nil"/>
              <w:bottom w:val="single" w:sz="6" w:space="0" w:color="000000"/>
              <w:right w:val="nil"/>
            </w:tcBorders>
          </w:tcPr>
          <w:p w14:paraId="6908786C" w14:textId="77777777" w:rsidR="004D2609" w:rsidRPr="00152F75" w:rsidRDefault="004D2609" w:rsidP="007253D1">
            <w:pPr>
              <w:spacing w:before="120" w:after="60"/>
              <w:jc w:val="both"/>
              <w:rPr>
                <w:rFonts w:asciiTheme="minorHAnsi" w:hAnsiTheme="minorHAnsi" w:cstheme="minorHAnsi"/>
                <w:sz w:val="20"/>
              </w:rPr>
            </w:pPr>
          </w:p>
        </w:tc>
        <w:tc>
          <w:tcPr>
            <w:tcW w:w="936" w:type="dxa"/>
            <w:tcBorders>
              <w:top w:val="nil"/>
              <w:left w:val="nil"/>
              <w:bottom w:val="nil"/>
              <w:right w:val="nil"/>
            </w:tcBorders>
          </w:tcPr>
          <w:p w14:paraId="0500AEA4" w14:textId="77777777" w:rsidR="004D2609" w:rsidRPr="00152F75" w:rsidRDefault="004D2609" w:rsidP="007253D1">
            <w:pPr>
              <w:spacing w:before="120" w:after="60"/>
              <w:jc w:val="both"/>
              <w:rPr>
                <w:rFonts w:asciiTheme="minorHAnsi" w:hAnsiTheme="minorHAnsi" w:cstheme="minorHAnsi"/>
                <w:b/>
                <w:sz w:val="20"/>
              </w:rPr>
            </w:pPr>
            <w:r w:rsidRPr="00152F75">
              <w:rPr>
                <w:rFonts w:asciiTheme="minorHAnsi" w:hAnsiTheme="minorHAnsi" w:cstheme="minorHAnsi"/>
                <w:b/>
                <w:sz w:val="20"/>
              </w:rPr>
              <w:t>Date:</w:t>
            </w:r>
          </w:p>
        </w:tc>
        <w:tc>
          <w:tcPr>
            <w:tcW w:w="1843" w:type="dxa"/>
            <w:gridSpan w:val="2"/>
            <w:tcBorders>
              <w:top w:val="nil"/>
              <w:left w:val="nil"/>
              <w:bottom w:val="single" w:sz="6" w:space="0" w:color="000000"/>
              <w:right w:val="nil"/>
            </w:tcBorders>
          </w:tcPr>
          <w:p w14:paraId="0638702C" w14:textId="77777777" w:rsidR="004D2609" w:rsidRPr="00152F75" w:rsidRDefault="004D2609" w:rsidP="007253D1">
            <w:pPr>
              <w:spacing w:before="120" w:after="60"/>
              <w:jc w:val="both"/>
              <w:rPr>
                <w:rFonts w:asciiTheme="minorHAnsi" w:hAnsiTheme="minorHAnsi" w:cstheme="minorHAnsi"/>
                <w:sz w:val="20"/>
              </w:rPr>
            </w:pPr>
          </w:p>
        </w:tc>
      </w:tr>
      <w:bookmarkEnd w:id="421"/>
    </w:tbl>
    <w:p w14:paraId="7045F767" w14:textId="1F87B298" w:rsidR="00302C7A" w:rsidRPr="00F11574" w:rsidRDefault="00302C7A" w:rsidP="007253D1">
      <w:pPr>
        <w:spacing w:after="0"/>
        <w:jc w:val="both"/>
        <w:rPr>
          <w:sz w:val="20"/>
          <w:szCs w:val="16"/>
        </w:rPr>
      </w:pPr>
      <w:r w:rsidRPr="00F11574">
        <w:rPr>
          <w:sz w:val="20"/>
          <w:szCs w:val="16"/>
        </w:rPr>
        <w:br w:type="page"/>
      </w:r>
    </w:p>
    <w:p w14:paraId="33DB2FEF" w14:textId="3B4539DB" w:rsidR="00B45769" w:rsidRPr="00B45769" w:rsidRDefault="00B45769" w:rsidP="007253D1">
      <w:pPr>
        <w:spacing w:after="0"/>
        <w:jc w:val="both"/>
        <w:rPr>
          <w:sz w:val="20"/>
          <w:szCs w:val="16"/>
        </w:rPr>
      </w:pPr>
      <w:r w:rsidRPr="00B45769">
        <w:rPr>
          <w:sz w:val="20"/>
          <w:szCs w:val="16"/>
        </w:rPr>
        <w:t xml:space="preserve">Signed for, and on behalf of </w:t>
      </w:r>
      <w:proofErr w:type="spellStart"/>
      <w:r w:rsidRPr="00B45769">
        <w:rPr>
          <w:sz w:val="20"/>
          <w:szCs w:val="16"/>
          <w:highlight w:val="cyan"/>
        </w:rPr>
        <w:t>Supplier_Name</w:t>
      </w:r>
      <w:proofErr w:type="spellEnd"/>
      <w:r w:rsidRPr="00B45769">
        <w:rPr>
          <w:sz w:val="20"/>
          <w:szCs w:val="16"/>
        </w:rPr>
        <w:t xml:space="preserve"> (The Supplier):</w:t>
      </w:r>
    </w:p>
    <w:p w14:paraId="69C95229" w14:textId="77777777" w:rsidR="00B45769" w:rsidRPr="00B45769" w:rsidRDefault="00B45769" w:rsidP="007253D1">
      <w:pPr>
        <w:spacing w:after="0"/>
        <w:jc w:val="both"/>
        <w:rPr>
          <w:b/>
          <w:bCs/>
          <w:sz w:val="20"/>
          <w:szCs w:val="16"/>
        </w:rPr>
      </w:pPr>
    </w:p>
    <w:p w14:paraId="4F0BD23B" w14:textId="77777777" w:rsidR="00B45769" w:rsidRPr="00B45769" w:rsidRDefault="00B45769" w:rsidP="007253D1">
      <w:pPr>
        <w:spacing w:after="0"/>
        <w:jc w:val="both"/>
        <w:rPr>
          <w:b/>
          <w:bCs/>
          <w:sz w:val="20"/>
          <w:szCs w:val="16"/>
        </w:rPr>
      </w:pPr>
    </w:p>
    <w:tbl>
      <w:tblPr>
        <w:tblStyle w:val="TableGrid"/>
        <w:tblW w:w="0" w:type="auto"/>
        <w:tblLook w:val="04A0" w:firstRow="1" w:lastRow="0" w:firstColumn="1" w:lastColumn="0" w:noHBand="0" w:noVBand="1"/>
      </w:tblPr>
      <w:tblGrid>
        <w:gridCol w:w="1552"/>
        <w:gridCol w:w="5103"/>
      </w:tblGrid>
      <w:tr w:rsidR="00B45769" w14:paraId="3E394959" w14:textId="77777777" w:rsidTr="00B45769">
        <w:trPr>
          <w:cnfStyle w:val="100000000000" w:firstRow="1" w:lastRow="0" w:firstColumn="0" w:lastColumn="0" w:oddVBand="0" w:evenVBand="0" w:oddHBand="0" w:evenHBand="0" w:firstRowFirstColumn="0" w:firstRowLastColumn="0" w:lastRowFirstColumn="0" w:lastRowLastColumn="0"/>
          <w:trHeight w:val="379"/>
        </w:trPr>
        <w:tc>
          <w:tcPr>
            <w:tcW w:w="1552" w:type="dxa"/>
            <w:tcBorders>
              <w:top w:val="nil"/>
              <w:left w:val="nil"/>
              <w:bottom w:val="nil"/>
              <w:right w:val="nil"/>
            </w:tcBorders>
            <w:vAlign w:val="bottom"/>
          </w:tcPr>
          <w:p w14:paraId="12DFAF54" w14:textId="20A3115D" w:rsidR="00B45769" w:rsidRDefault="00B45769" w:rsidP="00B45769">
            <w:pPr>
              <w:spacing w:after="0"/>
              <w:rPr>
                <w:sz w:val="20"/>
                <w:szCs w:val="16"/>
              </w:rPr>
            </w:pPr>
            <w:r>
              <w:rPr>
                <w:sz w:val="20"/>
                <w:szCs w:val="16"/>
              </w:rPr>
              <w:t>Name:</w:t>
            </w:r>
          </w:p>
        </w:tc>
        <w:tc>
          <w:tcPr>
            <w:tcW w:w="5103" w:type="dxa"/>
            <w:tcBorders>
              <w:top w:val="nil"/>
              <w:left w:val="nil"/>
              <w:right w:val="nil"/>
            </w:tcBorders>
            <w:vAlign w:val="bottom"/>
          </w:tcPr>
          <w:p w14:paraId="2A55F233" w14:textId="6129A8E3" w:rsidR="00B45769" w:rsidRDefault="00B45769" w:rsidP="00B45769">
            <w:pPr>
              <w:spacing w:after="0"/>
              <w:rPr>
                <w:sz w:val="20"/>
                <w:szCs w:val="16"/>
              </w:rPr>
            </w:pPr>
            <w:r w:rsidRPr="00B45769">
              <w:rPr>
                <w:sz w:val="20"/>
                <w:szCs w:val="16"/>
                <w:highlight w:val="cyan"/>
              </w:rPr>
              <w:t>To be completed</w:t>
            </w:r>
          </w:p>
        </w:tc>
      </w:tr>
      <w:tr w:rsidR="00B45769" w14:paraId="7EE6017D" w14:textId="77777777" w:rsidTr="00B45769">
        <w:trPr>
          <w:trHeight w:val="443"/>
        </w:trPr>
        <w:tc>
          <w:tcPr>
            <w:tcW w:w="1552" w:type="dxa"/>
            <w:tcBorders>
              <w:top w:val="nil"/>
              <w:left w:val="nil"/>
              <w:bottom w:val="nil"/>
              <w:right w:val="nil"/>
            </w:tcBorders>
            <w:vAlign w:val="bottom"/>
          </w:tcPr>
          <w:p w14:paraId="36BFA55D" w14:textId="695D5F18" w:rsidR="00B45769" w:rsidRDefault="00B45769" w:rsidP="00B45769">
            <w:pPr>
              <w:spacing w:after="0"/>
              <w:rPr>
                <w:sz w:val="20"/>
                <w:szCs w:val="16"/>
              </w:rPr>
            </w:pPr>
            <w:r>
              <w:rPr>
                <w:sz w:val="20"/>
                <w:szCs w:val="16"/>
              </w:rPr>
              <w:t>Role:</w:t>
            </w:r>
          </w:p>
        </w:tc>
        <w:tc>
          <w:tcPr>
            <w:tcW w:w="5103" w:type="dxa"/>
            <w:tcBorders>
              <w:left w:val="nil"/>
              <w:right w:val="nil"/>
            </w:tcBorders>
            <w:vAlign w:val="bottom"/>
          </w:tcPr>
          <w:p w14:paraId="7137A5F1" w14:textId="0514B984" w:rsidR="00B45769" w:rsidRDefault="00B45769" w:rsidP="00B45769">
            <w:pPr>
              <w:spacing w:after="0"/>
              <w:rPr>
                <w:sz w:val="20"/>
                <w:szCs w:val="16"/>
              </w:rPr>
            </w:pPr>
            <w:r>
              <w:rPr>
                <w:sz w:val="20"/>
                <w:szCs w:val="16"/>
              </w:rPr>
              <w:t>Director</w:t>
            </w:r>
          </w:p>
        </w:tc>
      </w:tr>
      <w:tr w:rsidR="00B45769" w14:paraId="56118D22" w14:textId="77777777" w:rsidTr="00B45769">
        <w:trPr>
          <w:trHeight w:val="1598"/>
        </w:trPr>
        <w:tc>
          <w:tcPr>
            <w:tcW w:w="1552" w:type="dxa"/>
            <w:tcBorders>
              <w:top w:val="nil"/>
              <w:left w:val="nil"/>
              <w:bottom w:val="nil"/>
              <w:right w:val="nil"/>
            </w:tcBorders>
            <w:vAlign w:val="bottom"/>
          </w:tcPr>
          <w:p w14:paraId="58D40AD3" w14:textId="4B8588C5" w:rsidR="00B45769" w:rsidRDefault="00B45769" w:rsidP="00B45769">
            <w:pPr>
              <w:spacing w:after="0"/>
              <w:rPr>
                <w:sz w:val="20"/>
                <w:szCs w:val="16"/>
              </w:rPr>
            </w:pPr>
            <w:r>
              <w:rPr>
                <w:sz w:val="20"/>
                <w:szCs w:val="16"/>
              </w:rPr>
              <w:t>Signature:</w:t>
            </w:r>
          </w:p>
        </w:tc>
        <w:tc>
          <w:tcPr>
            <w:tcW w:w="5103" w:type="dxa"/>
            <w:tcBorders>
              <w:left w:val="nil"/>
              <w:right w:val="nil"/>
            </w:tcBorders>
            <w:vAlign w:val="bottom"/>
          </w:tcPr>
          <w:p w14:paraId="59B02894" w14:textId="7C2C9E76" w:rsidR="00B45769" w:rsidRDefault="00B45769" w:rsidP="00B45769">
            <w:pPr>
              <w:spacing w:after="0"/>
              <w:rPr>
                <w:sz w:val="20"/>
                <w:szCs w:val="16"/>
              </w:rPr>
            </w:pPr>
          </w:p>
        </w:tc>
      </w:tr>
      <w:tr w:rsidR="00B45769" w14:paraId="351FA555" w14:textId="77777777" w:rsidTr="00B45769">
        <w:trPr>
          <w:trHeight w:val="443"/>
        </w:trPr>
        <w:tc>
          <w:tcPr>
            <w:tcW w:w="1552" w:type="dxa"/>
            <w:tcBorders>
              <w:top w:val="nil"/>
              <w:left w:val="nil"/>
              <w:bottom w:val="nil"/>
              <w:right w:val="nil"/>
            </w:tcBorders>
            <w:vAlign w:val="bottom"/>
          </w:tcPr>
          <w:p w14:paraId="3A4FDD64" w14:textId="0233BE53" w:rsidR="00B45769" w:rsidRDefault="00B45769" w:rsidP="00B45769">
            <w:pPr>
              <w:spacing w:after="0"/>
              <w:rPr>
                <w:sz w:val="20"/>
                <w:szCs w:val="16"/>
              </w:rPr>
            </w:pPr>
            <w:r>
              <w:rPr>
                <w:sz w:val="20"/>
                <w:szCs w:val="16"/>
              </w:rPr>
              <w:t>Date:</w:t>
            </w:r>
          </w:p>
        </w:tc>
        <w:tc>
          <w:tcPr>
            <w:tcW w:w="5103" w:type="dxa"/>
            <w:tcBorders>
              <w:left w:val="nil"/>
              <w:right w:val="nil"/>
            </w:tcBorders>
            <w:vAlign w:val="bottom"/>
          </w:tcPr>
          <w:p w14:paraId="24ED0D30" w14:textId="56C81225" w:rsidR="00B45769" w:rsidRDefault="00B45769" w:rsidP="00B45769">
            <w:pPr>
              <w:spacing w:after="0"/>
              <w:rPr>
                <w:sz w:val="20"/>
                <w:szCs w:val="16"/>
              </w:rPr>
            </w:pPr>
          </w:p>
        </w:tc>
      </w:tr>
    </w:tbl>
    <w:p w14:paraId="05BA50B5" w14:textId="27CCE96D" w:rsidR="00613F06" w:rsidRDefault="00613F06" w:rsidP="007253D1">
      <w:pPr>
        <w:spacing w:after="0"/>
        <w:jc w:val="both"/>
        <w:rPr>
          <w:sz w:val="20"/>
          <w:szCs w:val="16"/>
        </w:rPr>
      </w:pPr>
    </w:p>
    <w:p w14:paraId="7B23D15D" w14:textId="7F8B0B92" w:rsidR="00B45769" w:rsidRDefault="00B45769" w:rsidP="007253D1">
      <w:pPr>
        <w:spacing w:after="0"/>
        <w:jc w:val="both"/>
        <w:rPr>
          <w:sz w:val="20"/>
          <w:szCs w:val="16"/>
        </w:rPr>
      </w:pPr>
    </w:p>
    <w:p w14:paraId="1447E557" w14:textId="2535F37A" w:rsidR="00B45769" w:rsidRDefault="00B45769" w:rsidP="007253D1">
      <w:pPr>
        <w:spacing w:after="0"/>
        <w:jc w:val="both"/>
        <w:rPr>
          <w:sz w:val="20"/>
          <w:szCs w:val="16"/>
        </w:rPr>
      </w:pPr>
    </w:p>
    <w:p w14:paraId="6C6AC47D" w14:textId="25631580" w:rsidR="00B45769" w:rsidRPr="00B45769" w:rsidRDefault="00B45769" w:rsidP="00B45769">
      <w:pPr>
        <w:spacing w:after="0"/>
        <w:jc w:val="both"/>
        <w:rPr>
          <w:sz w:val="20"/>
          <w:szCs w:val="16"/>
        </w:rPr>
      </w:pPr>
      <w:r w:rsidRPr="00B45769">
        <w:rPr>
          <w:sz w:val="20"/>
          <w:szCs w:val="16"/>
        </w:rPr>
        <w:t xml:space="preserve">Signed for, and on behalf of </w:t>
      </w:r>
      <w:proofErr w:type="spellStart"/>
      <w:r w:rsidRPr="00B45769">
        <w:rPr>
          <w:sz w:val="20"/>
          <w:szCs w:val="16"/>
          <w:highlight w:val="cyan"/>
        </w:rPr>
        <w:t>Contracting_Authority</w:t>
      </w:r>
      <w:proofErr w:type="spellEnd"/>
      <w:r w:rsidRPr="00B45769">
        <w:rPr>
          <w:sz w:val="20"/>
          <w:szCs w:val="16"/>
        </w:rPr>
        <w:t xml:space="preserve"> (The Contracting Authority):</w:t>
      </w:r>
    </w:p>
    <w:p w14:paraId="5700D89C" w14:textId="77777777" w:rsidR="00B45769" w:rsidRPr="00B45769" w:rsidRDefault="00B45769" w:rsidP="00B45769">
      <w:pPr>
        <w:spacing w:after="0"/>
        <w:jc w:val="both"/>
        <w:rPr>
          <w:b/>
          <w:bCs/>
          <w:sz w:val="20"/>
          <w:szCs w:val="16"/>
        </w:rPr>
      </w:pPr>
    </w:p>
    <w:p w14:paraId="5682B369" w14:textId="77777777" w:rsidR="00B45769" w:rsidRPr="00B45769" w:rsidRDefault="00B45769" w:rsidP="00B45769">
      <w:pPr>
        <w:spacing w:after="0"/>
        <w:jc w:val="both"/>
        <w:rPr>
          <w:b/>
          <w:bCs/>
          <w:sz w:val="20"/>
          <w:szCs w:val="16"/>
        </w:rPr>
      </w:pPr>
    </w:p>
    <w:tbl>
      <w:tblPr>
        <w:tblStyle w:val="TableGrid"/>
        <w:tblW w:w="0" w:type="auto"/>
        <w:tblLook w:val="04A0" w:firstRow="1" w:lastRow="0" w:firstColumn="1" w:lastColumn="0" w:noHBand="0" w:noVBand="1"/>
      </w:tblPr>
      <w:tblGrid>
        <w:gridCol w:w="1552"/>
        <w:gridCol w:w="5103"/>
      </w:tblGrid>
      <w:tr w:rsidR="00B45769" w14:paraId="0FBDD2AC" w14:textId="77777777" w:rsidTr="00D30E1F">
        <w:trPr>
          <w:cnfStyle w:val="100000000000" w:firstRow="1" w:lastRow="0" w:firstColumn="0" w:lastColumn="0" w:oddVBand="0" w:evenVBand="0" w:oddHBand="0" w:evenHBand="0" w:firstRowFirstColumn="0" w:firstRowLastColumn="0" w:lastRowFirstColumn="0" w:lastRowLastColumn="0"/>
          <w:trHeight w:val="379"/>
        </w:trPr>
        <w:tc>
          <w:tcPr>
            <w:tcW w:w="1552" w:type="dxa"/>
            <w:tcBorders>
              <w:top w:val="nil"/>
              <w:left w:val="nil"/>
              <w:bottom w:val="nil"/>
              <w:right w:val="nil"/>
            </w:tcBorders>
            <w:vAlign w:val="bottom"/>
          </w:tcPr>
          <w:p w14:paraId="6F299BB5" w14:textId="77777777" w:rsidR="00B45769" w:rsidRDefault="00B45769" w:rsidP="00D30E1F">
            <w:pPr>
              <w:spacing w:after="0"/>
              <w:rPr>
                <w:sz w:val="20"/>
                <w:szCs w:val="16"/>
              </w:rPr>
            </w:pPr>
            <w:r>
              <w:rPr>
                <w:sz w:val="20"/>
                <w:szCs w:val="16"/>
              </w:rPr>
              <w:t>Name:</w:t>
            </w:r>
          </w:p>
        </w:tc>
        <w:tc>
          <w:tcPr>
            <w:tcW w:w="5103" w:type="dxa"/>
            <w:tcBorders>
              <w:top w:val="nil"/>
              <w:left w:val="nil"/>
              <w:right w:val="nil"/>
            </w:tcBorders>
            <w:vAlign w:val="bottom"/>
          </w:tcPr>
          <w:p w14:paraId="2A47636B" w14:textId="3FE0B956" w:rsidR="00B45769" w:rsidRDefault="0063047C" w:rsidP="00D30E1F">
            <w:pPr>
              <w:spacing w:after="0"/>
              <w:rPr>
                <w:sz w:val="20"/>
                <w:szCs w:val="16"/>
              </w:rPr>
            </w:pPr>
            <w:r w:rsidRPr="00B45769">
              <w:rPr>
                <w:sz w:val="20"/>
                <w:szCs w:val="16"/>
                <w:highlight w:val="cyan"/>
              </w:rPr>
              <w:t>To be completed</w:t>
            </w:r>
          </w:p>
        </w:tc>
      </w:tr>
      <w:tr w:rsidR="00B45769" w14:paraId="39F53919" w14:textId="77777777" w:rsidTr="00D30E1F">
        <w:trPr>
          <w:trHeight w:val="443"/>
        </w:trPr>
        <w:tc>
          <w:tcPr>
            <w:tcW w:w="1552" w:type="dxa"/>
            <w:tcBorders>
              <w:top w:val="nil"/>
              <w:left w:val="nil"/>
              <w:bottom w:val="nil"/>
              <w:right w:val="nil"/>
            </w:tcBorders>
            <w:vAlign w:val="bottom"/>
          </w:tcPr>
          <w:p w14:paraId="0047B8F3" w14:textId="77777777" w:rsidR="00B45769" w:rsidRDefault="00B45769" w:rsidP="00D30E1F">
            <w:pPr>
              <w:spacing w:after="0"/>
              <w:rPr>
                <w:sz w:val="20"/>
                <w:szCs w:val="16"/>
              </w:rPr>
            </w:pPr>
            <w:r>
              <w:rPr>
                <w:sz w:val="20"/>
                <w:szCs w:val="16"/>
              </w:rPr>
              <w:t>Role:</w:t>
            </w:r>
          </w:p>
        </w:tc>
        <w:tc>
          <w:tcPr>
            <w:tcW w:w="5103" w:type="dxa"/>
            <w:tcBorders>
              <w:left w:val="nil"/>
              <w:right w:val="nil"/>
            </w:tcBorders>
            <w:vAlign w:val="bottom"/>
          </w:tcPr>
          <w:p w14:paraId="5A8EF90C" w14:textId="77777777" w:rsidR="00B45769" w:rsidRDefault="00B45769" w:rsidP="00D30E1F">
            <w:pPr>
              <w:spacing w:after="0"/>
              <w:rPr>
                <w:sz w:val="20"/>
                <w:szCs w:val="16"/>
              </w:rPr>
            </w:pPr>
            <w:r>
              <w:rPr>
                <w:sz w:val="20"/>
                <w:szCs w:val="16"/>
              </w:rPr>
              <w:t>Director</w:t>
            </w:r>
          </w:p>
        </w:tc>
      </w:tr>
      <w:tr w:rsidR="00B45769" w14:paraId="1D000783" w14:textId="77777777" w:rsidTr="00D30E1F">
        <w:trPr>
          <w:trHeight w:val="1598"/>
        </w:trPr>
        <w:tc>
          <w:tcPr>
            <w:tcW w:w="1552" w:type="dxa"/>
            <w:tcBorders>
              <w:top w:val="nil"/>
              <w:left w:val="nil"/>
              <w:bottom w:val="nil"/>
              <w:right w:val="nil"/>
            </w:tcBorders>
            <w:vAlign w:val="bottom"/>
          </w:tcPr>
          <w:p w14:paraId="0F9C3FFD" w14:textId="77777777" w:rsidR="00B45769" w:rsidRDefault="00B45769" w:rsidP="00D30E1F">
            <w:pPr>
              <w:spacing w:after="0"/>
              <w:rPr>
                <w:sz w:val="20"/>
                <w:szCs w:val="16"/>
              </w:rPr>
            </w:pPr>
            <w:r>
              <w:rPr>
                <w:sz w:val="20"/>
                <w:szCs w:val="16"/>
              </w:rPr>
              <w:t>Signature:</w:t>
            </w:r>
          </w:p>
        </w:tc>
        <w:tc>
          <w:tcPr>
            <w:tcW w:w="5103" w:type="dxa"/>
            <w:tcBorders>
              <w:left w:val="nil"/>
              <w:right w:val="nil"/>
            </w:tcBorders>
            <w:vAlign w:val="bottom"/>
          </w:tcPr>
          <w:p w14:paraId="784F8075" w14:textId="546D0A41" w:rsidR="00B45769" w:rsidRDefault="00B45769" w:rsidP="00D30E1F">
            <w:pPr>
              <w:spacing w:after="0"/>
              <w:rPr>
                <w:sz w:val="20"/>
                <w:szCs w:val="16"/>
              </w:rPr>
            </w:pPr>
          </w:p>
        </w:tc>
      </w:tr>
      <w:tr w:rsidR="00B45769" w14:paraId="50AB35C8" w14:textId="77777777" w:rsidTr="00D30E1F">
        <w:trPr>
          <w:trHeight w:val="443"/>
        </w:trPr>
        <w:tc>
          <w:tcPr>
            <w:tcW w:w="1552" w:type="dxa"/>
            <w:tcBorders>
              <w:top w:val="nil"/>
              <w:left w:val="nil"/>
              <w:bottom w:val="nil"/>
              <w:right w:val="nil"/>
            </w:tcBorders>
            <w:vAlign w:val="bottom"/>
          </w:tcPr>
          <w:p w14:paraId="252CDB92" w14:textId="77777777" w:rsidR="00B45769" w:rsidRDefault="00B45769" w:rsidP="00D30E1F">
            <w:pPr>
              <w:spacing w:after="0"/>
              <w:rPr>
                <w:sz w:val="20"/>
                <w:szCs w:val="16"/>
              </w:rPr>
            </w:pPr>
            <w:r>
              <w:rPr>
                <w:sz w:val="20"/>
                <w:szCs w:val="16"/>
              </w:rPr>
              <w:t>Date:</w:t>
            </w:r>
          </w:p>
        </w:tc>
        <w:tc>
          <w:tcPr>
            <w:tcW w:w="5103" w:type="dxa"/>
            <w:tcBorders>
              <w:left w:val="nil"/>
              <w:right w:val="nil"/>
            </w:tcBorders>
            <w:vAlign w:val="bottom"/>
          </w:tcPr>
          <w:p w14:paraId="44F0459B" w14:textId="762F4045" w:rsidR="00B45769" w:rsidRDefault="00B45769" w:rsidP="00D30E1F">
            <w:pPr>
              <w:spacing w:after="0"/>
              <w:rPr>
                <w:sz w:val="20"/>
                <w:szCs w:val="16"/>
              </w:rPr>
            </w:pPr>
          </w:p>
        </w:tc>
      </w:tr>
    </w:tbl>
    <w:p w14:paraId="21CA63FE" w14:textId="77777777" w:rsidR="00B45769" w:rsidRDefault="00B45769" w:rsidP="007253D1">
      <w:pPr>
        <w:spacing w:after="0"/>
        <w:jc w:val="both"/>
        <w:rPr>
          <w:sz w:val="20"/>
          <w:szCs w:val="16"/>
        </w:rPr>
      </w:pPr>
    </w:p>
    <w:p w14:paraId="7F16135E" w14:textId="2B32EBB7" w:rsidR="00B45769" w:rsidRDefault="00B45769" w:rsidP="007253D1">
      <w:pPr>
        <w:spacing w:after="0"/>
        <w:jc w:val="both"/>
        <w:rPr>
          <w:sz w:val="20"/>
          <w:szCs w:val="16"/>
        </w:rPr>
      </w:pPr>
    </w:p>
    <w:p w14:paraId="5B898C4B" w14:textId="02087BBF" w:rsidR="009C149A" w:rsidRDefault="009C149A">
      <w:pPr>
        <w:spacing w:after="0"/>
        <w:rPr>
          <w:color w:val="4F80F7"/>
        </w:rPr>
      </w:pPr>
      <w:r>
        <w:rPr>
          <w:color w:val="4F80F7"/>
        </w:rPr>
        <w:br w:type="page"/>
      </w:r>
    </w:p>
    <w:p w14:paraId="6D42B30B" w14:textId="77777777" w:rsidR="009C149A" w:rsidRPr="009C149A" w:rsidRDefault="009C149A" w:rsidP="009C149A">
      <w:pPr>
        <w:pStyle w:val="Schedule"/>
        <w:numPr>
          <w:ilvl w:val="0"/>
          <w:numId w:val="0"/>
        </w:numPr>
        <w:ind w:left="720" w:hanging="720"/>
        <w:jc w:val="both"/>
        <w:rPr>
          <w:sz w:val="21"/>
          <w:szCs w:val="20"/>
        </w:rPr>
      </w:pPr>
      <w:bookmarkStart w:id="422" w:name="_Toc117434334"/>
      <w:r w:rsidRPr="009C149A">
        <w:rPr>
          <w:sz w:val="21"/>
          <w:szCs w:val="20"/>
        </w:rPr>
        <w:t>Document History</w:t>
      </w:r>
      <w:bookmarkEnd w:id="422"/>
    </w:p>
    <w:p w14:paraId="40FA1EDA" w14:textId="1ED1AF67" w:rsidR="009C149A" w:rsidRPr="00083419" w:rsidRDefault="009C149A" w:rsidP="009C149A">
      <w:pPr>
        <w:rPr>
          <w:b/>
          <w:bCs/>
        </w:rPr>
      </w:pPr>
      <w:r w:rsidRPr="00083419">
        <w:rPr>
          <w:b/>
          <w:bCs/>
        </w:rPr>
        <w:t>First Published Document</w:t>
      </w:r>
    </w:p>
    <w:tbl>
      <w:tblPr>
        <w:tblStyle w:val="TableGrid"/>
        <w:tblW w:w="0" w:type="auto"/>
        <w:tblLook w:val="04A0" w:firstRow="1" w:lastRow="0" w:firstColumn="1" w:lastColumn="0" w:noHBand="0" w:noVBand="1"/>
      </w:tblPr>
      <w:tblGrid>
        <w:gridCol w:w="2118"/>
        <w:gridCol w:w="7475"/>
      </w:tblGrid>
      <w:tr w:rsidR="009C149A" w:rsidRPr="00FE3093" w14:paraId="14F97179" w14:textId="77777777" w:rsidTr="009C149A">
        <w:trPr>
          <w:cnfStyle w:val="100000000000" w:firstRow="1" w:lastRow="0" w:firstColumn="0" w:lastColumn="0" w:oddVBand="0" w:evenVBand="0" w:oddHBand="0" w:evenHBand="0" w:firstRowFirstColumn="0" w:firstRowLastColumn="0" w:lastRowFirstColumn="0" w:lastRowLastColumn="0"/>
          <w:trHeight w:val="15"/>
        </w:trPr>
        <w:tc>
          <w:tcPr>
            <w:tcW w:w="2122" w:type="dxa"/>
          </w:tcPr>
          <w:p w14:paraId="567E69FC" w14:textId="77777777" w:rsidR="009C149A" w:rsidRPr="00FE3093" w:rsidRDefault="009C149A" w:rsidP="009C149A">
            <w:pPr>
              <w:spacing w:after="0"/>
              <w:rPr>
                <w:sz w:val="20"/>
              </w:rPr>
            </w:pPr>
            <w:r w:rsidRPr="00FE3093">
              <w:rPr>
                <w:sz w:val="20"/>
              </w:rPr>
              <w:t>File Name:</w:t>
            </w:r>
          </w:p>
        </w:tc>
        <w:tc>
          <w:tcPr>
            <w:tcW w:w="7500" w:type="dxa"/>
          </w:tcPr>
          <w:p w14:paraId="4AB4CBC0" w14:textId="167745EF" w:rsidR="009C149A" w:rsidRPr="00FE3093" w:rsidRDefault="009C149A" w:rsidP="009C149A">
            <w:pPr>
              <w:spacing w:after="0"/>
              <w:rPr>
                <w:sz w:val="20"/>
              </w:rPr>
            </w:pPr>
            <w:r w:rsidRPr="00FE3093">
              <w:rPr>
                <w:sz w:val="20"/>
              </w:rPr>
              <w:t>EN-ICT-102</w:t>
            </w:r>
            <w:r>
              <w:rPr>
                <w:sz w:val="20"/>
              </w:rPr>
              <w:t>1</w:t>
            </w:r>
            <w:r w:rsidRPr="00FE3093">
              <w:rPr>
                <w:sz w:val="20"/>
              </w:rPr>
              <w:t xml:space="preserve"> ITT Vol </w:t>
            </w:r>
            <w:r>
              <w:rPr>
                <w:sz w:val="20"/>
              </w:rPr>
              <w:t>6.2</w:t>
            </w:r>
            <w:r w:rsidRPr="00FE3093">
              <w:rPr>
                <w:sz w:val="20"/>
              </w:rPr>
              <w:t xml:space="preserve"> </w:t>
            </w:r>
            <w:r>
              <w:rPr>
                <w:sz w:val="20"/>
              </w:rPr>
              <w:t>Equipment, Software &amp; Services Contract &amp; Guidance - Final</w:t>
            </w:r>
            <w:r w:rsidRPr="00FE3093">
              <w:rPr>
                <w:sz w:val="20"/>
              </w:rPr>
              <w:t>.docx</w:t>
            </w:r>
          </w:p>
        </w:tc>
      </w:tr>
      <w:tr w:rsidR="009C149A" w:rsidRPr="00FE3093" w14:paraId="5A85FFA5" w14:textId="77777777" w:rsidTr="00C271A3">
        <w:tc>
          <w:tcPr>
            <w:tcW w:w="2122" w:type="dxa"/>
          </w:tcPr>
          <w:p w14:paraId="4082F7F0" w14:textId="77777777" w:rsidR="009C149A" w:rsidRPr="00FE3093" w:rsidRDefault="009C149A" w:rsidP="009C149A">
            <w:pPr>
              <w:spacing w:after="0"/>
              <w:rPr>
                <w:sz w:val="20"/>
              </w:rPr>
            </w:pPr>
            <w:r w:rsidRPr="00FE3093">
              <w:rPr>
                <w:sz w:val="20"/>
              </w:rPr>
              <w:t>Release Date:</w:t>
            </w:r>
          </w:p>
        </w:tc>
        <w:tc>
          <w:tcPr>
            <w:tcW w:w="7500" w:type="dxa"/>
          </w:tcPr>
          <w:p w14:paraId="7B6E88E0" w14:textId="312DD59D" w:rsidR="009C149A" w:rsidRPr="00FE3093" w:rsidRDefault="009C149A" w:rsidP="009C149A">
            <w:pPr>
              <w:spacing w:after="0"/>
              <w:rPr>
                <w:sz w:val="20"/>
              </w:rPr>
            </w:pPr>
            <w:r>
              <w:rPr>
                <w:sz w:val="20"/>
              </w:rPr>
              <w:t>30/11/21</w:t>
            </w:r>
          </w:p>
        </w:tc>
      </w:tr>
      <w:tr w:rsidR="009C149A" w:rsidRPr="00FE3093" w14:paraId="75E81BE9" w14:textId="77777777" w:rsidTr="00C271A3">
        <w:tc>
          <w:tcPr>
            <w:tcW w:w="2122" w:type="dxa"/>
          </w:tcPr>
          <w:p w14:paraId="61AD49F6" w14:textId="77777777" w:rsidR="009C149A" w:rsidRPr="00FE3093" w:rsidRDefault="009C149A" w:rsidP="009C149A">
            <w:pPr>
              <w:spacing w:after="0"/>
              <w:rPr>
                <w:sz w:val="20"/>
              </w:rPr>
            </w:pPr>
            <w:r w:rsidRPr="00FE3093">
              <w:rPr>
                <w:sz w:val="20"/>
              </w:rPr>
              <w:t>Reason for Release:</w:t>
            </w:r>
          </w:p>
        </w:tc>
        <w:tc>
          <w:tcPr>
            <w:tcW w:w="7500" w:type="dxa"/>
          </w:tcPr>
          <w:p w14:paraId="4FFB4738" w14:textId="3A4D3248" w:rsidR="009C149A" w:rsidRPr="00FE3093" w:rsidRDefault="009C149A" w:rsidP="009C149A">
            <w:pPr>
              <w:spacing w:after="0"/>
              <w:rPr>
                <w:sz w:val="20"/>
              </w:rPr>
            </w:pPr>
            <w:r w:rsidRPr="00FE3093">
              <w:rPr>
                <w:sz w:val="20"/>
              </w:rPr>
              <w:t xml:space="preserve">ICT Framework Invitation to Tender – Phase </w:t>
            </w:r>
            <w:r>
              <w:rPr>
                <w:sz w:val="20"/>
              </w:rPr>
              <w:t>2</w:t>
            </w:r>
          </w:p>
        </w:tc>
      </w:tr>
      <w:tr w:rsidR="009C149A" w:rsidRPr="00FE3093" w14:paraId="69257435" w14:textId="77777777" w:rsidTr="00C271A3">
        <w:tc>
          <w:tcPr>
            <w:tcW w:w="2122" w:type="dxa"/>
          </w:tcPr>
          <w:p w14:paraId="6483C16A" w14:textId="77777777" w:rsidR="009C149A" w:rsidRPr="00FE3093" w:rsidRDefault="009C149A" w:rsidP="009C149A">
            <w:pPr>
              <w:spacing w:after="0"/>
              <w:rPr>
                <w:sz w:val="20"/>
              </w:rPr>
            </w:pPr>
            <w:r w:rsidRPr="00FE3093">
              <w:rPr>
                <w:sz w:val="20"/>
              </w:rPr>
              <w:t>Approved by:</w:t>
            </w:r>
          </w:p>
        </w:tc>
        <w:tc>
          <w:tcPr>
            <w:tcW w:w="7500" w:type="dxa"/>
          </w:tcPr>
          <w:p w14:paraId="2D9FDE72" w14:textId="77777777" w:rsidR="009C149A" w:rsidRPr="00FE3093" w:rsidRDefault="009C149A" w:rsidP="009C149A">
            <w:pPr>
              <w:spacing w:after="0"/>
              <w:rPr>
                <w:sz w:val="20"/>
              </w:rPr>
            </w:pPr>
            <w:r w:rsidRPr="00FE3093">
              <w:rPr>
                <w:sz w:val="20"/>
              </w:rPr>
              <w:t>enFrame Board</w:t>
            </w:r>
          </w:p>
        </w:tc>
      </w:tr>
      <w:tr w:rsidR="009C149A" w:rsidRPr="00FE3093" w14:paraId="22A0C474" w14:textId="77777777" w:rsidTr="00C271A3">
        <w:tc>
          <w:tcPr>
            <w:tcW w:w="2122" w:type="dxa"/>
          </w:tcPr>
          <w:p w14:paraId="5CE80951" w14:textId="77777777" w:rsidR="009C149A" w:rsidRPr="00FE3093" w:rsidRDefault="009C149A" w:rsidP="009C149A">
            <w:pPr>
              <w:spacing w:after="0"/>
              <w:rPr>
                <w:sz w:val="20"/>
              </w:rPr>
            </w:pPr>
            <w:r w:rsidRPr="00FE3093">
              <w:rPr>
                <w:sz w:val="20"/>
              </w:rPr>
              <w:t>Document Owner:</w:t>
            </w:r>
          </w:p>
        </w:tc>
        <w:tc>
          <w:tcPr>
            <w:tcW w:w="7500" w:type="dxa"/>
          </w:tcPr>
          <w:p w14:paraId="4CBA5020" w14:textId="77777777" w:rsidR="009C149A" w:rsidRPr="00FE3093" w:rsidRDefault="009C149A" w:rsidP="009C149A">
            <w:pPr>
              <w:spacing w:after="0"/>
              <w:rPr>
                <w:sz w:val="20"/>
              </w:rPr>
            </w:pPr>
            <w:r w:rsidRPr="00FE3093">
              <w:rPr>
                <w:sz w:val="20"/>
              </w:rPr>
              <w:t>Eleanor Platt</w:t>
            </w:r>
          </w:p>
        </w:tc>
      </w:tr>
      <w:tr w:rsidR="009C149A" w:rsidRPr="00FE3093" w14:paraId="49C9677A" w14:textId="77777777" w:rsidTr="00C271A3">
        <w:tc>
          <w:tcPr>
            <w:tcW w:w="2122" w:type="dxa"/>
          </w:tcPr>
          <w:p w14:paraId="0C9D4E0A" w14:textId="77777777" w:rsidR="009C149A" w:rsidRPr="00FE3093" w:rsidRDefault="009C149A" w:rsidP="009C149A">
            <w:pPr>
              <w:spacing w:after="0"/>
              <w:rPr>
                <w:sz w:val="20"/>
              </w:rPr>
            </w:pPr>
            <w:r>
              <w:rPr>
                <w:sz w:val="20"/>
              </w:rPr>
              <w:t>Drafted by:</w:t>
            </w:r>
          </w:p>
        </w:tc>
        <w:tc>
          <w:tcPr>
            <w:tcW w:w="7500" w:type="dxa"/>
          </w:tcPr>
          <w:p w14:paraId="09C79C72" w14:textId="77777777" w:rsidR="009C149A" w:rsidRPr="00FE3093" w:rsidRDefault="009C149A" w:rsidP="009C149A">
            <w:pPr>
              <w:spacing w:after="0"/>
              <w:rPr>
                <w:sz w:val="20"/>
              </w:rPr>
            </w:pPr>
            <w:r w:rsidRPr="00FE3093">
              <w:rPr>
                <w:sz w:val="20"/>
              </w:rPr>
              <w:t xml:space="preserve">Veale </w:t>
            </w:r>
            <w:proofErr w:type="spellStart"/>
            <w:r w:rsidRPr="00FE3093">
              <w:rPr>
                <w:sz w:val="20"/>
              </w:rPr>
              <w:t>Wasbrough</w:t>
            </w:r>
            <w:proofErr w:type="spellEnd"/>
            <w:r w:rsidRPr="00FE3093">
              <w:rPr>
                <w:sz w:val="20"/>
              </w:rPr>
              <w:t xml:space="preserve"> Vizards LLP</w:t>
            </w:r>
          </w:p>
        </w:tc>
      </w:tr>
    </w:tbl>
    <w:p w14:paraId="1A7FFE91" w14:textId="20D06FD7" w:rsidR="0063047C" w:rsidRDefault="0063047C" w:rsidP="007253D1">
      <w:pPr>
        <w:spacing w:after="0"/>
        <w:jc w:val="both"/>
        <w:rPr>
          <w:color w:val="4F80F7"/>
        </w:rPr>
      </w:pPr>
    </w:p>
    <w:p w14:paraId="469E9FF1" w14:textId="4113FA07" w:rsidR="009C149A" w:rsidRPr="009C149A" w:rsidRDefault="009C149A" w:rsidP="009C149A">
      <w:pPr>
        <w:rPr>
          <w:b/>
          <w:bCs/>
        </w:rPr>
      </w:pPr>
      <w:r w:rsidRPr="009C149A">
        <w:rPr>
          <w:b/>
          <w:bCs/>
        </w:rPr>
        <w:t>Document Amendments</w:t>
      </w:r>
    </w:p>
    <w:tbl>
      <w:tblPr>
        <w:tblStyle w:val="TableGrid"/>
        <w:tblW w:w="0" w:type="auto"/>
        <w:tblLook w:val="04A0" w:firstRow="1" w:lastRow="0" w:firstColumn="1" w:lastColumn="0" w:noHBand="0" w:noVBand="1"/>
      </w:tblPr>
      <w:tblGrid>
        <w:gridCol w:w="2119"/>
        <w:gridCol w:w="7474"/>
      </w:tblGrid>
      <w:tr w:rsidR="009C149A" w14:paraId="6AF458A5" w14:textId="77777777" w:rsidTr="009C149A">
        <w:trPr>
          <w:cnfStyle w:val="100000000000" w:firstRow="1" w:lastRow="0" w:firstColumn="0" w:lastColumn="0" w:oddVBand="0" w:evenVBand="0" w:oddHBand="0" w:evenHBand="0" w:firstRowFirstColumn="0" w:firstRowLastColumn="0" w:lastRowFirstColumn="0" w:lastRowLastColumn="0"/>
        </w:trPr>
        <w:tc>
          <w:tcPr>
            <w:tcW w:w="2119" w:type="dxa"/>
          </w:tcPr>
          <w:p w14:paraId="04F03273" w14:textId="77777777" w:rsidR="009C149A" w:rsidRPr="009C149A" w:rsidRDefault="009C149A" w:rsidP="009C149A">
            <w:pPr>
              <w:spacing w:after="0"/>
              <w:rPr>
                <w:sz w:val="20"/>
              </w:rPr>
            </w:pPr>
            <w:r w:rsidRPr="009C149A">
              <w:rPr>
                <w:sz w:val="20"/>
              </w:rPr>
              <w:t>New File Name:</w:t>
            </w:r>
          </w:p>
        </w:tc>
        <w:tc>
          <w:tcPr>
            <w:tcW w:w="7474" w:type="dxa"/>
          </w:tcPr>
          <w:p w14:paraId="0DCC2000" w14:textId="61D3C467" w:rsidR="009C149A" w:rsidRPr="009C149A" w:rsidRDefault="009C149A" w:rsidP="009C149A">
            <w:pPr>
              <w:spacing w:after="0"/>
              <w:rPr>
                <w:sz w:val="20"/>
              </w:rPr>
            </w:pPr>
            <w:r w:rsidRPr="009C149A">
              <w:rPr>
                <w:sz w:val="20"/>
              </w:rPr>
              <w:t>EN-ICT-1021 ITT Vol 6.2 Equipment, Software &amp; Services Contract &amp; Guidance v0722.docx</w:t>
            </w:r>
          </w:p>
        </w:tc>
      </w:tr>
      <w:tr w:rsidR="009C149A" w14:paraId="374CAAD8" w14:textId="77777777" w:rsidTr="009C149A">
        <w:tc>
          <w:tcPr>
            <w:tcW w:w="2119" w:type="dxa"/>
          </w:tcPr>
          <w:p w14:paraId="3AF99812" w14:textId="77777777" w:rsidR="009C149A" w:rsidRPr="009C149A" w:rsidRDefault="009C149A" w:rsidP="009C149A">
            <w:pPr>
              <w:spacing w:after="0"/>
              <w:rPr>
                <w:sz w:val="20"/>
              </w:rPr>
            </w:pPr>
            <w:r w:rsidRPr="009C149A">
              <w:rPr>
                <w:sz w:val="20"/>
              </w:rPr>
              <w:t>Date Amended:</w:t>
            </w:r>
          </w:p>
        </w:tc>
        <w:tc>
          <w:tcPr>
            <w:tcW w:w="7474" w:type="dxa"/>
          </w:tcPr>
          <w:p w14:paraId="144BB432" w14:textId="25033372" w:rsidR="009C149A" w:rsidRPr="009C149A" w:rsidRDefault="009C149A" w:rsidP="009C149A">
            <w:pPr>
              <w:spacing w:after="0"/>
              <w:rPr>
                <w:sz w:val="20"/>
              </w:rPr>
            </w:pPr>
            <w:r w:rsidRPr="009C149A">
              <w:rPr>
                <w:sz w:val="20"/>
              </w:rPr>
              <w:t>15/07/22</w:t>
            </w:r>
          </w:p>
        </w:tc>
      </w:tr>
      <w:tr w:rsidR="009C149A" w14:paraId="6B1CF12F" w14:textId="77777777" w:rsidTr="009C149A">
        <w:tc>
          <w:tcPr>
            <w:tcW w:w="2119" w:type="dxa"/>
          </w:tcPr>
          <w:p w14:paraId="134301A7" w14:textId="77777777" w:rsidR="009C149A" w:rsidRPr="009C149A" w:rsidRDefault="009C149A" w:rsidP="009C149A">
            <w:pPr>
              <w:spacing w:after="0"/>
              <w:rPr>
                <w:sz w:val="20"/>
              </w:rPr>
            </w:pPr>
            <w:r w:rsidRPr="009C149A">
              <w:rPr>
                <w:sz w:val="20"/>
              </w:rPr>
              <w:t>Amended by:</w:t>
            </w:r>
          </w:p>
        </w:tc>
        <w:tc>
          <w:tcPr>
            <w:tcW w:w="7474" w:type="dxa"/>
          </w:tcPr>
          <w:p w14:paraId="0CA32DB3" w14:textId="77777777" w:rsidR="009C149A" w:rsidRPr="009C149A" w:rsidRDefault="009C149A" w:rsidP="009C149A">
            <w:pPr>
              <w:spacing w:after="0"/>
              <w:rPr>
                <w:sz w:val="20"/>
              </w:rPr>
            </w:pPr>
            <w:r w:rsidRPr="009C149A">
              <w:rPr>
                <w:sz w:val="20"/>
              </w:rPr>
              <w:t>Eleanor Platt</w:t>
            </w:r>
          </w:p>
        </w:tc>
      </w:tr>
      <w:tr w:rsidR="009C149A" w14:paraId="4A0D10B7" w14:textId="77777777" w:rsidTr="009C149A">
        <w:tc>
          <w:tcPr>
            <w:tcW w:w="2119" w:type="dxa"/>
          </w:tcPr>
          <w:p w14:paraId="505D8B03" w14:textId="77777777" w:rsidR="009C149A" w:rsidRPr="009C149A" w:rsidRDefault="009C149A" w:rsidP="009C149A">
            <w:pPr>
              <w:spacing w:after="0"/>
              <w:rPr>
                <w:sz w:val="20"/>
              </w:rPr>
            </w:pPr>
            <w:r w:rsidRPr="009C149A">
              <w:rPr>
                <w:sz w:val="20"/>
              </w:rPr>
              <w:t>Reason for amendments:</w:t>
            </w:r>
          </w:p>
        </w:tc>
        <w:tc>
          <w:tcPr>
            <w:tcW w:w="7474" w:type="dxa"/>
          </w:tcPr>
          <w:p w14:paraId="2FAAE482" w14:textId="77777777" w:rsidR="009C149A" w:rsidRPr="009C149A" w:rsidRDefault="009C149A" w:rsidP="009C149A">
            <w:pPr>
              <w:spacing w:after="0"/>
              <w:rPr>
                <w:sz w:val="20"/>
              </w:rPr>
            </w:pPr>
            <w:r w:rsidRPr="009C149A">
              <w:rPr>
                <w:sz w:val="20"/>
              </w:rPr>
              <w:t xml:space="preserve">Amendments made based on feedback from Supplier. </w:t>
            </w:r>
          </w:p>
        </w:tc>
      </w:tr>
      <w:tr w:rsidR="009C149A" w14:paraId="38F6E8B5" w14:textId="77777777" w:rsidTr="009C149A">
        <w:tc>
          <w:tcPr>
            <w:tcW w:w="2119" w:type="dxa"/>
          </w:tcPr>
          <w:p w14:paraId="72470CE0" w14:textId="77777777" w:rsidR="009C149A" w:rsidRPr="009C149A" w:rsidRDefault="009C149A" w:rsidP="009C149A">
            <w:pPr>
              <w:spacing w:after="0"/>
              <w:rPr>
                <w:sz w:val="20"/>
              </w:rPr>
            </w:pPr>
            <w:r w:rsidRPr="009C149A">
              <w:rPr>
                <w:sz w:val="20"/>
              </w:rPr>
              <w:t>Amendments made:</w:t>
            </w:r>
          </w:p>
        </w:tc>
        <w:tc>
          <w:tcPr>
            <w:tcW w:w="7474" w:type="dxa"/>
          </w:tcPr>
          <w:p w14:paraId="666E8526" w14:textId="5D2AAE4F" w:rsidR="009C149A" w:rsidRPr="009C149A" w:rsidRDefault="009C149A" w:rsidP="009C149A">
            <w:pPr>
              <w:spacing w:after="0"/>
              <w:rPr>
                <w:color w:val="000000" w:themeColor="text1"/>
                <w:sz w:val="20"/>
              </w:rPr>
            </w:pPr>
            <w:r w:rsidRPr="009C149A">
              <w:rPr>
                <w:color w:val="000000" w:themeColor="text1"/>
                <w:sz w:val="20"/>
              </w:rPr>
              <w:t>Made drafting notes clearer. Added comments to make it easier for suppliers and customers to complete.</w:t>
            </w:r>
          </w:p>
        </w:tc>
      </w:tr>
      <w:tr w:rsidR="009C149A" w14:paraId="7A5DE39D" w14:textId="77777777" w:rsidTr="009C149A">
        <w:tc>
          <w:tcPr>
            <w:tcW w:w="2119" w:type="dxa"/>
          </w:tcPr>
          <w:p w14:paraId="734A42CA" w14:textId="77777777" w:rsidR="009C149A" w:rsidRPr="009C149A" w:rsidRDefault="009C149A" w:rsidP="009C149A">
            <w:pPr>
              <w:spacing w:after="0"/>
              <w:rPr>
                <w:sz w:val="20"/>
              </w:rPr>
            </w:pPr>
            <w:r w:rsidRPr="009C149A">
              <w:rPr>
                <w:sz w:val="20"/>
              </w:rPr>
              <w:t>Approved by:</w:t>
            </w:r>
          </w:p>
        </w:tc>
        <w:tc>
          <w:tcPr>
            <w:tcW w:w="7474" w:type="dxa"/>
          </w:tcPr>
          <w:p w14:paraId="02F133D3" w14:textId="4D0E5E32" w:rsidR="009C149A" w:rsidRPr="009C149A" w:rsidRDefault="009C149A" w:rsidP="009C149A">
            <w:pPr>
              <w:spacing w:after="0"/>
              <w:rPr>
                <w:sz w:val="20"/>
              </w:rPr>
            </w:pPr>
            <w:r w:rsidRPr="009C149A">
              <w:rPr>
                <w:sz w:val="20"/>
              </w:rPr>
              <w:t>N/A</w:t>
            </w:r>
          </w:p>
        </w:tc>
      </w:tr>
    </w:tbl>
    <w:p w14:paraId="6DBCF42C" w14:textId="77777777" w:rsidR="009C149A" w:rsidRPr="0063047C" w:rsidRDefault="009C149A" w:rsidP="007253D1">
      <w:pPr>
        <w:spacing w:after="0"/>
        <w:jc w:val="both"/>
        <w:rPr>
          <w:color w:val="4F80F7"/>
        </w:rPr>
      </w:pPr>
    </w:p>
    <w:sectPr w:rsidR="009C149A" w:rsidRPr="0063047C" w:rsidSect="00F11574">
      <w:footerReference w:type="default" r:id="rId19"/>
      <w:pgSz w:w="11907" w:h="16840"/>
      <w:pgMar w:top="1440" w:right="1080" w:bottom="1368" w:left="108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leanor Platt" w:date="2022-07-16T13:34:00Z" w:initials="EP">
    <w:p w14:paraId="7C936E7E" w14:textId="77777777" w:rsidR="00725ADE" w:rsidRDefault="00725ADE" w:rsidP="00FF42F8">
      <w:r>
        <w:rPr>
          <w:rStyle w:val="CommentReference"/>
        </w:rPr>
        <w:annotationRef/>
      </w:r>
      <w:r>
        <w:rPr>
          <w:color w:val="000000"/>
          <w:sz w:val="20"/>
        </w:rPr>
        <w:t>To be completed</w:t>
      </w:r>
    </w:p>
  </w:comment>
  <w:comment w:id="5" w:author="Eleanor Platt" w:date="2022-07-16T13:34:00Z" w:initials="EP">
    <w:p w14:paraId="65F988F4" w14:textId="77777777" w:rsidR="00725ADE" w:rsidRDefault="00725ADE" w:rsidP="002B3404">
      <w:r>
        <w:rPr>
          <w:rStyle w:val="CommentReference"/>
        </w:rPr>
        <w:annotationRef/>
      </w:r>
      <w:r>
        <w:rPr>
          <w:color w:val="000000"/>
          <w:sz w:val="20"/>
        </w:rPr>
        <w:t>Supplier to complete</w:t>
      </w:r>
    </w:p>
  </w:comment>
  <w:comment w:id="7" w:author="Eleanor Platt" w:date="2022-07-16T13:35:00Z" w:initials="EP">
    <w:p w14:paraId="5BBD5A4F" w14:textId="77777777" w:rsidR="00725ADE" w:rsidRDefault="00725ADE" w:rsidP="0094490C">
      <w:r>
        <w:rPr>
          <w:rStyle w:val="CommentReference"/>
        </w:rPr>
        <w:annotationRef/>
      </w:r>
      <w:r>
        <w:rPr>
          <w:color w:val="000000"/>
          <w:sz w:val="20"/>
        </w:rPr>
        <w:t>Customer to complete</w:t>
      </w:r>
    </w:p>
  </w:comment>
  <w:comment w:id="20" w:author="Eleanor Platt" w:date="2022-07-15T17:16:00Z" w:initials="EP">
    <w:p w14:paraId="6AD5BCCC" w14:textId="6EC873AE" w:rsidR="00152F75" w:rsidRDefault="00152F75" w:rsidP="00E93AAF">
      <w:r>
        <w:rPr>
          <w:rStyle w:val="CommentReference"/>
        </w:rPr>
        <w:annotationRef/>
      </w:r>
      <w:r>
        <w:rPr>
          <w:color w:val="000000"/>
          <w:sz w:val="20"/>
        </w:rPr>
        <w:t>To be completed</w:t>
      </w:r>
    </w:p>
  </w:comment>
  <w:comment w:id="22" w:author="Eleanor Platt" w:date="2022-07-15T17:18:00Z" w:initials="EP">
    <w:p w14:paraId="4E45D697" w14:textId="77777777" w:rsidR="00152F75" w:rsidRDefault="00152F75" w:rsidP="00E7617F">
      <w:r>
        <w:rPr>
          <w:rStyle w:val="CommentReference"/>
        </w:rPr>
        <w:annotationRef/>
      </w:r>
      <w:r>
        <w:rPr>
          <w:color w:val="000000"/>
          <w:sz w:val="20"/>
        </w:rPr>
        <w:t>To be completed</w:t>
      </w:r>
    </w:p>
  </w:comment>
  <w:comment w:id="124" w:author="Eleanor Platt" w:date="2022-07-15T17:21:00Z" w:initials="EP">
    <w:p w14:paraId="23F9FC56" w14:textId="77777777" w:rsidR="00440B49" w:rsidRDefault="00440B49" w:rsidP="002279E3">
      <w:r>
        <w:rPr>
          <w:rStyle w:val="CommentReference"/>
        </w:rPr>
        <w:annotationRef/>
      </w:r>
      <w:r>
        <w:rPr>
          <w:color w:val="000000"/>
          <w:sz w:val="20"/>
        </w:rPr>
        <w:t>To be completed</w:t>
      </w:r>
    </w:p>
  </w:comment>
  <w:comment w:id="132" w:author="Eleanor Platt" w:date="2022-07-15T17:22:00Z" w:initials="EP">
    <w:p w14:paraId="5BED1D4B" w14:textId="77777777" w:rsidR="00440B49" w:rsidRDefault="00440B49" w:rsidP="00661340">
      <w:r>
        <w:rPr>
          <w:rStyle w:val="CommentReference"/>
        </w:rPr>
        <w:annotationRef/>
      </w:r>
      <w:r>
        <w:rPr>
          <w:color w:val="000000"/>
          <w:sz w:val="20"/>
        </w:rPr>
        <w:t>Keep or remove as required</w:t>
      </w:r>
    </w:p>
  </w:comment>
  <w:comment w:id="185" w:author="Eleanor Platt" w:date="2022-07-15T17:24:00Z" w:initials="EP">
    <w:p w14:paraId="08DD79BE" w14:textId="77777777" w:rsidR="00440B49" w:rsidRDefault="00440B49" w:rsidP="00FB448F">
      <w:r>
        <w:rPr>
          <w:rStyle w:val="CommentReference"/>
        </w:rPr>
        <w:annotationRef/>
      </w:r>
      <w:r>
        <w:rPr>
          <w:color w:val="000000"/>
          <w:sz w:val="20"/>
        </w:rPr>
        <w:t>To be completed</w:t>
      </w:r>
    </w:p>
  </w:comment>
  <w:comment w:id="237" w:author="Eleanor Platt" w:date="2022-07-15T17:25:00Z" w:initials="EP">
    <w:p w14:paraId="45D3D327" w14:textId="77777777" w:rsidR="00440B49" w:rsidRDefault="00440B49" w:rsidP="001A0D3C">
      <w:r>
        <w:rPr>
          <w:rStyle w:val="CommentReference"/>
        </w:rPr>
        <w:annotationRef/>
      </w:r>
      <w:r>
        <w:rPr>
          <w:color w:val="000000"/>
          <w:sz w:val="20"/>
        </w:rPr>
        <w:t>To be agreed</w:t>
      </w:r>
    </w:p>
  </w:comment>
  <w:comment w:id="260" w:author="Eleanor Platt" w:date="2022-07-15T17:26:00Z" w:initials="EP">
    <w:p w14:paraId="03974A02" w14:textId="77777777" w:rsidR="00440B49" w:rsidRDefault="00440B49" w:rsidP="00CC1B9B">
      <w:r>
        <w:rPr>
          <w:rStyle w:val="CommentReference"/>
        </w:rPr>
        <w:annotationRef/>
      </w:r>
      <w:r>
        <w:rPr>
          <w:color w:val="000000"/>
          <w:sz w:val="20"/>
        </w:rPr>
        <w:t>To be completed</w:t>
      </w:r>
    </w:p>
  </w:comment>
  <w:comment w:id="261" w:author="Eleanor Platt" w:date="2022-07-15T17:27:00Z" w:initials="EP">
    <w:p w14:paraId="70B7C463" w14:textId="77777777" w:rsidR="00440B49" w:rsidRDefault="00440B49" w:rsidP="00E47AC2">
      <w:r>
        <w:rPr>
          <w:rStyle w:val="CommentReference"/>
        </w:rPr>
        <w:annotationRef/>
      </w:r>
      <w:r>
        <w:rPr>
          <w:color w:val="000000"/>
          <w:sz w:val="20"/>
        </w:rPr>
        <w:t>To be completed</w:t>
      </w:r>
    </w:p>
  </w:comment>
  <w:comment w:id="302" w:author="Eleanor Platt" w:date="2022-07-15T17:36:00Z" w:initials="EP">
    <w:p w14:paraId="5E8ADBC2" w14:textId="77777777" w:rsidR="00796FA5" w:rsidRDefault="00796FA5" w:rsidP="00CF30B2">
      <w:r>
        <w:rPr>
          <w:rStyle w:val="CommentReference"/>
        </w:rPr>
        <w:annotationRef/>
      </w:r>
      <w:r>
        <w:rPr>
          <w:color w:val="000000"/>
          <w:sz w:val="20"/>
        </w:rPr>
        <w:t>Supplier to complete</w:t>
      </w:r>
    </w:p>
  </w:comment>
  <w:comment w:id="307" w:author="Eleanor Platt" w:date="2022-07-15T17:36:00Z" w:initials="EP">
    <w:p w14:paraId="28361AA7" w14:textId="77777777" w:rsidR="00796FA5" w:rsidRDefault="00796FA5" w:rsidP="007055C3">
      <w:r>
        <w:rPr>
          <w:rStyle w:val="CommentReference"/>
        </w:rPr>
        <w:annotationRef/>
      </w:r>
      <w:r>
        <w:rPr>
          <w:color w:val="000000"/>
          <w:sz w:val="20"/>
        </w:rPr>
        <w:t>Customer to complete</w:t>
      </w:r>
    </w:p>
  </w:comment>
  <w:comment w:id="316" w:author="Eleanor Platt" w:date="2022-07-21T16:09:00Z" w:initials="EP">
    <w:p w14:paraId="1C1C139B" w14:textId="77777777" w:rsidR="00F534DA" w:rsidRDefault="00F534DA" w:rsidP="00486A63">
      <w:r>
        <w:rPr>
          <w:rStyle w:val="CommentReference"/>
        </w:rPr>
        <w:annotationRef/>
      </w:r>
      <w:r>
        <w:rPr>
          <w:color w:val="000000"/>
          <w:sz w:val="20"/>
        </w:rPr>
        <w:t>Supplier to complete</w:t>
      </w:r>
    </w:p>
  </w:comment>
  <w:comment w:id="337" w:author="Eleanor Platt" w:date="2022-07-15T17:40:00Z" w:initials="EP">
    <w:p w14:paraId="54EB6AAA" w14:textId="196FF2E6" w:rsidR="00796FA5" w:rsidRDefault="00796FA5" w:rsidP="0022580A">
      <w:r>
        <w:rPr>
          <w:rStyle w:val="CommentReference"/>
        </w:rPr>
        <w:annotationRef/>
      </w:r>
      <w:r>
        <w:rPr>
          <w:color w:val="000000"/>
          <w:sz w:val="20"/>
        </w:rPr>
        <w:t>To be completed if required</w:t>
      </w:r>
    </w:p>
  </w:comment>
  <w:comment w:id="348" w:author="Eleanor Platt" w:date="2022-07-15T17:43:00Z" w:initials="EP">
    <w:p w14:paraId="1CEA3BCF" w14:textId="77777777" w:rsidR="00796FA5" w:rsidRDefault="00796FA5" w:rsidP="003608E6">
      <w:r>
        <w:rPr>
          <w:rStyle w:val="CommentReference"/>
        </w:rPr>
        <w:annotationRef/>
      </w:r>
      <w:r>
        <w:rPr>
          <w:color w:val="000000"/>
          <w:sz w:val="20"/>
        </w:rPr>
        <w:t>To be completed</w:t>
      </w:r>
    </w:p>
  </w:comment>
  <w:comment w:id="353" w:author="Eleanor Platt" w:date="2022-07-15T17:44:00Z" w:initials="EP">
    <w:p w14:paraId="4B0E4A94" w14:textId="77777777" w:rsidR="00796FA5" w:rsidRDefault="00796FA5" w:rsidP="00A116F5">
      <w:r>
        <w:rPr>
          <w:rStyle w:val="CommentReference"/>
        </w:rPr>
        <w:annotationRef/>
      </w:r>
      <w:r>
        <w:rPr>
          <w:color w:val="000000"/>
          <w:sz w:val="20"/>
        </w:rPr>
        <w:t>To be completed, or delete and type “Not used.”</w:t>
      </w:r>
    </w:p>
  </w:comment>
  <w:comment w:id="411" w:author="Eleanor Platt" w:date="2022-07-15T18:02:00Z" w:initials="EP">
    <w:p w14:paraId="7C773A6B" w14:textId="77777777" w:rsidR="00B611BE" w:rsidRDefault="00B611BE" w:rsidP="00117E38">
      <w:r>
        <w:rPr>
          <w:rStyle w:val="CommentReference"/>
        </w:rPr>
        <w:annotationRef/>
      </w:r>
      <w:r>
        <w:rPr>
          <w:color w:val="000000"/>
          <w:sz w:val="20"/>
        </w:rPr>
        <w:t xml:space="preserve">Supplier and Customer to agree and include the scenarios where the Supplier will be a Controller. </w:t>
      </w:r>
    </w:p>
  </w:comment>
  <w:comment w:id="412" w:author="Eleanor Platt" w:date="2022-07-15T18:02:00Z" w:initials="EP">
    <w:p w14:paraId="614AA435" w14:textId="77777777" w:rsidR="00B611BE" w:rsidRDefault="00B611BE" w:rsidP="00454A95">
      <w:r>
        <w:rPr>
          <w:rStyle w:val="CommentReference"/>
        </w:rPr>
        <w:annotationRef/>
      </w:r>
      <w:r>
        <w:rPr>
          <w:color w:val="000000"/>
          <w:sz w:val="20"/>
        </w:rPr>
        <w:t>Supplier and Customer to agree and include the scenarios where the Supplier will be a Processor.</w:t>
      </w:r>
    </w:p>
  </w:comment>
  <w:comment w:id="408" w:author="Eleanor Platt" w:date="2022-07-15T18:04:00Z" w:initials="EP">
    <w:p w14:paraId="00DB55C8" w14:textId="77777777" w:rsidR="00EE6E98" w:rsidRDefault="00EE6E98" w:rsidP="008E770F">
      <w:r>
        <w:rPr>
          <w:rStyle w:val="CommentReference"/>
        </w:rPr>
        <w:annotationRef/>
      </w:r>
      <w:r>
        <w:rPr>
          <w:color w:val="000000"/>
          <w:sz w:val="20"/>
        </w:rPr>
        <w:t>Only 1 option to be selected</w:t>
      </w:r>
    </w:p>
  </w:comment>
  <w:comment w:id="414" w:author="Eleanor Platt" w:date="2022-07-15T18:06:00Z" w:initials="EP">
    <w:p w14:paraId="303CA02C" w14:textId="77777777" w:rsidR="00EE6E98" w:rsidRDefault="00EE6E98" w:rsidP="004104D1">
      <w:r>
        <w:rPr>
          <w:rStyle w:val="CommentReference"/>
        </w:rPr>
        <w:annotationRef/>
      </w:r>
      <w:r>
        <w:rPr>
          <w:color w:val="000000"/>
          <w:sz w:val="20"/>
        </w:rPr>
        <w:t>Customer to complete</w:t>
      </w:r>
    </w:p>
  </w:comment>
  <w:comment w:id="418" w:author="Eleanor Platt" w:date="2022-07-15T18:07:00Z" w:initials="EP">
    <w:p w14:paraId="38F16BA9" w14:textId="77777777" w:rsidR="00EE6E98" w:rsidRDefault="00EE6E98" w:rsidP="00EA13F0">
      <w:r>
        <w:rPr>
          <w:rStyle w:val="CommentReference"/>
        </w:rPr>
        <w:annotationRef/>
      </w:r>
      <w:r>
        <w:rPr>
          <w:color w:val="000000"/>
          <w:sz w:val="20"/>
        </w:rPr>
        <w:t>Please delete information and add “Not used” if Supplier is a Controller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936E7E" w15:done="0"/>
  <w15:commentEx w15:paraId="65F988F4" w15:done="0"/>
  <w15:commentEx w15:paraId="5BBD5A4F" w15:done="0"/>
  <w15:commentEx w15:paraId="6AD5BCCC" w15:done="0"/>
  <w15:commentEx w15:paraId="4E45D697" w15:done="0"/>
  <w15:commentEx w15:paraId="23F9FC56" w15:done="0"/>
  <w15:commentEx w15:paraId="5BED1D4B" w15:done="0"/>
  <w15:commentEx w15:paraId="08DD79BE" w15:done="0"/>
  <w15:commentEx w15:paraId="45D3D327" w15:done="0"/>
  <w15:commentEx w15:paraId="03974A02" w15:done="0"/>
  <w15:commentEx w15:paraId="70B7C463" w15:done="0"/>
  <w15:commentEx w15:paraId="5E8ADBC2" w15:done="0"/>
  <w15:commentEx w15:paraId="28361AA7" w15:done="0"/>
  <w15:commentEx w15:paraId="1C1C139B" w15:done="0"/>
  <w15:commentEx w15:paraId="54EB6AAA" w15:done="0"/>
  <w15:commentEx w15:paraId="1CEA3BCF" w15:done="0"/>
  <w15:commentEx w15:paraId="4B0E4A94" w15:done="0"/>
  <w15:commentEx w15:paraId="7C773A6B" w15:done="0"/>
  <w15:commentEx w15:paraId="614AA435" w15:done="0"/>
  <w15:commentEx w15:paraId="00DB55C8" w15:done="0"/>
  <w15:commentEx w15:paraId="303CA02C" w15:done="0"/>
  <w15:commentEx w15:paraId="38F16BA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D3CEE" w16cex:dateUtc="2022-07-16T12:34:00Z"/>
  <w16cex:commentExtensible w16cex:durableId="267D3CFC" w16cex:dateUtc="2022-07-16T12:34:00Z"/>
  <w16cex:commentExtensible w16cex:durableId="267D3D14" w16cex:dateUtc="2022-07-16T12:35:00Z"/>
  <w16cex:commentExtensible w16cex:durableId="267C1F5F" w16cex:dateUtc="2022-07-15T16:16:00Z"/>
  <w16cex:commentExtensible w16cex:durableId="267C1FE7" w16cex:dateUtc="2022-07-15T16:18:00Z"/>
  <w16cex:commentExtensible w16cex:durableId="267C2089" w16cex:dateUtc="2022-07-15T16:21:00Z"/>
  <w16cex:commentExtensible w16cex:durableId="267C20E7" w16cex:dateUtc="2022-07-15T16:22:00Z"/>
  <w16cex:commentExtensible w16cex:durableId="267C2155" w16cex:dateUtc="2022-07-15T16:24:00Z"/>
  <w16cex:commentExtensible w16cex:durableId="267C21A6" w16cex:dateUtc="2022-07-15T16:25:00Z"/>
  <w16cex:commentExtensible w16cex:durableId="267C21D7" w16cex:dateUtc="2022-07-15T16:26:00Z"/>
  <w16cex:commentExtensible w16cex:durableId="267C21F8" w16cex:dateUtc="2022-07-15T16:27:00Z"/>
  <w16cex:commentExtensible w16cex:durableId="267C2422" w16cex:dateUtc="2022-07-15T16:36:00Z"/>
  <w16cex:commentExtensible w16cex:durableId="267C242E" w16cex:dateUtc="2022-07-15T16:36:00Z"/>
  <w16cex:commentExtensible w16cex:durableId="2683F8B9" w16cex:dateUtc="2022-07-21T15:09:00Z"/>
  <w16cex:commentExtensible w16cex:durableId="267C24FC" w16cex:dateUtc="2022-07-15T16:40:00Z"/>
  <w16cex:commentExtensible w16cex:durableId="267C25C2" w16cex:dateUtc="2022-07-15T16:43:00Z"/>
  <w16cex:commentExtensible w16cex:durableId="267C25FC" w16cex:dateUtc="2022-07-15T16:44:00Z"/>
  <w16cex:commentExtensible w16cex:durableId="267C2A2C" w16cex:dateUtc="2022-07-15T17:02:00Z"/>
  <w16cex:commentExtensible w16cex:durableId="267C2A4E" w16cex:dateUtc="2022-07-15T17:02:00Z"/>
  <w16cex:commentExtensible w16cex:durableId="267C2AC7" w16cex:dateUtc="2022-07-15T17:04:00Z"/>
  <w16cex:commentExtensible w16cex:durableId="267C2B28" w16cex:dateUtc="2022-07-15T17:06:00Z"/>
  <w16cex:commentExtensible w16cex:durableId="267C2B74" w16cex:dateUtc="2022-07-15T17: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936E7E" w16cid:durableId="267D3CEE"/>
  <w16cid:commentId w16cid:paraId="65F988F4" w16cid:durableId="267D3CFC"/>
  <w16cid:commentId w16cid:paraId="5BBD5A4F" w16cid:durableId="267D3D14"/>
  <w16cid:commentId w16cid:paraId="6AD5BCCC" w16cid:durableId="267C1F5F"/>
  <w16cid:commentId w16cid:paraId="4E45D697" w16cid:durableId="267C1FE7"/>
  <w16cid:commentId w16cid:paraId="23F9FC56" w16cid:durableId="267C2089"/>
  <w16cid:commentId w16cid:paraId="5BED1D4B" w16cid:durableId="267C20E7"/>
  <w16cid:commentId w16cid:paraId="08DD79BE" w16cid:durableId="267C2155"/>
  <w16cid:commentId w16cid:paraId="45D3D327" w16cid:durableId="267C21A6"/>
  <w16cid:commentId w16cid:paraId="03974A02" w16cid:durableId="267C21D7"/>
  <w16cid:commentId w16cid:paraId="70B7C463" w16cid:durableId="267C21F8"/>
  <w16cid:commentId w16cid:paraId="5E8ADBC2" w16cid:durableId="267C2422"/>
  <w16cid:commentId w16cid:paraId="28361AA7" w16cid:durableId="267C242E"/>
  <w16cid:commentId w16cid:paraId="1C1C139B" w16cid:durableId="2683F8B9"/>
  <w16cid:commentId w16cid:paraId="54EB6AAA" w16cid:durableId="267C24FC"/>
  <w16cid:commentId w16cid:paraId="1CEA3BCF" w16cid:durableId="267C25C2"/>
  <w16cid:commentId w16cid:paraId="4B0E4A94" w16cid:durableId="267C25FC"/>
  <w16cid:commentId w16cid:paraId="7C773A6B" w16cid:durableId="267C2A2C"/>
  <w16cid:commentId w16cid:paraId="614AA435" w16cid:durableId="267C2A4E"/>
  <w16cid:commentId w16cid:paraId="00DB55C8" w16cid:durableId="267C2AC7"/>
  <w16cid:commentId w16cid:paraId="303CA02C" w16cid:durableId="267C2B28"/>
  <w16cid:commentId w16cid:paraId="38F16BA9" w16cid:durableId="267C2B7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4B571" w14:textId="77777777" w:rsidR="006B270D" w:rsidRDefault="006B270D">
      <w:pPr>
        <w:spacing w:after="0"/>
      </w:pPr>
      <w:r>
        <w:separator/>
      </w:r>
    </w:p>
  </w:endnote>
  <w:endnote w:type="continuationSeparator" w:id="0">
    <w:p w14:paraId="7ABF2A46" w14:textId="77777777" w:rsidR="006B270D" w:rsidRDefault="006B270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EFD5C" w14:textId="77777777" w:rsidR="002A20DC" w:rsidRDefault="002A20DC">
    <w:r>
      <w:rPr>
        <w:noProof/>
        <w:lang w:eastAsia="en-GB"/>
      </w:rPr>
      <mc:AlternateContent>
        <mc:Choice Requires="wps">
          <w:drawing>
            <wp:anchor distT="0" distB="0" distL="114300" distR="114300" simplePos="0" relativeHeight="251659264" behindDoc="0" locked="0" layoutInCell="0" allowOverlap="1" wp14:anchorId="589C83B6" wp14:editId="0775CBA4">
              <wp:simplePos x="0" y="0"/>
              <wp:positionH relativeFrom="page">
                <wp:posOffset>0</wp:posOffset>
              </wp:positionH>
              <wp:positionV relativeFrom="page">
                <wp:posOffset>10229215</wp:posOffset>
              </wp:positionV>
              <wp:extent cx="7560945" cy="273685"/>
              <wp:effectExtent l="0" t="0" r="0" b="0"/>
              <wp:wrapNone/>
              <wp:docPr id="1" name="MSIPCMecbe47149fa21c16d581fd75" descr="{&quot;HashCode&quot;:-1330317080,&quot;Height&quot;:842.0,&quot;Width&quot;:595.0,&quot;Placement&quot;:&quot;Footer&quot;,&quot;Index&quot;:&quot;Primary&quot;,&quot;Section&quot;:2,&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B9FF1" w14:textId="77777777" w:rsidR="002A20DC" w:rsidRDefault="002A20DC">
                          <w:pPr>
                            <w:spacing w:after="0"/>
                            <w:rPr>
                              <w:color w:val="000000"/>
                              <w:sz w:val="16"/>
                            </w:rPr>
                          </w:pPr>
                        </w:p>
                      </w:txbxContent>
                    </wps:txbx>
                    <wps:bodyPr rot="0" vert="horz" wrap="square" lIns="254000" tIns="0" rIns="91440" bIns="0" anchor="b" anchorCtr="0" upright="1"/>
                  </wps:wsp>
                </a:graphicData>
              </a:graphic>
              <wp14:sizeRelH relativeFrom="page">
                <wp14:pctWidth>0</wp14:pctWidth>
              </wp14:sizeRelH>
              <wp14:sizeRelV relativeFrom="page">
                <wp14:pctHeight>0</wp14:pctHeight>
              </wp14:sizeRelV>
            </wp:anchor>
          </w:drawing>
        </mc:Choice>
        <mc:Fallback>
          <w:pict>
            <v:shapetype w14:anchorId="589C83B6" id="_x0000_t202" coordsize="21600,21600" o:spt="202" path="m,l,21600r21600,l21600,xe">
              <v:stroke joinstyle="miter"/>
              <v:path gradientshapeok="t" o:connecttype="rect"/>
            </v:shapetype>
            <v:shape id="MSIPCMecbe47149fa21c16d581fd75" o:spid="_x0000_s1026" type="#_x0000_t202" alt="{&quot;HashCode&quot;:-1330317080,&quot;Height&quot;:842.0,&quot;Width&quot;:595.0,&quot;Placement&quot;:&quot;Footer&quot;,&quot;Index&quot;:&quot;Primary&quot;,&quot;Section&quot;:2,&quot;Top&quot;:0.0,&quot;Left&quot;:0.0}" style="position:absolute;margin-left:0;margin-top:805.45pt;width:595.35pt;height:21.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" o:allowincell="f" filled="f" stroked="f">
              <v:textbox inset="20pt,0,,0">
                <w:txbxContent>
                  <w:p w14:paraId="694B9FF1" w14:textId="77777777" w:rsidR="002A20DC" w:rsidRDefault="002A20DC">
                    <w:pPr>
                      <w:spacing w:after="0"/>
                      <w:rPr>
                        <w:color w:val="000000"/>
                        <w:sz w:val="16"/>
                      </w:rPr>
                    </w:pPr>
                  </w:p>
                </w:txbxContent>
              </v:textbox>
              <w10:wrap anchorx="page" anchory="page"/>
            </v:shape>
          </w:pict>
        </mc:Fallback>
      </mc:AlternateContent>
    </w:r>
  </w:p>
  <w:p w14:paraId="240A952E" w14:textId="77777777" w:rsidR="002A20DC" w:rsidRDefault="002A20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CE0C0" w14:textId="77777777" w:rsidR="00725ADE" w:rsidRPr="00725ADE" w:rsidRDefault="00725ADE" w:rsidP="00725ADE">
    <w:pPr>
      <w:pStyle w:val="Footer"/>
      <w:jc w:val="center"/>
      <w:rPr>
        <w:rFonts w:asciiTheme="minorHAnsi" w:hAnsiTheme="minorHAnsi" w:cstheme="minorHAnsi"/>
        <w:sz w:val="18"/>
        <w:szCs w:val="18"/>
      </w:rPr>
    </w:pPr>
    <w:r w:rsidRPr="00725ADE">
      <w:rPr>
        <w:rFonts w:asciiTheme="minorHAnsi" w:hAnsiTheme="minorHAnsi" w:cstheme="minorHAnsi"/>
        <w:sz w:val="18"/>
        <w:szCs w:val="18"/>
      </w:rPr>
      <w:t>Commercial in Confidence</w:t>
    </w:r>
  </w:p>
  <w:p w14:paraId="0C27F00D" w14:textId="6A170475" w:rsidR="00725ADE" w:rsidRPr="00725ADE" w:rsidRDefault="00725ADE" w:rsidP="00725ADE">
    <w:pPr>
      <w:pStyle w:val="Footer"/>
      <w:jc w:val="center"/>
      <w:rPr>
        <w:rFonts w:asciiTheme="minorHAnsi" w:hAnsiTheme="minorHAnsi" w:cstheme="minorHAnsi"/>
        <w:sz w:val="18"/>
        <w:szCs w:val="18"/>
      </w:rPr>
    </w:pPr>
    <w:r w:rsidRPr="00725ADE">
      <w:rPr>
        <w:rFonts w:asciiTheme="minorHAnsi" w:hAnsiTheme="minorHAnsi" w:cstheme="minorHAnsi"/>
        <w:sz w:val="18"/>
        <w:szCs w:val="18"/>
      </w:rPr>
      <w:t xml:space="preserve">Page </w:t>
    </w:r>
    <w:r w:rsidRPr="00725ADE">
      <w:rPr>
        <w:rFonts w:asciiTheme="minorHAnsi" w:hAnsiTheme="minorHAnsi" w:cstheme="minorHAnsi"/>
        <w:sz w:val="18"/>
        <w:szCs w:val="18"/>
      </w:rPr>
      <w:fldChar w:fldCharType="begin"/>
    </w:r>
    <w:r w:rsidRPr="00725ADE">
      <w:rPr>
        <w:rFonts w:asciiTheme="minorHAnsi" w:hAnsiTheme="minorHAnsi" w:cstheme="minorHAnsi"/>
        <w:sz w:val="18"/>
        <w:szCs w:val="18"/>
      </w:rPr>
      <w:instrText xml:space="preserve"> PAGE </w:instrText>
    </w:r>
    <w:r w:rsidRPr="00725ADE">
      <w:rPr>
        <w:rFonts w:asciiTheme="minorHAnsi" w:hAnsiTheme="minorHAnsi" w:cstheme="minorHAnsi"/>
        <w:sz w:val="18"/>
        <w:szCs w:val="18"/>
      </w:rPr>
      <w:fldChar w:fldCharType="separate"/>
    </w:r>
    <w:r w:rsidRPr="00725ADE">
      <w:rPr>
        <w:rFonts w:asciiTheme="minorHAnsi" w:hAnsiTheme="minorHAnsi" w:cstheme="minorHAnsi"/>
        <w:noProof/>
        <w:sz w:val="18"/>
        <w:szCs w:val="18"/>
      </w:rPr>
      <w:t>5</w:t>
    </w:r>
    <w:r w:rsidRPr="00725ADE">
      <w:rPr>
        <w:rFonts w:asciiTheme="minorHAnsi" w:hAnsiTheme="minorHAnsi" w:cstheme="minorHAnsi"/>
        <w:sz w:val="18"/>
        <w:szCs w:val="18"/>
      </w:rPr>
      <w:fldChar w:fldCharType="end"/>
    </w:r>
    <w:r w:rsidRPr="00725ADE">
      <w:rPr>
        <w:rFonts w:asciiTheme="minorHAnsi" w:hAnsiTheme="minorHAnsi" w:cstheme="minorHAnsi"/>
        <w:sz w:val="18"/>
        <w:szCs w:val="18"/>
      </w:rPr>
      <w:t xml:space="preserve"> of </w:t>
    </w:r>
    <w:r w:rsidRPr="00725ADE">
      <w:rPr>
        <w:rFonts w:asciiTheme="minorHAnsi" w:hAnsiTheme="minorHAnsi" w:cstheme="minorHAnsi"/>
        <w:sz w:val="18"/>
        <w:szCs w:val="18"/>
      </w:rPr>
      <w:fldChar w:fldCharType="begin"/>
    </w:r>
    <w:r w:rsidRPr="00725ADE">
      <w:rPr>
        <w:rFonts w:asciiTheme="minorHAnsi" w:hAnsiTheme="minorHAnsi" w:cstheme="minorHAnsi"/>
        <w:sz w:val="18"/>
        <w:szCs w:val="18"/>
      </w:rPr>
      <w:instrText xml:space="preserve"> NUMPAGES </w:instrText>
    </w:r>
    <w:r w:rsidRPr="00725ADE">
      <w:rPr>
        <w:rFonts w:asciiTheme="minorHAnsi" w:hAnsiTheme="minorHAnsi" w:cstheme="minorHAnsi"/>
        <w:sz w:val="18"/>
        <w:szCs w:val="18"/>
      </w:rPr>
      <w:fldChar w:fldCharType="separate"/>
    </w:r>
    <w:r w:rsidRPr="00725ADE">
      <w:rPr>
        <w:rFonts w:asciiTheme="minorHAnsi" w:hAnsiTheme="minorHAnsi" w:cstheme="minorHAnsi"/>
        <w:noProof/>
        <w:sz w:val="18"/>
        <w:szCs w:val="18"/>
      </w:rPr>
      <w:t>44</w:t>
    </w:r>
    <w:r w:rsidRPr="00725ADE">
      <w:rPr>
        <w:rFonts w:asciiTheme="minorHAnsi" w:hAnsiTheme="minorHAnsi"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5BF6A" w14:textId="77777777" w:rsidR="006B270D" w:rsidRDefault="006B270D">
      <w:pPr>
        <w:spacing w:after="0"/>
      </w:pPr>
      <w:r>
        <w:separator/>
      </w:r>
    </w:p>
  </w:footnote>
  <w:footnote w:type="continuationSeparator" w:id="0">
    <w:p w14:paraId="08267357" w14:textId="77777777" w:rsidR="006B270D" w:rsidRDefault="006B270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41FDA" w14:textId="24A7F2CA" w:rsidR="002A20DC" w:rsidRPr="00EF5526" w:rsidRDefault="002A20DC" w:rsidP="00EF5526">
    <w:pPr>
      <w:pStyle w:val="Header"/>
      <w:rPr>
        <w:sz w:val="18"/>
        <w:szCs w:val="18"/>
      </w:rPr>
    </w:pPr>
    <w:r w:rsidRPr="00EF5526">
      <w:rPr>
        <w:noProof/>
        <w:color w:val="404040" w:themeColor="text1" w:themeTint="BF"/>
        <w:sz w:val="18"/>
        <w:szCs w:val="18"/>
      </w:rPr>
      <w:drawing>
        <wp:anchor distT="0" distB="0" distL="114300" distR="114300" simplePos="0" relativeHeight="251660288" behindDoc="0" locked="0" layoutInCell="1" allowOverlap="1" wp14:anchorId="23681D36" wp14:editId="6C356CD1">
          <wp:simplePos x="0" y="0"/>
          <wp:positionH relativeFrom="column">
            <wp:posOffset>4936067</wp:posOffset>
          </wp:positionH>
          <wp:positionV relativeFrom="paragraph">
            <wp:posOffset>-364066</wp:posOffset>
          </wp:positionV>
          <wp:extent cx="1541612" cy="741286"/>
          <wp:effectExtent l="0" t="0" r="0" b="0"/>
          <wp:wrapNone/>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1612" cy="741286"/>
                  </a:xfrm>
                  <a:prstGeom prst="rect">
                    <a:avLst/>
                  </a:prstGeom>
                </pic:spPr>
              </pic:pic>
            </a:graphicData>
          </a:graphic>
          <wp14:sizeRelH relativeFrom="page">
            <wp14:pctWidth>0</wp14:pctWidth>
          </wp14:sizeRelH>
          <wp14:sizeRelV relativeFrom="page">
            <wp14:pctHeight>0</wp14:pctHeight>
          </wp14:sizeRelV>
        </wp:anchor>
      </w:drawing>
    </w:r>
    <w:r w:rsidRPr="00EF5526">
      <w:rPr>
        <w:sz w:val="18"/>
        <w:szCs w:val="18"/>
      </w:rPr>
      <w:t>enFrame CIC ICT Framework Equipment</w:t>
    </w:r>
    <w:r>
      <w:rPr>
        <w:sz w:val="18"/>
        <w:szCs w:val="18"/>
      </w:rPr>
      <w:t xml:space="preserve">, Software, </w:t>
    </w:r>
    <w:r w:rsidRPr="00EF5526">
      <w:rPr>
        <w:sz w:val="18"/>
        <w:szCs w:val="18"/>
      </w:rPr>
      <w:t>and Services Contract v1022</w:t>
    </w:r>
  </w:p>
  <w:p w14:paraId="35A6E329" w14:textId="77777777" w:rsidR="002A20DC" w:rsidRDefault="002A20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5B47"/>
    <w:multiLevelType w:val="multilevel"/>
    <w:tmpl w:val="A668919E"/>
    <w:lvl w:ilvl="0">
      <w:start w:val="1"/>
      <w:numFmt w:val="decimal"/>
      <w:pStyle w:val="OfficeLevel1"/>
      <w:lvlText w:val="%1"/>
      <w:lvlJc w:val="left"/>
      <w:pPr>
        <w:tabs>
          <w:tab w:val="num" w:pos="720"/>
        </w:tabs>
        <w:ind w:left="720" w:hanging="720"/>
      </w:pPr>
      <w:rPr>
        <w:rFonts w:ascii="Calibri" w:hAnsi="Calibri" w:hint="default"/>
        <w:b w:val="0"/>
        <w:sz w:val="22"/>
      </w:rPr>
    </w:lvl>
    <w:lvl w:ilvl="1">
      <w:start w:val="1"/>
      <w:numFmt w:val="decimal"/>
      <w:pStyle w:val="OfficeLevel2"/>
      <w:lvlText w:val="%1.%2"/>
      <w:lvlJc w:val="left"/>
      <w:pPr>
        <w:tabs>
          <w:tab w:val="num" w:pos="1440"/>
        </w:tabs>
        <w:ind w:left="1440" w:hanging="720"/>
      </w:pPr>
      <w:rPr>
        <w:rFonts w:ascii="Calibri" w:hAnsi="Calibri" w:hint="default"/>
        <w:b w:val="0"/>
        <w:sz w:val="22"/>
      </w:rPr>
    </w:lvl>
    <w:lvl w:ilvl="2">
      <w:start w:val="1"/>
      <w:numFmt w:val="decimal"/>
      <w:pStyle w:val="OfficeLevel3"/>
      <w:lvlText w:val="%1.%2.%3"/>
      <w:lvlJc w:val="left"/>
      <w:pPr>
        <w:tabs>
          <w:tab w:val="num" w:pos="2160"/>
        </w:tabs>
        <w:ind w:left="2160" w:hanging="720"/>
      </w:pPr>
      <w:rPr>
        <w:rFonts w:ascii="Calibri" w:hAnsi="Calibri" w:hint="default"/>
        <w:b w:val="0"/>
        <w:sz w:val="22"/>
      </w:rPr>
    </w:lvl>
    <w:lvl w:ilvl="3">
      <w:start w:val="1"/>
      <w:numFmt w:val="lowerLetter"/>
      <w:pStyle w:val="OfficeLevel4"/>
      <w:lvlText w:val="(%4)"/>
      <w:lvlJc w:val="left"/>
      <w:pPr>
        <w:tabs>
          <w:tab w:val="num" w:pos="2880"/>
        </w:tabs>
        <w:ind w:left="2880" w:hanging="720"/>
      </w:pPr>
      <w:rPr>
        <w:rFonts w:ascii="Calibri" w:hAnsi="Calibri" w:hint="default"/>
        <w:b w:val="0"/>
        <w:sz w:val="22"/>
      </w:rPr>
    </w:lvl>
    <w:lvl w:ilvl="4">
      <w:start w:val="1"/>
      <w:numFmt w:val="lowerRoman"/>
      <w:pStyle w:val="OfficeLevel5"/>
      <w:lvlText w:val="(%5)"/>
      <w:lvlJc w:val="left"/>
      <w:pPr>
        <w:tabs>
          <w:tab w:val="num" w:pos="3600"/>
        </w:tabs>
        <w:ind w:left="3600" w:hanging="720"/>
      </w:pPr>
      <w:rPr>
        <w:rFonts w:ascii="Calibri" w:hAnsi="Calibri" w:hint="default"/>
        <w:b w:val="0"/>
        <w:sz w:val="22"/>
      </w:rPr>
    </w:lvl>
    <w:lvl w:ilvl="5">
      <w:start w:val="1"/>
      <w:numFmt w:val="upperRoman"/>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1" w15:restartNumberingAfterBreak="0">
    <w:nsid w:val="000F424B"/>
    <w:multiLevelType w:val="singleLevel"/>
    <w:tmpl w:val="0E5E85DC"/>
    <w:name w:val="List_number"/>
    <w:lvl w:ilvl="0">
      <w:start w:val="1"/>
      <w:numFmt w:val="decimal"/>
      <w:lvlText w:val="%1"/>
      <w:lvlJc w:val="left"/>
      <w:pPr>
        <w:tabs>
          <w:tab w:val="num" w:pos="720"/>
        </w:tabs>
        <w:ind w:left="720" w:hanging="720"/>
      </w:pPr>
    </w:lvl>
  </w:abstractNum>
  <w:abstractNum w:abstractNumId="2" w15:restartNumberingAfterBreak="0">
    <w:nsid w:val="062C7F25"/>
    <w:multiLevelType w:val="hybridMultilevel"/>
    <w:tmpl w:val="0F164240"/>
    <w:lvl w:ilvl="0" w:tplc="DA326A6E">
      <w:start w:val="1"/>
      <w:numFmt w:val="bullet"/>
      <w:pStyle w:val="Bullet5"/>
      <w:lvlText w:val=""/>
      <w:lvlJc w:val="left"/>
      <w:pPr>
        <w:tabs>
          <w:tab w:val="num" w:pos="3385"/>
        </w:tabs>
        <w:ind w:left="3385" w:hanging="357"/>
      </w:pPr>
      <w:rPr>
        <w:rFonts w:ascii="Symbol" w:hAnsi="Symbol" w:hint="default"/>
      </w:rPr>
    </w:lvl>
    <w:lvl w:ilvl="1" w:tplc="816EF57C" w:tentative="1">
      <w:start w:val="1"/>
      <w:numFmt w:val="bullet"/>
      <w:lvlText w:val="o"/>
      <w:lvlJc w:val="left"/>
      <w:pPr>
        <w:tabs>
          <w:tab w:val="num" w:pos="1440"/>
        </w:tabs>
        <w:ind w:left="1440" w:hanging="360"/>
      </w:pPr>
      <w:rPr>
        <w:rFonts w:ascii="Courier New" w:hAnsi="Courier New" w:cs="Courier New" w:hint="default"/>
      </w:rPr>
    </w:lvl>
    <w:lvl w:ilvl="2" w:tplc="547C6BB4" w:tentative="1">
      <w:start w:val="1"/>
      <w:numFmt w:val="bullet"/>
      <w:lvlText w:val=""/>
      <w:lvlJc w:val="left"/>
      <w:pPr>
        <w:tabs>
          <w:tab w:val="num" w:pos="2160"/>
        </w:tabs>
        <w:ind w:left="2160" w:hanging="360"/>
      </w:pPr>
      <w:rPr>
        <w:rFonts w:ascii="Wingdings" w:hAnsi="Wingdings" w:hint="default"/>
      </w:rPr>
    </w:lvl>
    <w:lvl w:ilvl="3" w:tplc="781664DA" w:tentative="1">
      <w:start w:val="1"/>
      <w:numFmt w:val="bullet"/>
      <w:lvlText w:val=""/>
      <w:lvlJc w:val="left"/>
      <w:pPr>
        <w:tabs>
          <w:tab w:val="num" w:pos="2880"/>
        </w:tabs>
        <w:ind w:left="2880" w:hanging="360"/>
      </w:pPr>
      <w:rPr>
        <w:rFonts w:ascii="Symbol" w:hAnsi="Symbol" w:hint="default"/>
      </w:rPr>
    </w:lvl>
    <w:lvl w:ilvl="4" w:tplc="9572D7F8" w:tentative="1">
      <w:start w:val="1"/>
      <w:numFmt w:val="bullet"/>
      <w:lvlText w:val="o"/>
      <w:lvlJc w:val="left"/>
      <w:pPr>
        <w:tabs>
          <w:tab w:val="num" w:pos="3600"/>
        </w:tabs>
        <w:ind w:left="3600" w:hanging="360"/>
      </w:pPr>
      <w:rPr>
        <w:rFonts w:ascii="Courier New" w:hAnsi="Courier New" w:cs="Courier New" w:hint="default"/>
      </w:rPr>
    </w:lvl>
    <w:lvl w:ilvl="5" w:tplc="C79E928A" w:tentative="1">
      <w:start w:val="1"/>
      <w:numFmt w:val="bullet"/>
      <w:lvlText w:val=""/>
      <w:lvlJc w:val="left"/>
      <w:pPr>
        <w:tabs>
          <w:tab w:val="num" w:pos="4320"/>
        </w:tabs>
        <w:ind w:left="4320" w:hanging="360"/>
      </w:pPr>
      <w:rPr>
        <w:rFonts w:ascii="Wingdings" w:hAnsi="Wingdings" w:hint="default"/>
      </w:rPr>
    </w:lvl>
    <w:lvl w:ilvl="6" w:tplc="3EE094B8" w:tentative="1">
      <w:start w:val="1"/>
      <w:numFmt w:val="bullet"/>
      <w:lvlText w:val=""/>
      <w:lvlJc w:val="left"/>
      <w:pPr>
        <w:tabs>
          <w:tab w:val="num" w:pos="5040"/>
        </w:tabs>
        <w:ind w:left="5040" w:hanging="360"/>
      </w:pPr>
      <w:rPr>
        <w:rFonts w:ascii="Symbol" w:hAnsi="Symbol" w:hint="default"/>
      </w:rPr>
    </w:lvl>
    <w:lvl w:ilvl="7" w:tplc="F93AAEB0" w:tentative="1">
      <w:start w:val="1"/>
      <w:numFmt w:val="bullet"/>
      <w:lvlText w:val="o"/>
      <w:lvlJc w:val="left"/>
      <w:pPr>
        <w:tabs>
          <w:tab w:val="num" w:pos="5760"/>
        </w:tabs>
        <w:ind w:left="5760" w:hanging="360"/>
      </w:pPr>
      <w:rPr>
        <w:rFonts w:ascii="Courier New" w:hAnsi="Courier New" w:cs="Courier New" w:hint="default"/>
      </w:rPr>
    </w:lvl>
    <w:lvl w:ilvl="8" w:tplc="32925B8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7575CE"/>
    <w:multiLevelType w:val="multilevel"/>
    <w:tmpl w:val="626A109C"/>
    <w:lvl w:ilvl="0">
      <w:start w:val="1"/>
      <w:numFmt w:val="bullet"/>
      <w:pStyle w:val="ListBullet"/>
      <w:lvlText w:val="·"/>
      <w:lvlJc w:val="left"/>
      <w:pPr>
        <w:tabs>
          <w:tab w:val="num" w:pos="720"/>
        </w:tabs>
        <w:ind w:left="720" w:hanging="720"/>
      </w:pPr>
      <w:rPr>
        <w:rFonts w:ascii="Symbol" w:hAnsi="Symbol" w:hint="default"/>
        <w:b w:val="0"/>
        <w:i w:val="0"/>
        <w:caps w:val="0"/>
        <w:sz w:val="22"/>
      </w:rPr>
    </w:lvl>
    <w:lvl w:ilvl="1">
      <w:start w:val="1"/>
      <w:numFmt w:val="bullet"/>
      <w:pStyle w:val="ListBullet2"/>
      <w:lvlText w:val="-"/>
      <w:lvlJc w:val="left"/>
      <w:pPr>
        <w:tabs>
          <w:tab w:val="num" w:pos="1440"/>
        </w:tabs>
        <w:ind w:left="1440" w:hanging="720"/>
      </w:pPr>
      <w:rPr>
        <w:rFonts w:ascii="Calibri" w:hAnsi="Calibri" w:hint="default"/>
        <w:b w:val="0"/>
        <w:i w:val="0"/>
        <w:caps w:val="0"/>
        <w:sz w:val="22"/>
      </w:rPr>
    </w:lvl>
    <w:lvl w:ilvl="2">
      <w:start w:val="1"/>
      <w:numFmt w:val="decimal"/>
      <w:lvlText w:val="%1.%2.%3"/>
      <w:lvlJc w:val="left"/>
      <w:pPr>
        <w:tabs>
          <w:tab w:val="num" w:pos="720"/>
        </w:tabs>
        <w:ind w:left="720" w:hanging="720"/>
      </w:pPr>
      <w:rPr>
        <w:rFonts w:ascii="Times New Roman" w:hAnsi="Times New Roman" w:hint="default"/>
        <w:b w:val="0"/>
        <w:i w:val="0"/>
        <w:sz w:val="22"/>
        <w:szCs w:val="22"/>
      </w:rPr>
    </w:lvl>
    <w:lvl w:ilvl="3">
      <w:start w:val="1"/>
      <w:numFmt w:val="lowerLetter"/>
      <w:lvlText w:val="(%4)"/>
      <w:lvlJc w:val="left"/>
      <w:pPr>
        <w:tabs>
          <w:tab w:val="num" w:pos="1440"/>
        </w:tabs>
        <w:ind w:left="1440" w:hanging="720"/>
      </w:pPr>
      <w:rPr>
        <w:rFonts w:ascii="Times New Roman" w:hAnsi="Times New Roman" w:hint="default"/>
        <w:b w:val="0"/>
        <w:i w:val="0"/>
        <w:sz w:val="22"/>
        <w:szCs w:val="22"/>
      </w:rPr>
    </w:lvl>
    <w:lvl w:ilvl="4">
      <w:start w:val="1"/>
      <w:numFmt w:val="lowerRoman"/>
      <w:lvlText w:val="(%5)"/>
      <w:lvlJc w:val="left"/>
      <w:pPr>
        <w:tabs>
          <w:tab w:val="num" w:pos="2160"/>
        </w:tabs>
        <w:ind w:left="2160" w:hanging="720"/>
      </w:pPr>
      <w:rPr>
        <w:rFonts w:ascii="Times New Roman" w:hAnsi="Times New Roman" w:hint="default"/>
        <w:b w:val="0"/>
        <w:i w:val="0"/>
        <w:sz w:val="22"/>
        <w:szCs w:val="22"/>
      </w:rPr>
    </w:lvl>
    <w:lvl w:ilvl="5">
      <w:start w:val="1"/>
      <w:numFmt w:val="none"/>
      <w:lvlText w:val="A"/>
      <w:lvlJc w:val="left"/>
      <w:pPr>
        <w:tabs>
          <w:tab w:val="num" w:pos="2880"/>
        </w:tabs>
        <w:ind w:left="2880" w:hanging="720"/>
      </w:pPr>
      <w:rPr>
        <w:rFonts w:ascii="Times New Roman" w:hAnsi="Times New Roman" w:hint="default"/>
        <w:b w:val="0"/>
        <w:i w:val="0"/>
        <w:sz w:val="22"/>
        <w:szCs w:val="22"/>
      </w:rPr>
    </w:lvl>
    <w:lvl w:ilvl="6">
      <w:start w:val="1"/>
      <w:numFmt w:val="decimal"/>
      <w:lvlText w:val="(%7)"/>
      <w:lvlJc w:val="left"/>
      <w:pPr>
        <w:tabs>
          <w:tab w:val="num" w:pos="3600"/>
        </w:tabs>
        <w:ind w:left="3600" w:hanging="720"/>
      </w:pPr>
      <w:rPr>
        <w:rFonts w:ascii="Times New Roman" w:hAnsi="Times New Roman" w:hint="default"/>
        <w:b w:val="0"/>
        <w:i w:val="0"/>
        <w:sz w:val="22"/>
        <w:szCs w:val="22"/>
      </w:rPr>
    </w:lvl>
    <w:lvl w:ilvl="7">
      <w:start w:val="1"/>
      <w:numFmt w:val="lowerLetter"/>
      <w:lvlText w:val="%8"/>
      <w:lvlJc w:val="left"/>
      <w:pPr>
        <w:tabs>
          <w:tab w:val="num" w:pos="4321"/>
        </w:tabs>
        <w:ind w:left="4321" w:hanging="721"/>
      </w:pPr>
      <w:rPr>
        <w:rFonts w:ascii="Times New Roman" w:hAnsi="Times New Roman" w:hint="default"/>
        <w:b w:val="0"/>
        <w:i w:val="0"/>
        <w:sz w:val="22"/>
        <w:szCs w:val="22"/>
      </w:rPr>
    </w:lvl>
    <w:lvl w:ilvl="8">
      <w:start w:val="1"/>
      <w:numFmt w:val="decimal"/>
      <w:lvlText w:val="%9."/>
      <w:lvlJc w:val="left"/>
      <w:pPr>
        <w:tabs>
          <w:tab w:val="num" w:pos="5041"/>
        </w:tabs>
        <w:ind w:left="5041" w:hanging="720"/>
      </w:pPr>
      <w:rPr>
        <w:rFonts w:ascii="Times New Roman" w:hAnsi="Times New Roman" w:hint="default"/>
        <w:b w:val="0"/>
        <w:i w:val="0"/>
        <w:sz w:val="22"/>
        <w:szCs w:val="22"/>
      </w:rPr>
    </w:lvl>
  </w:abstractNum>
  <w:abstractNum w:abstractNumId="4" w15:restartNumberingAfterBreak="0">
    <w:nsid w:val="094138A9"/>
    <w:multiLevelType w:val="multilevel"/>
    <w:tmpl w:val="5AF28D9A"/>
    <w:lvl w:ilvl="0">
      <w:start w:val="1"/>
      <w:numFmt w:val="decimal"/>
      <w:lvlText w:val="Schedule %1"/>
      <w:lvlJc w:val="left"/>
      <w:pPr>
        <w:tabs>
          <w:tab w:val="num" w:pos="720"/>
        </w:tabs>
        <w:ind w:left="720" w:hanging="720"/>
      </w:pPr>
      <w:rPr>
        <w:rFonts w:ascii="Calibri" w:hAnsi="Calibri" w:hint="default"/>
        <w:b/>
        <w:caps w:val="0"/>
        <w:sz w:val="24"/>
        <w:szCs w:val="24"/>
      </w:rPr>
    </w:lvl>
    <w:lvl w:ilvl="1">
      <w:numFmt w:val="decimal"/>
      <w:lvlText w:val="Sub Schedule %2"/>
      <w:lvlJc w:val="left"/>
      <w:pPr>
        <w:tabs>
          <w:tab w:val="num" w:pos="720"/>
        </w:tabs>
        <w:ind w:left="720" w:hanging="720"/>
      </w:pPr>
      <w:rPr>
        <w:rFonts w:ascii="Calibri" w:hAnsi="Calibri" w:hint="default"/>
        <w:b/>
        <w:caps w:val="0"/>
        <w:sz w:val="24"/>
      </w:rPr>
    </w:lvl>
    <w:lvl w:ilvl="2">
      <w:start w:val="1"/>
      <w:numFmt w:val="decimal"/>
      <w:lvlText w:val="Part %3"/>
      <w:lvlJc w:val="left"/>
      <w:pPr>
        <w:tabs>
          <w:tab w:val="num" w:pos="720"/>
        </w:tabs>
        <w:ind w:left="720" w:hanging="720"/>
      </w:pPr>
      <w:rPr>
        <w:rFonts w:ascii="Calibri" w:hAnsi="Calibri" w:hint="default"/>
        <w:b/>
        <w:sz w:val="24"/>
      </w:rPr>
    </w:lvl>
    <w:lvl w:ilvl="3">
      <w:start w:val="1"/>
      <w:numFmt w:val="decimal"/>
      <w:lvlText w:val="%4"/>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num" w:pos="1440"/>
        </w:tabs>
        <w:ind w:left="1440" w:hanging="720"/>
      </w:pPr>
      <w:rPr>
        <w:rFonts w:ascii="Calibri" w:hAnsi="Calibri" w:hint="default"/>
        <w:b w:val="0"/>
        <w:i w:val="0"/>
        <w:sz w:val="22"/>
      </w:rPr>
    </w:lvl>
    <w:lvl w:ilvl="5">
      <w:start w:val="1"/>
      <w:numFmt w:val="lowerLetter"/>
      <w:lvlText w:val="(%6)"/>
      <w:lvlJc w:val="left"/>
      <w:pPr>
        <w:tabs>
          <w:tab w:val="num" w:pos="2160"/>
        </w:tabs>
        <w:ind w:left="2160" w:hanging="720"/>
      </w:pPr>
      <w:rPr>
        <w:rFonts w:ascii="Calibri" w:hAnsi="Calibri" w:hint="default"/>
        <w:b w:val="0"/>
        <w:i w:val="0"/>
        <w:sz w:val="22"/>
      </w:rPr>
    </w:lvl>
    <w:lvl w:ilvl="6">
      <w:start w:val="1"/>
      <w:numFmt w:val="lowerRoman"/>
      <w:lvlText w:val="(%7)"/>
      <w:lvlJc w:val="left"/>
      <w:pPr>
        <w:tabs>
          <w:tab w:val="num" w:pos="2880"/>
        </w:tabs>
        <w:ind w:left="2880" w:hanging="720"/>
      </w:pPr>
      <w:rPr>
        <w:rFonts w:ascii="Calibri" w:hAnsi="Calibri" w:hint="default"/>
        <w:b w:val="0"/>
        <w:i w:val="0"/>
        <w:sz w:val="22"/>
      </w:rPr>
    </w:lvl>
    <w:lvl w:ilvl="7">
      <w:start w:val="1"/>
      <w:numFmt w:val="upperLetter"/>
      <w:lvlText w:val="(%8)"/>
      <w:lvlJc w:val="left"/>
      <w:pPr>
        <w:tabs>
          <w:tab w:val="num" w:pos="3600"/>
        </w:tabs>
        <w:ind w:left="3600" w:hanging="720"/>
      </w:pPr>
      <w:rPr>
        <w:rFonts w:ascii="Calibri" w:hAnsi="Calibri" w:hint="default"/>
        <w:b w:val="0"/>
        <w:i w:val="0"/>
        <w:sz w:val="22"/>
      </w:rPr>
    </w:lvl>
    <w:lvl w:ilvl="8">
      <w:start w:val="1"/>
      <w:numFmt w:val="decimal"/>
      <w:lvlText w:val="(%9)"/>
      <w:lvlJc w:val="left"/>
      <w:pPr>
        <w:tabs>
          <w:tab w:val="num" w:pos="4320"/>
        </w:tabs>
        <w:ind w:left="4320" w:hanging="720"/>
      </w:pPr>
      <w:rPr>
        <w:rFonts w:ascii="Calibri" w:hAnsi="Calibri" w:hint="default"/>
        <w:b w:val="0"/>
        <w:i w:val="0"/>
        <w:sz w:val="22"/>
      </w:rPr>
    </w:lvl>
  </w:abstractNum>
  <w:abstractNum w:abstractNumId="5" w15:restartNumberingAfterBreak="0">
    <w:nsid w:val="130A1472"/>
    <w:multiLevelType w:val="hybridMultilevel"/>
    <w:tmpl w:val="22CC7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4E357E"/>
    <w:multiLevelType w:val="hybridMultilevel"/>
    <w:tmpl w:val="D41A8BFE"/>
    <w:name w:val="Level 1 number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55250C"/>
    <w:multiLevelType w:val="multilevel"/>
    <w:tmpl w:val="1ECCDF9C"/>
    <w:lvl w:ilvl="0">
      <w:start w:val="1"/>
      <w:numFmt w:val="decimal"/>
      <w:pStyle w:val="Tendersectionlevel1"/>
      <w:lvlText w:val="%1"/>
      <w:lvlJc w:val="left"/>
      <w:pPr>
        <w:tabs>
          <w:tab w:val="num" w:pos="720"/>
        </w:tabs>
        <w:ind w:left="720" w:hanging="720"/>
      </w:pPr>
      <w:rPr>
        <w:rFonts w:ascii="Calibri" w:hAnsi="Calibri" w:hint="default"/>
        <w:b/>
        <w:sz w:val="28"/>
      </w:rPr>
    </w:lvl>
    <w:lvl w:ilvl="1">
      <w:start w:val="1"/>
      <w:numFmt w:val="decimal"/>
      <w:pStyle w:val="Tenderlevel2number"/>
      <w:lvlText w:val="%1.%2"/>
      <w:lvlJc w:val="left"/>
      <w:pPr>
        <w:tabs>
          <w:tab w:val="num" w:pos="720"/>
        </w:tabs>
        <w:ind w:left="720" w:hanging="720"/>
      </w:pPr>
      <w:rPr>
        <w:rFonts w:ascii="Calibri" w:hAnsi="Calibri" w:hint="default"/>
        <w:b w:val="0"/>
        <w:sz w:val="22"/>
      </w:rPr>
    </w:lvl>
    <w:lvl w:ilvl="2">
      <w:start w:val="1"/>
      <w:numFmt w:val="decimal"/>
      <w:pStyle w:val="Tenderlevel3number"/>
      <w:lvlText w:val="%1.%2.%3"/>
      <w:lvlJc w:val="left"/>
      <w:pPr>
        <w:tabs>
          <w:tab w:val="num" w:pos="720"/>
        </w:tabs>
        <w:ind w:left="720" w:hanging="720"/>
      </w:pPr>
      <w:rPr>
        <w:rFonts w:ascii="Calibri" w:hAnsi="Calibri" w:hint="default"/>
        <w:b w:val="0"/>
        <w:sz w:val="22"/>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8" w15:restartNumberingAfterBreak="0">
    <w:nsid w:val="14C03CA0"/>
    <w:multiLevelType w:val="hybridMultilevel"/>
    <w:tmpl w:val="4A2E4F8C"/>
    <w:lvl w:ilvl="0" w:tplc="4FB07746">
      <w:start w:val="1"/>
      <w:numFmt w:val="bullet"/>
      <w:pStyle w:val="TableBullet"/>
      <w:lvlText w:val="·"/>
      <w:lvlJc w:val="left"/>
      <w:pPr>
        <w:tabs>
          <w:tab w:val="num" w:pos="288"/>
        </w:tabs>
        <w:ind w:left="288" w:hanging="288"/>
      </w:pPr>
      <w:rPr>
        <w:rFonts w:ascii="Symbol" w:hAnsi="Symbol" w:hint="default"/>
        <w:b w:val="0"/>
        <w:color w:val="auto"/>
        <w:sz w:val="22"/>
      </w:rPr>
    </w:lvl>
    <w:lvl w:ilvl="1" w:tplc="5AE0BB78" w:tentative="1">
      <w:start w:val="1"/>
      <w:numFmt w:val="bullet"/>
      <w:lvlText w:val="o"/>
      <w:lvlJc w:val="left"/>
      <w:pPr>
        <w:tabs>
          <w:tab w:val="num" w:pos="1440"/>
        </w:tabs>
        <w:ind w:left="1440" w:hanging="360"/>
      </w:pPr>
      <w:rPr>
        <w:rFonts w:ascii="Courier New" w:hAnsi="Courier New" w:cs="Courier New" w:hint="default"/>
      </w:rPr>
    </w:lvl>
    <w:lvl w:ilvl="2" w:tplc="8286C282" w:tentative="1">
      <w:start w:val="1"/>
      <w:numFmt w:val="bullet"/>
      <w:lvlText w:val="§"/>
      <w:lvlJc w:val="left"/>
      <w:pPr>
        <w:tabs>
          <w:tab w:val="num" w:pos="2160"/>
        </w:tabs>
        <w:ind w:left="2160" w:hanging="360"/>
      </w:pPr>
      <w:rPr>
        <w:rFonts w:ascii="Wingdings" w:hAnsi="Wingdings" w:hint="default"/>
      </w:rPr>
    </w:lvl>
    <w:lvl w:ilvl="3" w:tplc="8FE497F2" w:tentative="1">
      <w:start w:val="1"/>
      <w:numFmt w:val="bullet"/>
      <w:lvlText w:val="·"/>
      <w:lvlJc w:val="left"/>
      <w:pPr>
        <w:tabs>
          <w:tab w:val="num" w:pos="2880"/>
        </w:tabs>
        <w:ind w:left="2880" w:hanging="360"/>
      </w:pPr>
      <w:rPr>
        <w:rFonts w:ascii="Symbol" w:hAnsi="Symbol" w:hint="default"/>
      </w:rPr>
    </w:lvl>
    <w:lvl w:ilvl="4" w:tplc="94004B18" w:tentative="1">
      <w:start w:val="1"/>
      <w:numFmt w:val="bullet"/>
      <w:lvlText w:val="o"/>
      <w:lvlJc w:val="left"/>
      <w:pPr>
        <w:tabs>
          <w:tab w:val="num" w:pos="3600"/>
        </w:tabs>
        <w:ind w:left="3600" w:hanging="360"/>
      </w:pPr>
      <w:rPr>
        <w:rFonts w:ascii="Courier New" w:hAnsi="Courier New" w:cs="Courier New" w:hint="default"/>
      </w:rPr>
    </w:lvl>
    <w:lvl w:ilvl="5" w:tplc="261C737C" w:tentative="1">
      <w:start w:val="1"/>
      <w:numFmt w:val="bullet"/>
      <w:lvlText w:val="§"/>
      <w:lvlJc w:val="left"/>
      <w:pPr>
        <w:tabs>
          <w:tab w:val="num" w:pos="4320"/>
        </w:tabs>
        <w:ind w:left="4320" w:hanging="360"/>
      </w:pPr>
      <w:rPr>
        <w:rFonts w:ascii="Wingdings" w:hAnsi="Wingdings" w:hint="default"/>
      </w:rPr>
    </w:lvl>
    <w:lvl w:ilvl="6" w:tplc="FAF67B92" w:tentative="1">
      <w:start w:val="1"/>
      <w:numFmt w:val="bullet"/>
      <w:lvlText w:val="·"/>
      <w:lvlJc w:val="left"/>
      <w:pPr>
        <w:tabs>
          <w:tab w:val="num" w:pos="5040"/>
        </w:tabs>
        <w:ind w:left="5040" w:hanging="360"/>
      </w:pPr>
      <w:rPr>
        <w:rFonts w:ascii="Symbol" w:hAnsi="Symbol" w:hint="default"/>
      </w:rPr>
    </w:lvl>
    <w:lvl w:ilvl="7" w:tplc="2892C3AA" w:tentative="1">
      <w:start w:val="1"/>
      <w:numFmt w:val="bullet"/>
      <w:lvlText w:val="o"/>
      <w:lvlJc w:val="left"/>
      <w:pPr>
        <w:tabs>
          <w:tab w:val="num" w:pos="5760"/>
        </w:tabs>
        <w:ind w:left="5760" w:hanging="360"/>
      </w:pPr>
      <w:rPr>
        <w:rFonts w:ascii="Courier New" w:hAnsi="Courier New" w:cs="Courier New" w:hint="default"/>
      </w:rPr>
    </w:lvl>
    <w:lvl w:ilvl="8" w:tplc="F81A8CB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D632C7"/>
    <w:multiLevelType w:val="hybridMultilevel"/>
    <w:tmpl w:val="F5C298EE"/>
    <w:lvl w:ilvl="0" w:tplc="29005C34">
      <w:start w:val="1"/>
      <w:numFmt w:val="bullet"/>
      <w:pStyle w:val="TableBullet2"/>
      <w:lvlText w:val="-"/>
      <w:lvlJc w:val="left"/>
      <w:pPr>
        <w:tabs>
          <w:tab w:val="num" w:pos="576"/>
        </w:tabs>
        <w:ind w:left="576" w:hanging="288"/>
      </w:pPr>
      <w:rPr>
        <w:rFonts w:ascii="Calibri" w:hAnsi="Calibri" w:hint="default"/>
        <w:b w:val="0"/>
        <w:sz w:val="22"/>
      </w:rPr>
    </w:lvl>
    <w:lvl w:ilvl="1" w:tplc="9DA089C2" w:tentative="1">
      <w:start w:val="1"/>
      <w:numFmt w:val="bullet"/>
      <w:lvlText w:val="o"/>
      <w:lvlJc w:val="left"/>
      <w:pPr>
        <w:tabs>
          <w:tab w:val="num" w:pos="1440"/>
        </w:tabs>
        <w:ind w:left="1440" w:hanging="360"/>
      </w:pPr>
      <w:rPr>
        <w:rFonts w:ascii="Courier New" w:hAnsi="Courier New" w:cs="Courier New" w:hint="default"/>
      </w:rPr>
    </w:lvl>
    <w:lvl w:ilvl="2" w:tplc="758E3578" w:tentative="1">
      <w:start w:val="1"/>
      <w:numFmt w:val="bullet"/>
      <w:lvlText w:val="§"/>
      <w:lvlJc w:val="left"/>
      <w:pPr>
        <w:tabs>
          <w:tab w:val="num" w:pos="2160"/>
        </w:tabs>
        <w:ind w:left="2160" w:hanging="360"/>
      </w:pPr>
      <w:rPr>
        <w:rFonts w:ascii="Wingdings" w:hAnsi="Wingdings" w:hint="default"/>
      </w:rPr>
    </w:lvl>
    <w:lvl w:ilvl="3" w:tplc="AAFC2862" w:tentative="1">
      <w:start w:val="1"/>
      <w:numFmt w:val="bullet"/>
      <w:lvlText w:val="·"/>
      <w:lvlJc w:val="left"/>
      <w:pPr>
        <w:tabs>
          <w:tab w:val="num" w:pos="2880"/>
        </w:tabs>
        <w:ind w:left="2880" w:hanging="360"/>
      </w:pPr>
      <w:rPr>
        <w:rFonts w:ascii="Symbol" w:hAnsi="Symbol" w:hint="default"/>
      </w:rPr>
    </w:lvl>
    <w:lvl w:ilvl="4" w:tplc="A6E41C22" w:tentative="1">
      <w:start w:val="1"/>
      <w:numFmt w:val="bullet"/>
      <w:lvlText w:val="o"/>
      <w:lvlJc w:val="left"/>
      <w:pPr>
        <w:tabs>
          <w:tab w:val="num" w:pos="3600"/>
        </w:tabs>
        <w:ind w:left="3600" w:hanging="360"/>
      </w:pPr>
      <w:rPr>
        <w:rFonts w:ascii="Courier New" w:hAnsi="Courier New" w:cs="Courier New" w:hint="default"/>
      </w:rPr>
    </w:lvl>
    <w:lvl w:ilvl="5" w:tplc="C6D2F716" w:tentative="1">
      <w:start w:val="1"/>
      <w:numFmt w:val="bullet"/>
      <w:lvlText w:val="§"/>
      <w:lvlJc w:val="left"/>
      <w:pPr>
        <w:tabs>
          <w:tab w:val="num" w:pos="4320"/>
        </w:tabs>
        <w:ind w:left="4320" w:hanging="360"/>
      </w:pPr>
      <w:rPr>
        <w:rFonts w:ascii="Wingdings" w:hAnsi="Wingdings" w:hint="default"/>
      </w:rPr>
    </w:lvl>
    <w:lvl w:ilvl="6" w:tplc="CA802E56" w:tentative="1">
      <w:start w:val="1"/>
      <w:numFmt w:val="bullet"/>
      <w:lvlText w:val="·"/>
      <w:lvlJc w:val="left"/>
      <w:pPr>
        <w:tabs>
          <w:tab w:val="num" w:pos="5040"/>
        </w:tabs>
        <w:ind w:left="5040" w:hanging="360"/>
      </w:pPr>
      <w:rPr>
        <w:rFonts w:ascii="Symbol" w:hAnsi="Symbol" w:hint="default"/>
      </w:rPr>
    </w:lvl>
    <w:lvl w:ilvl="7" w:tplc="ED3A80A6" w:tentative="1">
      <w:start w:val="1"/>
      <w:numFmt w:val="bullet"/>
      <w:lvlText w:val="o"/>
      <w:lvlJc w:val="left"/>
      <w:pPr>
        <w:tabs>
          <w:tab w:val="num" w:pos="5760"/>
        </w:tabs>
        <w:ind w:left="5760" w:hanging="360"/>
      </w:pPr>
      <w:rPr>
        <w:rFonts w:ascii="Courier New" w:hAnsi="Courier New" w:cs="Courier New" w:hint="default"/>
      </w:rPr>
    </w:lvl>
    <w:lvl w:ilvl="8" w:tplc="DCA418A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904574"/>
    <w:multiLevelType w:val="multilevel"/>
    <w:tmpl w:val="9E20B66C"/>
    <w:lvl w:ilvl="0">
      <w:start w:val="1"/>
      <w:numFmt w:val="bullet"/>
      <w:pStyle w:val="TenderBullet"/>
      <w:lvlText w:val="·"/>
      <w:lvlJc w:val="left"/>
      <w:pPr>
        <w:tabs>
          <w:tab w:val="num" w:pos="720"/>
        </w:tabs>
        <w:ind w:left="720" w:hanging="720"/>
      </w:pPr>
      <w:rPr>
        <w:rFonts w:ascii="Symbol" w:hAnsi="Symbol" w:hint="default"/>
        <w:b w:val="0"/>
        <w:color w:val="E31B23"/>
        <w:sz w:val="22"/>
      </w:rPr>
    </w:lvl>
    <w:lvl w:ilvl="1">
      <w:start w:val="1"/>
      <w:numFmt w:val="bullet"/>
      <w:pStyle w:val="TenderBullet2"/>
      <w:lvlText w:val="-"/>
      <w:lvlJc w:val="left"/>
      <w:pPr>
        <w:tabs>
          <w:tab w:val="num" w:pos="1440"/>
        </w:tabs>
        <w:ind w:left="1440" w:hanging="720"/>
      </w:pPr>
      <w:rPr>
        <w:rFonts w:ascii="Calibri" w:hAnsi="Calibri" w:hint="default"/>
        <w:b w:val="0"/>
        <w:color w:val="E00047"/>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2D6152C"/>
    <w:multiLevelType w:val="hybridMultilevel"/>
    <w:tmpl w:val="C4C8A24A"/>
    <w:name w:val="Level 1 number22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5040C4"/>
    <w:multiLevelType w:val="multilevel"/>
    <w:tmpl w:val="615EEB14"/>
    <w:lvl w:ilvl="0">
      <w:start w:val="1"/>
      <w:numFmt w:val="lowerLetter"/>
      <w:pStyle w:val="Independentlista"/>
      <w:lvlText w:val="%1)"/>
      <w:lvlJc w:val="left"/>
      <w:pPr>
        <w:tabs>
          <w:tab w:val="num" w:pos="720"/>
        </w:tabs>
        <w:ind w:left="720" w:hanging="720"/>
      </w:pPr>
      <w:rPr>
        <w:rFonts w:ascii="Calibri" w:hAnsi="Calibri" w:hint="default"/>
        <w:b w:val="0"/>
        <w:sz w:val="22"/>
      </w:rPr>
    </w:lvl>
    <w:lvl w:ilvl="1">
      <w:start w:val="1"/>
      <w:numFmt w:val="lowerRoman"/>
      <w:lvlText w:val="%2)"/>
      <w:lvlJc w:val="left"/>
      <w:pPr>
        <w:tabs>
          <w:tab w:val="num" w:pos="1440"/>
        </w:tabs>
        <w:ind w:left="1440" w:hanging="720"/>
      </w:pPr>
      <w:rPr>
        <w:rFonts w:hint="default"/>
      </w:rPr>
    </w:lvl>
    <w:lvl w:ilvl="2">
      <w:start w:val="1"/>
      <w:numFmt w:val="none"/>
      <w:lvlText w:val="(%3)"/>
      <w:lvlJc w:val="left"/>
      <w:pPr>
        <w:tabs>
          <w:tab w:val="num" w:pos="2160"/>
        </w:tabs>
        <w:ind w:left="2160" w:hanging="720"/>
      </w:pPr>
      <w:rPr>
        <w:rFonts w:hint="default"/>
      </w:rPr>
    </w:lvl>
    <w:lvl w:ilvl="3">
      <w:start w:val="1"/>
      <w:numFmt w:val="none"/>
      <w:lvlText w:val="(%4)"/>
      <w:lvlJc w:val="left"/>
      <w:pPr>
        <w:tabs>
          <w:tab w:val="num" w:pos="2160"/>
        </w:tabs>
        <w:ind w:left="2160" w:hanging="720"/>
      </w:pPr>
      <w:rPr>
        <w:rFonts w:hint="default"/>
      </w:rPr>
    </w:lvl>
    <w:lvl w:ilvl="4">
      <w:start w:val="1"/>
      <w:numFmt w:val="none"/>
      <w:lvlText w:val="(%5)"/>
      <w:lvlJc w:val="left"/>
      <w:pPr>
        <w:tabs>
          <w:tab w:val="num" w:pos="2880"/>
        </w:tabs>
        <w:ind w:left="2880" w:hanging="720"/>
      </w:pPr>
      <w:rPr>
        <w:rFonts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3" w15:restartNumberingAfterBreak="0">
    <w:nsid w:val="309860E2"/>
    <w:multiLevelType w:val="multilevel"/>
    <w:tmpl w:val="115C6C42"/>
    <w:lvl w:ilvl="0">
      <w:start w:val="1"/>
      <w:numFmt w:val="decimal"/>
      <w:pStyle w:val="Tablenumber1"/>
      <w:lvlText w:val="%1"/>
      <w:lvlJc w:val="left"/>
      <w:pPr>
        <w:tabs>
          <w:tab w:val="num" w:pos="720"/>
        </w:tabs>
        <w:ind w:left="720" w:hanging="720"/>
      </w:pPr>
      <w:rPr>
        <w:rFonts w:ascii="Calibri" w:hAnsi="Calibri" w:hint="default"/>
        <w:b w:val="0"/>
        <w:caps w:val="0"/>
        <w:sz w:val="22"/>
        <w:szCs w:val="24"/>
      </w:rPr>
    </w:lvl>
    <w:lvl w:ilvl="1">
      <w:start w:val="1"/>
      <w:numFmt w:val="decimal"/>
      <w:pStyle w:val="Tablenumber2"/>
      <w:lvlText w:val="%1.%2"/>
      <w:lvlJc w:val="left"/>
      <w:pPr>
        <w:tabs>
          <w:tab w:val="num" w:pos="720"/>
        </w:tabs>
        <w:ind w:left="720" w:hanging="720"/>
      </w:pPr>
      <w:rPr>
        <w:rFonts w:ascii="Calibri" w:hAnsi="Calibri" w:hint="default"/>
        <w:b w:val="0"/>
        <w:i w:val="0"/>
        <w:caps w:val="0"/>
        <w:sz w:val="22"/>
        <w:szCs w:val="22"/>
      </w:rPr>
    </w:lvl>
    <w:lvl w:ilvl="2">
      <w:start w:val="1"/>
      <w:numFmt w:val="decimal"/>
      <w:pStyle w:val="TableNumber3"/>
      <w:lvlText w:val="%1.%2.%3"/>
      <w:lvlJc w:val="left"/>
      <w:pPr>
        <w:tabs>
          <w:tab w:val="num" w:pos="720"/>
        </w:tabs>
        <w:ind w:left="720" w:hanging="720"/>
      </w:pPr>
      <w:rPr>
        <w:rFonts w:ascii="Calibri" w:hAnsi="Calibri" w:hint="default"/>
        <w:b w:val="0"/>
        <w:i w:val="0"/>
        <w:sz w:val="22"/>
        <w:szCs w:val="22"/>
      </w:rPr>
    </w:lvl>
    <w:lvl w:ilvl="3">
      <w:start w:val="1"/>
      <w:numFmt w:val="lowerLetter"/>
      <w:pStyle w:val="Tablenumber4"/>
      <w:lvlText w:val="%4)"/>
      <w:lvlJc w:val="left"/>
      <w:pPr>
        <w:tabs>
          <w:tab w:val="num" w:pos="1440"/>
        </w:tabs>
        <w:ind w:left="1440" w:hanging="720"/>
      </w:pPr>
      <w:rPr>
        <w:rFonts w:ascii="Calibri" w:hAnsi="Calibri" w:hint="default"/>
        <w:b w:val="0"/>
        <w:i w:val="0"/>
        <w:sz w:val="22"/>
        <w:szCs w:val="22"/>
      </w:rPr>
    </w:lvl>
    <w:lvl w:ilvl="4">
      <w:start w:val="1"/>
      <w:numFmt w:val="lowerRoman"/>
      <w:lvlText w:val="(%5)"/>
      <w:lvlJc w:val="left"/>
      <w:pPr>
        <w:tabs>
          <w:tab w:val="num" w:pos="2880"/>
        </w:tabs>
        <w:ind w:left="2880" w:hanging="720"/>
      </w:pPr>
      <w:rPr>
        <w:rFonts w:ascii="Times New Roman" w:hAnsi="Times New Roman" w:hint="default"/>
        <w:b w:val="0"/>
        <w:i w:val="0"/>
        <w:sz w:val="20"/>
        <w:szCs w:val="22"/>
      </w:rPr>
    </w:lvl>
    <w:lvl w:ilvl="5">
      <w:start w:val="1"/>
      <w:numFmt w:val="upperLetter"/>
      <w:lvlText w:val="(%6)"/>
      <w:lvlJc w:val="left"/>
      <w:pPr>
        <w:tabs>
          <w:tab w:val="num" w:pos="3600"/>
        </w:tabs>
        <w:ind w:left="3600" w:hanging="720"/>
      </w:pPr>
      <w:rPr>
        <w:rFonts w:ascii="Times New Roman" w:hAnsi="Times New Roman" w:hint="default"/>
        <w:b w:val="0"/>
        <w:i w:val="0"/>
        <w:sz w:val="20"/>
      </w:rPr>
    </w:lvl>
    <w:lvl w:ilvl="6">
      <w:start w:val="1"/>
      <w:numFmt w:val="decimal"/>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ascii="Times New Roman" w:hAnsi="Times New Roman" w:hint="default"/>
        <w:b w:val="0"/>
        <w:i w:val="0"/>
        <w:sz w:val="20"/>
      </w:rPr>
    </w:lvl>
    <w:lvl w:ilvl="8">
      <w:start w:val="1"/>
      <w:numFmt w:val="lowerRoman"/>
      <w:lvlText w:val="%9)"/>
      <w:lvlJc w:val="left"/>
      <w:pPr>
        <w:tabs>
          <w:tab w:val="num" w:pos="5760"/>
        </w:tabs>
        <w:ind w:left="5760" w:hanging="720"/>
      </w:pPr>
      <w:rPr>
        <w:rFonts w:ascii="Times New Roman" w:hAnsi="Times New Roman" w:hint="default"/>
        <w:b w:val="0"/>
        <w:i w:val="0"/>
        <w:sz w:val="20"/>
      </w:rPr>
    </w:lvl>
  </w:abstractNum>
  <w:abstractNum w:abstractNumId="14" w15:restartNumberingAfterBreak="0">
    <w:nsid w:val="33CC668D"/>
    <w:multiLevelType w:val="hybridMultilevel"/>
    <w:tmpl w:val="594C4DAE"/>
    <w:lvl w:ilvl="0" w:tplc="87B49B8A">
      <w:start w:val="1"/>
      <w:numFmt w:val="bullet"/>
      <w:pStyle w:val="Bullet4"/>
      <w:lvlText w:val=""/>
      <w:lvlJc w:val="left"/>
      <w:pPr>
        <w:tabs>
          <w:tab w:val="num" w:pos="2676"/>
        </w:tabs>
        <w:ind w:left="2676" w:hanging="357"/>
      </w:pPr>
      <w:rPr>
        <w:rFonts w:ascii="Symbol" w:hAnsi="Symbol" w:hint="default"/>
      </w:rPr>
    </w:lvl>
    <w:lvl w:ilvl="1" w:tplc="A29E03F4" w:tentative="1">
      <w:start w:val="1"/>
      <w:numFmt w:val="bullet"/>
      <w:lvlText w:val="o"/>
      <w:lvlJc w:val="left"/>
      <w:pPr>
        <w:tabs>
          <w:tab w:val="num" w:pos="1440"/>
        </w:tabs>
        <w:ind w:left="1440" w:hanging="360"/>
      </w:pPr>
      <w:rPr>
        <w:rFonts w:ascii="Courier New" w:hAnsi="Courier New" w:cs="Courier New" w:hint="default"/>
      </w:rPr>
    </w:lvl>
    <w:lvl w:ilvl="2" w:tplc="1842DD40" w:tentative="1">
      <w:start w:val="1"/>
      <w:numFmt w:val="bullet"/>
      <w:lvlText w:val=""/>
      <w:lvlJc w:val="left"/>
      <w:pPr>
        <w:tabs>
          <w:tab w:val="num" w:pos="2160"/>
        </w:tabs>
        <w:ind w:left="2160" w:hanging="360"/>
      </w:pPr>
      <w:rPr>
        <w:rFonts w:ascii="Wingdings" w:hAnsi="Wingdings" w:hint="default"/>
      </w:rPr>
    </w:lvl>
    <w:lvl w:ilvl="3" w:tplc="956E3676" w:tentative="1">
      <w:start w:val="1"/>
      <w:numFmt w:val="bullet"/>
      <w:lvlText w:val=""/>
      <w:lvlJc w:val="left"/>
      <w:pPr>
        <w:tabs>
          <w:tab w:val="num" w:pos="2880"/>
        </w:tabs>
        <w:ind w:left="2880" w:hanging="360"/>
      </w:pPr>
      <w:rPr>
        <w:rFonts w:ascii="Symbol" w:hAnsi="Symbol" w:hint="default"/>
      </w:rPr>
    </w:lvl>
    <w:lvl w:ilvl="4" w:tplc="9E0EFB62" w:tentative="1">
      <w:start w:val="1"/>
      <w:numFmt w:val="bullet"/>
      <w:lvlText w:val="o"/>
      <w:lvlJc w:val="left"/>
      <w:pPr>
        <w:tabs>
          <w:tab w:val="num" w:pos="3600"/>
        </w:tabs>
        <w:ind w:left="3600" w:hanging="360"/>
      </w:pPr>
      <w:rPr>
        <w:rFonts w:ascii="Courier New" w:hAnsi="Courier New" w:cs="Courier New" w:hint="default"/>
      </w:rPr>
    </w:lvl>
    <w:lvl w:ilvl="5" w:tplc="7ECCC0B4" w:tentative="1">
      <w:start w:val="1"/>
      <w:numFmt w:val="bullet"/>
      <w:lvlText w:val=""/>
      <w:lvlJc w:val="left"/>
      <w:pPr>
        <w:tabs>
          <w:tab w:val="num" w:pos="4320"/>
        </w:tabs>
        <w:ind w:left="4320" w:hanging="360"/>
      </w:pPr>
      <w:rPr>
        <w:rFonts w:ascii="Wingdings" w:hAnsi="Wingdings" w:hint="default"/>
      </w:rPr>
    </w:lvl>
    <w:lvl w:ilvl="6" w:tplc="692C2DFE" w:tentative="1">
      <w:start w:val="1"/>
      <w:numFmt w:val="bullet"/>
      <w:lvlText w:val=""/>
      <w:lvlJc w:val="left"/>
      <w:pPr>
        <w:tabs>
          <w:tab w:val="num" w:pos="5040"/>
        </w:tabs>
        <w:ind w:left="5040" w:hanging="360"/>
      </w:pPr>
      <w:rPr>
        <w:rFonts w:ascii="Symbol" w:hAnsi="Symbol" w:hint="default"/>
      </w:rPr>
    </w:lvl>
    <w:lvl w:ilvl="7" w:tplc="C876FAF6" w:tentative="1">
      <w:start w:val="1"/>
      <w:numFmt w:val="bullet"/>
      <w:lvlText w:val="o"/>
      <w:lvlJc w:val="left"/>
      <w:pPr>
        <w:tabs>
          <w:tab w:val="num" w:pos="5760"/>
        </w:tabs>
        <w:ind w:left="5760" w:hanging="360"/>
      </w:pPr>
      <w:rPr>
        <w:rFonts w:ascii="Courier New" w:hAnsi="Courier New" w:cs="Courier New" w:hint="default"/>
      </w:rPr>
    </w:lvl>
    <w:lvl w:ilvl="8" w:tplc="58DA379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040CEC"/>
    <w:multiLevelType w:val="multilevel"/>
    <w:tmpl w:val="5AF28D9A"/>
    <w:lvl w:ilvl="0">
      <w:start w:val="1"/>
      <w:numFmt w:val="decimal"/>
      <w:pStyle w:val="Schedule"/>
      <w:lvlText w:val="Schedule %1"/>
      <w:lvlJc w:val="left"/>
      <w:pPr>
        <w:tabs>
          <w:tab w:val="num" w:pos="720"/>
        </w:tabs>
        <w:ind w:left="720" w:hanging="720"/>
      </w:pPr>
      <w:rPr>
        <w:rFonts w:ascii="Calibri" w:hAnsi="Calibri" w:hint="default"/>
        <w:b/>
        <w:caps w:val="0"/>
        <w:sz w:val="24"/>
        <w:szCs w:val="24"/>
      </w:rPr>
    </w:lvl>
    <w:lvl w:ilvl="1">
      <w:numFmt w:val="decimal"/>
      <w:pStyle w:val="SubSchedule"/>
      <w:lvlText w:val="Sub Schedule %2"/>
      <w:lvlJc w:val="left"/>
      <w:pPr>
        <w:tabs>
          <w:tab w:val="num" w:pos="720"/>
        </w:tabs>
        <w:ind w:left="720" w:hanging="720"/>
      </w:pPr>
      <w:rPr>
        <w:rFonts w:ascii="Calibri" w:hAnsi="Calibri" w:hint="default"/>
        <w:b/>
        <w:caps w:val="0"/>
        <w:sz w:val="24"/>
      </w:rPr>
    </w:lvl>
    <w:lvl w:ilvl="2">
      <w:start w:val="1"/>
      <w:numFmt w:val="decimal"/>
      <w:pStyle w:val="Part"/>
      <w:lvlText w:val="Part %3"/>
      <w:lvlJc w:val="left"/>
      <w:pPr>
        <w:tabs>
          <w:tab w:val="num" w:pos="720"/>
        </w:tabs>
        <w:ind w:left="720" w:hanging="720"/>
      </w:pPr>
      <w:rPr>
        <w:rFonts w:ascii="Calibri" w:hAnsi="Calibri" w:hint="default"/>
        <w:b/>
        <w:sz w:val="24"/>
      </w:rPr>
    </w:lvl>
    <w:lvl w:ilvl="3">
      <w:start w:val="1"/>
      <w:numFmt w:val="decimal"/>
      <w:pStyle w:val="Sch1Heading"/>
      <w:lvlText w:val="%4"/>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Sch2Number"/>
      <w:lvlText w:val="%4.%5"/>
      <w:lvlJc w:val="left"/>
      <w:pPr>
        <w:tabs>
          <w:tab w:val="num" w:pos="1440"/>
        </w:tabs>
        <w:ind w:left="1440" w:hanging="720"/>
      </w:pPr>
      <w:rPr>
        <w:rFonts w:ascii="Calibri" w:hAnsi="Calibri" w:hint="default"/>
        <w:b w:val="0"/>
        <w:i w:val="0"/>
        <w:sz w:val="22"/>
      </w:rPr>
    </w:lvl>
    <w:lvl w:ilvl="5">
      <w:start w:val="1"/>
      <w:numFmt w:val="lowerLetter"/>
      <w:pStyle w:val="Sch3Number"/>
      <w:lvlText w:val="(%6)"/>
      <w:lvlJc w:val="left"/>
      <w:pPr>
        <w:tabs>
          <w:tab w:val="num" w:pos="2160"/>
        </w:tabs>
        <w:ind w:left="2160" w:hanging="720"/>
      </w:pPr>
      <w:rPr>
        <w:rFonts w:ascii="Calibri" w:hAnsi="Calibri" w:hint="default"/>
        <w:b w:val="0"/>
        <w:i w:val="0"/>
        <w:sz w:val="22"/>
      </w:rPr>
    </w:lvl>
    <w:lvl w:ilvl="6">
      <w:start w:val="1"/>
      <w:numFmt w:val="lowerRoman"/>
      <w:pStyle w:val="Sch4Number"/>
      <w:lvlText w:val="(%7)"/>
      <w:lvlJc w:val="left"/>
      <w:pPr>
        <w:tabs>
          <w:tab w:val="num" w:pos="2880"/>
        </w:tabs>
        <w:ind w:left="2880" w:hanging="720"/>
      </w:pPr>
      <w:rPr>
        <w:rFonts w:ascii="Calibri" w:hAnsi="Calibri" w:hint="default"/>
        <w:b w:val="0"/>
        <w:i w:val="0"/>
        <w:sz w:val="22"/>
      </w:rPr>
    </w:lvl>
    <w:lvl w:ilvl="7">
      <w:start w:val="1"/>
      <w:numFmt w:val="upperLetter"/>
      <w:pStyle w:val="Sch5Number"/>
      <w:lvlText w:val="(%8)"/>
      <w:lvlJc w:val="left"/>
      <w:pPr>
        <w:tabs>
          <w:tab w:val="num" w:pos="3600"/>
        </w:tabs>
        <w:ind w:left="3600" w:hanging="720"/>
      </w:pPr>
      <w:rPr>
        <w:rFonts w:ascii="Calibri" w:hAnsi="Calibri" w:hint="default"/>
        <w:b w:val="0"/>
        <w:i w:val="0"/>
        <w:sz w:val="22"/>
      </w:rPr>
    </w:lvl>
    <w:lvl w:ilvl="8">
      <w:start w:val="1"/>
      <w:numFmt w:val="decimal"/>
      <w:pStyle w:val="Sch6Number"/>
      <w:lvlText w:val="(%9)"/>
      <w:lvlJc w:val="left"/>
      <w:pPr>
        <w:tabs>
          <w:tab w:val="num" w:pos="4320"/>
        </w:tabs>
        <w:ind w:left="4320" w:hanging="720"/>
      </w:pPr>
      <w:rPr>
        <w:rFonts w:ascii="Calibri" w:hAnsi="Calibri" w:hint="default"/>
        <w:b w:val="0"/>
        <w:i w:val="0"/>
        <w:sz w:val="22"/>
      </w:rPr>
    </w:lvl>
  </w:abstractNum>
  <w:abstractNum w:abstractNumId="16" w15:restartNumberingAfterBreak="0">
    <w:nsid w:val="38B3631D"/>
    <w:multiLevelType w:val="hybridMultilevel"/>
    <w:tmpl w:val="BBCC303A"/>
    <w:lvl w:ilvl="0" w:tplc="7A56D774">
      <w:start w:val="1"/>
      <w:numFmt w:val="decimal"/>
      <w:pStyle w:val="Appendix"/>
      <w:lvlText w:val="Appendix %1"/>
      <w:lvlJc w:val="left"/>
      <w:pPr>
        <w:tabs>
          <w:tab w:val="num" w:pos="720"/>
        </w:tabs>
        <w:ind w:left="720" w:hanging="720"/>
      </w:pPr>
      <w:rPr>
        <w:rFonts w:ascii="Calibri" w:hAnsi="Calibri" w:hint="default"/>
        <w:b/>
        <w:sz w:val="24"/>
      </w:rPr>
    </w:lvl>
    <w:lvl w:ilvl="1" w:tplc="0F06A08A" w:tentative="1">
      <w:start w:val="1"/>
      <w:numFmt w:val="lowerLetter"/>
      <w:lvlText w:val="%2."/>
      <w:lvlJc w:val="left"/>
      <w:pPr>
        <w:tabs>
          <w:tab w:val="num" w:pos="1440"/>
        </w:tabs>
        <w:ind w:left="1440" w:hanging="360"/>
      </w:pPr>
    </w:lvl>
    <w:lvl w:ilvl="2" w:tplc="45FE9D2C" w:tentative="1">
      <w:start w:val="1"/>
      <w:numFmt w:val="lowerRoman"/>
      <w:lvlText w:val="%3."/>
      <w:lvlJc w:val="right"/>
      <w:pPr>
        <w:tabs>
          <w:tab w:val="num" w:pos="2160"/>
        </w:tabs>
        <w:ind w:left="2160" w:hanging="180"/>
      </w:pPr>
    </w:lvl>
    <w:lvl w:ilvl="3" w:tplc="477CAC90" w:tentative="1">
      <w:start w:val="1"/>
      <w:numFmt w:val="decimal"/>
      <w:lvlText w:val="%4."/>
      <w:lvlJc w:val="left"/>
      <w:pPr>
        <w:tabs>
          <w:tab w:val="num" w:pos="2880"/>
        </w:tabs>
        <w:ind w:left="2880" w:hanging="360"/>
      </w:pPr>
    </w:lvl>
    <w:lvl w:ilvl="4" w:tplc="99F49D2E" w:tentative="1">
      <w:start w:val="1"/>
      <w:numFmt w:val="lowerLetter"/>
      <w:lvlText w:val="%5."/>
      <w:lvlJc w:val="left"/>
      <w:pPr>
        <w:tabs>
          <w:tab w:val="num" w:pos="3600"/>
        </w:tabs>
        <w:ind w:left="3600" w:hanging="360"/>
      </w:pPr>
    </w:lvl>
    <w:lvl w:ilvl="5" w:tplc="595818CE" w:tentative="1">
      <w:start w:val="1"/>
      <w:numFmt w:val="lowerRoman"/>
      <w:lvlText w:val="%6."/>
      <w:lvlJc w:val="right"/>
      <w:pPr>
        <w:tabs>
          <w:tab w:val="num" w:pos="4320"/>
        </w:tabs>
        <w:ind w:left="4320" w:hanging="180"/>
      </w:pPr>
    </w:lvl>
    <w:lvl w:ilvl="6" w:tplc="E880F962" w:tentative="1">
      <w:start w:val="1"/>
      <w:numFmt w:val="decimal"/>
      <w:lvlText w:val="%7."/>
      <w:lvlJc w:val="left"/>
      <w:pPr>
        <w:tabs>
          <w:tab w:val="num" w:pos="5040"/>
        </w:tabs>
        <w:ind w:left="5040" w:hanging="360"/>
      </w:pPr>
    </w:lvl>
    <w:lvl w:ilvl="7" w:tplc="DD0A8C96" w:tentative="1">
      <w:start w:val="1"/>
      <w:numFmt w:val="lowerLetter"/>
      <w:lvlText w:val="%8."/>
      <w:lvlJc w:val="left"/>
      <w:pPr>
        <w:tabs>
          <w:tab w:val="num" w:pos="5760"/>
        </w:tabs>
        <w:ind w:left="5760" w:hanging="360"/>
      </w:pPr>
    </w:lvl>
    <w:lvl w:ilvl="8" w:tplc="F7646562" w:tentative="1">
      <w:start w:val="1"/>
      <w:numFmt w:val="lowerRoman"/>
      <w:lvlText w:val="%9."/>
      <w:lvlJc w:val="right"/>
      <w:pPr>
        <w:tabs>
          <w:tab w:val="num" w:pos="6480"/>
        </w:tabs>
        <w:ind w:left="6480" w:hanging="180"/>
      </w:pPr>
    </w:lvl>
  </w:abstractNum>
  <w:abstractNum w:abstractNumId="17" w15:restartNumberingAfterBreak="0">
    <w:nsid w:val="42474DF7"/>
    <w:multiLevelType w:val="multilevel"/>
    <w:tmpl w:val="AF40CC66"/>
    <w:lvl w:ilvl="0">
      <w:start w:val="1"/>
      <w:numFmt w:val="decimal"/>
      <w:pStyle w:val="Parties1"/>
      <w:lvlText w:val="(%1)"/>
      <w:lvlJc w:val="left"/>
      <w:pPr>
        <w:tabs>
          <w:tab w:val="num" w:pos="720"/>
        </w:tabs>
        <w:ind w:left="720" w:hanging="720"/>
      </w:pPr>
      <w:rPr>
        <w:rFonts w:ascii="Calibri" w:hAnsi="Calibri" w:hint="default"/>
        <w:b w:val="0"/>
        <w:i w:val="0"/>
        <w:sz w:val="22"/>
      </w:rPr>
    </w:lvl>
    <w:lvl w:ilvl="1">
      <w:start w:val="1"/>
      <w:numFmt w:val="lowerLetter"/>
      <w:pStyle w:val="Parties2"/>
      <w:lvlText w:val="(%2)"/>
      <w:lvlJc w:val="left"/>
      <w:pPr>
        <w:tabs>
          <w:tab w:val="num" w:pos="1440"/>
        </w:tabs>
        <w:ind w:left="1440" w:hanging="720"/>
      </w:pPr>
      <w:rPr>
        <w:rFonts w:ascii="Calibri" w:hAnsi="Calibri" w:hint="default"/>
        <w:b w:val="0"/>
        <w:sz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433212B7"/>
    <w:multiLevelType w:val="multilevel"/>
    <w:tmpl w:val="0809001D"/>
    <w:name w:val="Schedules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9BE5238"/>
    <w:multiLevelType w:val="multilevel"/>
    <w:tmpl w:val="6952C7BA"/>
    <w:lvl w:ilvl="0">
      <w:start w:val="1"/>
      <w:numFmt w:val="lowerLetter"/>
      <w:lvlText w:val="(%1)"/>
      <w:lvlJc w:val="left"/>
      <w:pPr>
        <w:ind w:left="360" w:hanging="360"/>
      </w:pPr>
      <w:rPr>
        <w:rFonts w:hint="default"/>
        <w:b w:val="0"/>
        <w:i w:val="0"/>
        <w:caps/>
        <w:sz w:val="22"/>
        <w:szCs w:val="22"/>
      </w:rPr>
    </w:lvl>
    <w:lvl w:ilvl="1">
      <w:start w:val="1"/>
      <w:numFmt w:val="lowerLetter"/>
      <w:lvlText w:val="(%2)"/>
      <w:lvlJc w:val="left"/>
      <w:pPr>
        <w:tabs>
          <w:tab w:val="num" w:pos="1440"/>
        </w:tabs>
        <w:ind w:left="1440" w:hanging="720"/>
      </w:pPr>
      <w:rPr>
        <w:rFonts w:ascii="Calibri" w:hAnsi="Calibri" w:hint="default"/>
        <w:b w:val="0"/>
        <w:i w:val="0"/>
        <w:caps w:val="0"/>
        <w:sz w:val="22"/>
      </w:rPr>
    </w:lvl>
    <w:lvl w:ilvl="2">
      <w:start w:val="1"/>
      <w:numFmt w:val="lowerRoman"/>
      <w:lvlText w:val="(%3)"/>
      <w:lvlJc w:val="left"/>
      <w:pPr>
        <w:tabs>
          <w:tab w:val="num" w:pos="2160"/>
        </w:tabs>
        <w:ind w:left="2160" w:hanging="720"/>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20" w15:restartNumberingAfterBreak="0">
    <w:nsid w:val="4CA228AE"/>
    <w:multiLevelType w:val="multilevel"/>
    <w:tmpl w:val="AC9E96B4"/>
    <w:name w:val="Office"/>
    <w:lvl w:ilvl="0">
      <w:start w:val="1"/>
      <w:numFmt w:val="decimal"/>
      <w:lvlText w:val="%1"/>
      <w:lvlJc w:val="left"/>
      <w:pPr>
        <w:tabs>
          <w:tab w:val="num" w:pos="720"/>
        </w:tabs>
        <w:ind w:left="720" w:hanging="720"/>
      </w:pPr>
      <w:rPr>
        <w:rFonts w:hint="default"/>
        <w:sz w:val="22"/>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21" w15:restartNumberingAfterBreak="0">
    <w:nsid w:val="4FB644B4"/>
    <w:multiLevelType w:val="multilevel"/>
    <w:tmpl w:val="0BEE0820"/>
    <w:lvl w:ilvl="0">
      <w:start w:val="1"/>
      <w:numFmt w:val="bullet"/>
      <w:pStyle w:val="Bullet"/>
      <w:lvlText w:val="•"/>
      <w:lvlJc w:val="left"/>
      <w:pPr>
        <w:tabs>
          <w:tab w:val="num" w:pos="720"/>
        </w:tabs>
        <w:ind w:left="720" w:hanging="720"/>
      </w:pPr>
      <w:rPr>
        <w:rFonts w:ascii="Calibri" w:hAnsi="Calibri" w:hint="default"/>
        <w:b w:val="0"/>
        <w:i w:val="0"/>
        <w:caps/>
        <w:sz w:val="22"/>
      </w:rPr>
    </w:lvl>
    <w:lvl w:ilvl="1">
      <w:start w:val="1"/>
      <w:numFmt w:val="bullet"/>
      <w:pStyle w:val="Bullet2"/>
      <w:lvlText w:val="-"/>
      <w:lvlJc w:val="left"/>
      <w:pPr>
        <w:tabs>
          <w:tab w:val="num" w:pos="1440"/>
        </w:tabs>
        <w:ind w:left="1440" w:hanging="720"/>
      </w:pPr>
      <w:rPr>
        <w:rFonts w:ascii="Calibri" w:hAnsi="Calibri" w:hint="default"/>
        <w:b w:val="0"/>
        <w:i w:val="0"/>
        <w:caps w:val="0"/>
        <w:sz w:val="22"/>
      </w:rPr>
    </w:lvl>
    <w:lvl w:ilvl="2">
      <w:start w:val="1"/>
      <w:numFmt w:val="decimal"/>
      <w:lvlText w:val="%1.%2.%3"/>
      <w:lvlJc w:val="left"/>
      <w:pPr>
        <w:tabs>
          <w:tab w:val="num" w:pos="720"/>
        </w:tabs>
        <w:ind w:left="720" w:hanging="720"/>
      </w:pPr>
      <w:rPr>
        <w:rFonts w:ascii="Times New Roman" w:hAnsi="Times New Roman" w:hint="default"/>
        <w:b w:val="0"/>
        <w:i w:val="0"/>
        <w:sz w:val="22"/>
        <w:szCs w:val="22"/>
      </w:rPr>
    </w:lvl>
    <w:lvl w:ilvl="3">
      <w:start w:val="1"/>
      <w:numFmt w:val="lowerLetter"/>
      <w:lvlText w:val="(%4)"/>
      <w:lvlJc w:val="left"/>
      <w:pPr>
        <w:tabs>
          <w:tab w:val="num" w:pos="1440"/>
        </w:tabs>
        <w:ind w:left="1440" w:hanging="720"/>
      </w:pPr>
      <w:rPr>
        <w:rFonts w:ascii="Times New Roman" w:hAnsi="Times New Roman" w:hint="default"/>
        <w:b w:val="0"/>
        <w:i w:val="0"/>
        <w:sz w:val="22"/>
        <w:szCs w:val="22"/>
      </w:rPr>
    </w:lvl>
    <w:lvl w:ilvl="4">
      <w:start w:val="1"/>
      <w:numFmt w:val="lowerRoman"/>
      <w:lvlText w:val="%5"/>
      <w:lvlJc w:val="left"/>
      <w:pPr>
        <w:tabs>
          <w:tab w:val="num" w:pos="2160"/>
        </w:tabs>
        <w:ind w:left="2160" w:hanging="720"/>
      </w:pPr>
      <w:rPr>
        <w:rFonts w:ascii="Times New Roman" w:hAnsi="Times New Roman" w:hint="default"/>
        <w:b w:val="0"/>
        <w:i w:val="0"/>
        <w:sz w:val="22"/>
        <w:szCs w:val="22"/>
      </w:rPr>
    </w:lvl>
    <w:lvl w:ilvl="5">
      <w:start w:val="1"/>
      <w:numFmt w:val="none"/>
      <w:lvlText w:val="A"/>
      <w:lvlJc w:val="left"/>
      <w:pPr>
        <w:tabs>
          <w:tab w:val="num" w:pos="2880"/>
        </w:tabs>
        <w:ind w:left="2880" w:hanging="720"/>
      </w:pPr>
      <w:rPr>
        <w:rFonts w:ascii="Times New Roman" w:hAnsi="Times New Roman" w:hint="default"/>
        <w:b w:val="0"/>
        <w:i w:val="0"/>
        <w:sz w:val="22"/>
        <w:szCs w:val="22"/>
      </w:rPr>
    </w:lvl>
    <w:lvl w:ilvl="6">
      <w:start w:val="1"/>
      <w:numFmt w:val="decimal"/>
      <w:lvlText w:val="(%7)"/>
      <w:lvlJc w:val="left"/>
      <w:pPr>
        <w:tabs>
          <w:tab w:val="num" w:pos="3600"/>
        </w:tabs>
        <w:ind w:left="3600" w:hanging="720"/>
      </w:pPr>
      <w:rPr>
        <w:rFonts w:ascii="Times New Roman" w:hAnsi="Times New Roman" w:hint="default"/>
        <w:b w:val="0"/>
        <w:i w:val="0"/>
        <w:sz w:val="22"/>
        <w:szCs w:val="22"/>
      </w:rPr>
    </w:lvl>
    <w:lvl w:ilvl="7">
      <w:start w:val="1"/>
      <w:numFmt w:val="lowerLetter"/>
      <w:lvlText w:val="%8"/>
      <w:lvlJc w:val="left"/>
      <w:pPr>
        <w:tabs>
          <w:tab w:val="num" w:pos="4321"/>
        </w:tabs>
        <w:ind w:left="4321" w:hanging="721"/>
      </w:pPr>
      <w:rPr>
        <w:rFonts w:ascii="Times New Roman" w:hAnsi="Times New Roman" w:hint="default"/>
        <w:b w:val="0"/>
        <w:i w:val="0"/>
        <w:sz w:val="22"/>
        <w:szCs w:val="22"/>
      </w:rPr>
    </w:lvl>
    <w:lvl w:ilvl="8">
      <w:start w:val="1"/>
      <w:numFmt w:val="decimal"/>
      <w:lvlText w:val="%9."/>
      <w:lvlJc w:val="left"/>
      <w:pPr>
        <w:tabs>
          <w:tab w:val="num" w:pos="5041"/>
        </w:tabs>
        <w:ind w:left="5041" w:hanging="720"/>
      </w:pPr>
      <w:rPr>
        <w:rFonts w:ascii="Times New Roman" w:hAnsi="Times New Roman" w:hint="default"/>
        <w:b w:val="0"/>
        <w:i w:val="0"/>
        <w:sz w:val="22"/>
        <w:szCs w:val="22"/>
      </w:rPr>
    </w:lvl>
  </w:abstractNum>
  <w:abstractNum w:abstractNumId="22" w15:restartNumberingAfterBreak="0">
    <w:nsid w:val="5A995ED7"/>
    <w:multiLevelType w:val="multilevel"/>
    <w:tmpl w:val="94B8E868"/>
    <w:name w:val="CV_Bullet"/>
    <w:lvl w:ilvl="0">
      <w:start w:val="1"/>
      <w:numFmt w:val="bullet"/>
      <w:lvlText w:val="·"/>
      <w:lvlJc w:val="left"/>
      <w:pPr>
        <w:tabs>
          <w:tab w:val="num" w:pos="360"/>
        </w:tabs>
        <w:ind w:left="360" w:hanging="360"/>
      </w:pPr>
      <w:rPr>
        <w:rFonts w:ascii="Symbol" w:hAnsi="Symbol" w:hint="default"/>
        <w:color w:val="auto"/>
        <w:sz w:val="22"/>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3" w15:restartNumberingAfterBreak="0">
    <w:nsid w:val="5C712FCC"/>
    <w:multiLevelType w:val="hybridMultilevel"/>
    <w:tmpl w:val="BA480DA0"/>
    <w:name w:val="Level 1 number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E047A24"/>
    <w:multiLevelType w:val="multilevel"/>
    <w:tmpl w:val="05D62750"/>
    <w:lvl w:ilvl="0">
      <w:start w:val="1"/>
      <w:numFmt w:val="decimal"/>
      <w:pStyle w:val="Level1Heading"/>
      <w:lvlText w:val="%1"/>
      <w:lvlJc w:val="left"/>
      <w:pPr>
        <w:tabs>
          <w:tab w:val="num" w:pos="720"/>
        </w:tabs>
        <w:ind w:left="720" w:hanging="720"/>
      </w:pPr>
      <w:rPr>
        <w:rFonts w:hint="default"/>
        <w:b w:val="0"/>
        <w:i w:val="0"/>
        <w:caps w:val="0"/>
        <w:sz w:val="24"/>
        <w:szCs w:val="24"/>
      </w:rPr>
    </w:lvl>
    <w:lvl w:ilvl="1">
      <w:start w:val="1"/>
      <w:numFmt w:val="decimal"/>
      <w:pStyle w:val="Level2Number"/>
      <w:lvlText w:val="%1.%2"/>
      <w:lvlJc w:val="left"/>
      <w:pPr>
        <w:tabs>
          <w:tab w:val="num" w:pos="720"/>
        </w:tabs>
        <w:ind w:left="720" w:hanging="720"/>
      </w:pPr>
      <w:rPr>
        <w:rFonts w:ascii="Calibri" w:hAnsi="Calibri" w:hint="default"/>
        <w:b w:val="0"/>
        <w:i w:val="0"/>
        <w:caps w:val="0"/>
        <w:sz w:val="22"/>
        <w:szCs w:val="22"/>
      </w:rPr>
    </w:lvl>
    <w:lvl w:ilvl="2">
      <w:start w:val="1"/>
      <w:numFmt w:val="decimal"/>
      <w:pStyle w:val="Level3Number"/>
      <w:lvlText w:val="%1.%2.%3"/>
      <w:lvlJc w:val="left"/>
      <w:pPr>
        <w:tabs>
          <w:tab w:val="num" w:pos="1440"/>
        </w:tabs>
        <w:ind w:left="1440" w:hanging="720"/>
      </w:pPr>
      <w:rPr>
        <w:rFonts w:ascii="Calibri" w:hAnsi="Calibri" w:hint="default"/>
        <w:b w:val="0"/>
        <w:i w:val="0"/>
        <w:sz w:val="22"/>
        <w:szCs w:val="22"/>
      </w:rPr>
    </w:lvl>
    <w:lvl w:ilvl="3">
      <w:start w:val="1"/>
      <w:numFmt w:val="lowerLetter"/>
      <w:pStyle w:val="Level4Number"/>
      <w:lvlText w:val="(%4)"/>
      <w:lvlJc w:val="left"/>
      <w:pPr>
        <w:tabs>
          <w:tab w:val="num" w:pos="2160"/>
        </w:tabs>
        <w:ind w:left="2160" w:hanging="720"/>
      </w:pPr>
      <w:rPr>
        <w:rFonts w:ascii="Calibri" w:hAnsi="Calibri" w:hint="default"/>
        <w:b w:val="0"/>
        <w:i w:val="0"/>
        <w:sz w:val="22"/>
        <w:szCs w:val="22"/>
      </w:rPr>
    </w:lvl>
    <w:lvl w:ilvl="4">
      <w:start w:val="1"/>
      <w:numFmt w:val="lowerRoman"/>
      <w:pStyle w:val="Level5Number"/>
      <w:lvlText w:val="(%5)"/>
      <w:lvlJc w:val="left"/>
      <w:pPr>
        <w:tabs>
          <w:tab w:val="num" w:pos="2880"/>
        </w:tabs>
        <w:ind w:left="2880" w:hanging="720"/>
      </w:pPr>
      <w:rPr>
        <w:rFonts w:ascii="Calibri" w:hAnsi="Calibri" w:hint="default"/>
        <w:b w:val="0"/>
        <w:i w:val="0"/>
        <w:sz w:val="22"/>
        <w:szCs w:val="22"/>
      </w:rPr>
    </w:lvl>
    <w:lvl w:ilvl="5">
      <w:start w:val="1"/>
      <w:numFmt w:val="upperLetter"/>
      <w:pStyle w:val="Level6Number"/>
      <w:lvlText w:val="(%6)"/>
      <w:lvlJc w:val="left"/>
      <w:pPr>
        <w:tabs>
          <w:tab w:val="num" w:pos="3600"/>
        </w:tabs>
        <w:ind w:left="3600" w:hanging="720"/>
      </w:pPr>
      <w:rPr>
        <w:rFonts w:ascii="Calibri" w:hAnsi="Calibri" w:hint="default"/>
        <w:b w:val="0"/>
        <w:i w:val="0"/>
        <w:sz w:val="22"/>
      </w:rPr>
    </w:lvl>
    <w:lvl w:ilvl="6">
      <w:start w:val="1"/>
      <w:numFmt w:val="decimal"/>
      <w:pStyle w:val="Level7Number"/>
      <w:lvlText w:val="(%7)"/>
      <w:lvlJc w:val="left"/>
      <w:pPr>
        <w:tabs>
          <w:tab w:val="num" w:pos="4320"/>
        </w:tabs>
        <w:ind w:left="4320" w:hanging="720"/>
      </w:pPr>
      <w:rPr>
        <w:rFonts w:ascii="Calibri" w:hAnsi="Calibri" w:hint="default"/>
        <w:b w:val="0"/>
        <w:sz w:val="22"/>
      </w:rPr>
    </w:lvl>
    <w:lvl w:ilvl="7">
      <w:start w:val="1"/>
      <w:numFmt w:val="lowerLetter"/>
      <w:pStyle w:val="Level8Number"/>
      <w:lvlText w:val="%8)"/>
      <w:lvlJc w:val="left"/>
      <w:pPr>
        <w:tabs>
          <w:tab w:val="num" w:pos="5040"/>
        </w:tabs>
        <w:ind w:left="5040" w:hanging="720"/>
      </w:pPr>
      <w:rPr>
        <w:rFonts w:ascii="Calibri" w:hAnsi="Calibri" w:hint="default"/>
        <w:b w:val="0"/>
        <w:i w:val="0"/>
        <w:sz w:val="22"/>
      </w:rPr>
    </w:lvl>
    <w:lvl w:ilvl="8">
      <w:start w:val="1"/>
      <w:numFmt w:val="lowerRoman"/>
      <w:pStyle w:val="Level9Number"/>
      <w:lvlText w:val="%9)"/>
      <w:lvlJc w:val="left"/>
      <w:pPr>
        <w:tabs>
          <w:tab w:val="num" w:pos="5760"/>
        </w:tabs>
        <w:ind w:left="5760" w:hanging="720"/>
      </w:pPr>
      <w:rPr>
        <w:rFonts w:ascii="Calibri" w:hAnsi="Calibri" w:hint="default"/>
        <w:b w:val="0"/>
        <w:i w:val="0"/>
        <w:sz w:val="22"/>
      </w:rPr>
    </w:lvl>
  </w:abstractNum>
  <w:abstractNum w:abstractNumId="25" w15:restartNumberingAfterBreak="0">
    <w:nsid w:val="5EF5161A"/>
    <w:multiLevelType w:val="hybridMultilevel"/>
    <w:tmpl w:val="0E5AEA7E"/>
    <w:name w:val="Tender biog bullet"/>
    <w:lvl w:ilvl="0" w:tplc="E384FCE0">
      <w:start w:val="1"/>
      <w:numFmt w:val="bullet"/>
      <w:pStyle w:val="Tenderbiogbullet"/>
      <w:lvlText w:val="·"/>
      <w:lvlJc w:val="left"/>
      <w:pPr>
        <w:tabs>
          <w:tab w:val="num" w:pos="288"/>
        </w:tabs>
        <w:ind w:left="288" w:hanging="288"/>
      </w:pPr>
      <w:rPr>
        <w:rFonts w:ascii="Symbol" w:hAnsi="Symbol" w:hint="default"/>
        <w:b w:val="0"/>
        <w:color w:val="auto"/>
        <w:sz w:val="22"/>
      </w:rPr>
    </w:lvl>
    <w:lvl w:ilvl="1" w:tplc="E9BEA500" w:tentative="1">
      <w:start w:val="1"/>
      <w:numFmt w:val="bullet"/>
      <w:lvlText w:val="o"/>
      <w:lvlJc w:val="left"/>
      <w:pPr>
        <w:tabs>
          <w:tab w:val="num" w:pos="1440"/>
        </w:tabs>
        <w:ind w:left="1440" w:hanging="360"/>
      </w:pPr>
      <w:rPr>
        <w:rFonts w:ascii="Courier New" w:hAnsi="Courier New" w:cs="Courier New" w:hint="default"/>
      </w:rPr>
    </w:lvl>
    <w:lvl w:ilvl="2" w:tplc="60A061F8" w:tentative="1">
      <w:start w:val="1"/>
      <w:numFmt w:val="bullet"/>
      <w:lvlText w:val="§"/>
      <w:lvlJc w:val="left"/>
      <w:pPr>
        <w:tabs>
          <w:tab w:val="num" w:pos="2160"/>
        </w:tabs>
        <w:ind w:left="2160" w:hanging="360"/>
      </w:pPr>
      <w:rPr>
        <w:rFonts w:ascii="Wingdings" w:hAnsi="Wingdings" w:hint="default"/>
      </w:rPr>
    </w:lvl>
    <w:lvl w:ilvl="3" w:tplc="EB7A34B6" w:tentative="1">
      <w:start w:val="1"/>
      <w:numFmt w:val="bullet"/>
      <w:lvlText w:val="·"/>
      <w:lvlJc w:val="left"/>
      <w:pPr>
        <w:tabs>
          <w:tab w:val="num" w:pos="2880"/>
        </w:tabs>
        <w:ind w:left="2880" w:hanging="360"/>
      </w:pPr>
      <w:rPr>
        <w:rFonts w:ascii="Symbol" w:hAnsi="Symbol" w:hint="default"/>
      </w:rPr>
    </w:lvl>
    <w:lvl w:ilvl="4" w:tplc="941694CC" w:tentative="1">
      <w:start w:val="1"/>
      <w:numFmt w:val="bullet"/>
      <w:lvlText w:val="o"/>
      <w:lvlJc w:val="left"/>
      <w:pPr>
        <w:tabs>
          <w:tab w:val="num" w:pos="3600"/>
        </w:tabs>
        <w:ind w:left="3600" w:hanging="360"/>
      </w:pPr>
      <w:rPr>
        <w:rFonts w:ascii="Courier New" w:hAnsi="Courier New" w:cs="Courier New" w:hint="default"/>
      </w:rPr>
    </w:lvl>
    <w:lvl w:ilvl="5" w:tplc="D5D0081E" w:tentative="1">
      <w:start w:val="1"/>
      <w:numFmt w:val="bullet"/>
      <w:lvlText w:val="§"/>
      <w:lvlJc w:val="left"/>
      <w:pPr>
        <w:tabs>
          <w:tab w:val="num" w:pos="4320"/>
        </w:tabs>
        <w:ind w:left="4320" w:hanging="360"/>
      </w:pPr>
      <w:rPr>
        <w:rFonts w:ascii="Wingdings" w:hAnsi="Wingdings" w:hint="default"/>
      </w:rPr>
    </w:lvl>
    <w:lvl w:ilvl="6" w:tplc="AC3AD9D6" w:tentative="1">
      <w:start w:val="1"/>
      <w:numFmt w:val="bullet"/>
      <w:lvlText w:val="·"/>
      <w:lvlJc w:val="left"/>
      <w:pPr>
        <w:tabs>
          <w:tab w:val="num" w:pos="5040"/>
        </w:tabs>
        <w:ind w:left="5040" w:hanging="360"/>
      </w:pPr>
      <w:rPr>
        <w:rFonts w:ascii="Symbol" w:hAnsi="Symbol" w:hint="default"/>
      </w:rPr>
    </w:lvl>
    <w:lvl w:ilvl="7" w:tplc="8E444CDA" w:tentative="1">
      <w:start w:val="1"/>
      <w:numFmt w:val="bullet"/>
      <w:lvlText w:val="o"/>
      <w:lvlJc w:val="left"/>
      <w:pPr>
        <w:tabs>
          <w:tab w:val="num" w:pos="5760"/>
        </w:tabs>
        <w:ind w:left="5760" w:hanging="360"/>
      </w:pPr>
      <w:rPr>
        <w:rFonts w:ascii="Courier New" w:hAnsi="Courier New" w:cs="Courier New" w:hint="default"/>
      </w:rPr>
    </w:lvl>
    <w:lvl w:ilvl="8" w:tplc="CECCE97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6966731"/>
    <w:multiLevelType w:val="multilevel"/>
    <w:tmpl w:val="06204352"/>
    <w:lvl w:ilvl="0">
      <w:start w:val="1"/>
      <w:numFmt w:val="upperLetter"/>
      <w:pStyle w:val="Background1"/>
      <w:lvlText w:val="(%1)"/>
      <w:lvlJc w:val="left"/>
      <w:pPr>
        <w:tabs>
          <w:tab w:val="num" w:pos="720"/>
        </w:tabs>
        <w:ind w:left="720" w:hanging="720"/>
      </w:pPr>
      <w:rPr>
        <w:rFonts w:ascii="Calibri" w:hAnsi="Calibri" w:hint="default"/>
        <w:b w:val="0"/>
        <w:i w:val="0"/>
        <w:caps/>
        <w:sz w:val="22"/>
        <w:szCs w:val="22"/>
      </w:rPr>
    </w:lvl>
    <w:lvl w:ilvl="1">
      <w:start w:val="1"/>
      <w:numFmt w:val="lowerLetter"/>
      <w:pStyle w:val="Background2"/>
      <w:lvlText w:val="(%2)"/>
      <w:lvlJc w:val="left"/>
      <w:pPr>
        <w:tabs>
          <w:tab w:val="num" w:pos="1440"/>
        </w:tabs>
        <w:ind w:left="1440" w:hanging="720"/>
      </w:pPr>
      <w:rPr>
        <w:rFonts w:ascii="Calibri" w:hAnsi="Calibri" w:hint="default"/>
        <w:b w:val="0"/>
        <w:i w:val="0"/>
        <w:caps w:val="0"/>
        <w:sz w:val="22"/>
      </w:rPr>
    </w:lvl>
    <w:lvl w:ilvl="2">
      <w:start w:val="1"/>
      <w:numFmt w:val="lowerRoman"/>
      <w:lvlText w:val="(%3)"/>
      <w:lvlJc w:val="left"/>
      <w:pPr>
        <w:tabs>
          <w:tab w:val="num" w:pos="2160"/>
        </w:tabs>
        <w:ind w:left="2160" w:hanging="720"/>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27" w15:restartNumberingAfterBreak="0">
    <w:nsid w:val="6A14466B"/>
    <w:multiLevelType w:val="hybridMultilevel"/>
    <w:tmpl w:val="5C64FE28"/>
    <w:lvl w:ilvl="0" w:tplc="A6FEF192">
      <w:start w:val="1"/>
      <w:numFmt w:val="bullet"/>
      <w:pStyle w:val="Bullet1"/>
      <w:lvlText w:val="·"/>
      <w:lvlJc w:val="left"/>
      <w:pPr>
        <w:tabs>
          <w:tab w:val="num" w:pos="360"/>
        </w:tabs>
        <w:ind w:left="360" w:hanging="360"/>
      </w:pPr>
      <w:rPr>
        <w:rFonts w:ascii="Symbol" w:hAnsi="Symbol" w:hint="default"/>
      </w:rPr>
    </w:lvl>
    <w:lvl w:ilvl="1" w:tplc="FC74A8CE" w:tentative="1">
      <w:start w:val="1"/>
      <w:numFmt w:val="bullet"/>
      <w:lvlText w:val="·"/>
      <w:lvlJc w:val="left"/>
      <w:pPr>
        <w:tabs>
          <w:tab w:val="num" w:pos="1440"/>
        </w:tabs>
        <w:ind w:left="1440" w:hanging="360"/>
      </w:pPr>
      <w:rPr>
        <w:rFonts w:ascii="Symbol" w:hAnsi="Symbol" w:hint="default"/>
      </w:rPr>
    </w:lvl>
    <w:lvl w:ilvl="2" w:tplc="71BA70B4" w:tentative="1">
      <w:start w:val="1"/>
      <w:numFmt w:val="bullet"/>
      <w:lvlText w:val="·"/>
      <w:lvlJc w:val="left"/>
      <w:pPr>
        <w:tabs>
          <w:tab w:val="num" w:pos="2160"/>
        </w:tabs>
        <w:ind w:left="2160" w:hanging="360"/>
      </w:pPr>
      <w:rPr>
        <w:rFonts w:ascii="Symbol" w:hAnsi="Symbol" w:hint="default"/>
      </w:rPr>
    </w:lvl>
    <w:lvl w:ilvl="3" w:tplc="3634C8E0" w:tentative="1">
      <w:start w:val="1"/>
      <w:numFmt w:val="bullet"/>
      <w:lvlText w:val="·"/>
      <w:lvlJc w:val="left"/>
      <w:pPr>
        <w:tabs>
          <w:tab w:val="num" w:pos="2880"/>
        </w:tabs>
        <w:ind w:left="2880" w:hanging="360"/>
      </w:pPr>
      <w:rPr>
        <w:rFonts w:ascii="Symbol" w:hAnsi="Symbol" w:hint="default"/>
      </w:rPr>
    </w:lvl>
    <w:lvl w:ilvl="4" w:tplc="C3C04850" w:tentative="1">
      <w:start w:val="1"/>
      <w:numFmt w:val="bullet"/>
      <w:lvlText w:val="o"/>
      <w:lvlJc w:val="left"/>
      <w:pPr>
        <w:tabs>
          <w:tab w:val="num" w:pos="3600"/>
        </w:tabs>
        <w:ind w:left="3600" w:hanging="360"/>
      </w:pPr>
      <w:rPr>
        <w:rFonts w:ascii="Courier New" w:hAnsi="Courier New" w:hint="default"/>
      </w:rPr>
    </w:lvl>
    <w:lvl w:ilvl="5" w:tplc="8DB83C52" w:tentative="1">
      <w:start w:val="1"/>
      <w:numFmt w:val="bullet"/>
      <w:lvlText w:val="§"/>
      <w:lvlJc w:val="left"/>
      <w:pPr>
        <w:tabs>
          <w:tab w:val="num" w:pos="4320"/>
        </w:tabs>
        <w:ind w:left="4320" w:hanging="360"/>
      </w:pPr>
      <w:rPr>
        <w:rFonts w:ascii="Wingdings" w:hAnsi="Wingdings" w:hint="default"/>
      </w:rPr>
    </w:lvl>
    <w:lvl w:ilvl="6" w:tplc="A2E00C6C" w:tentative="1">
      <w:start w:val="1"/>
      <w:numFmt w:val="bullet"/>
      <w:lvlText w:val="·"/>
      <w:lvlJc w:val="left"/>
      <w:pPr>
        <w:tabs>
          <w:tab w:val="num" w:pos="5040"/>
        </w:tabs>
        <w:ind w:left="5040" w:hanging="360"/>
      </w:pPr>
      <w:rPr>
        <w:rFonts w:ascii="Symbol" w:hAnsi="Symbol" w:hint="default"/>
      </w:rPr>
    </w:lvl>
    <w:lvl w:ilvl="7" w:tplc="E5C8E764" w:tentative="1">
      <w:start w:val="1"/>
      <w:numFmt w:val="bullet"/>
      <w:lvlText w:val="o"/>
      <w:lvlJc w:val="left"/>
      <w:pPr>
        <w:tabs>
          <w:tab w:val="num" w:pos="5760"/>
        </w:tabs>
        <w:ind w:left="5760" w:hanging="360"/>
      </w:pPr>
      <w:rPr>
        <w:rFonts w:ascii="Courier New" w:hAnsi="Courier New" w:hint="default"/>
      </w:rPr>
    </w:lvl>
    <w:lvl w:ilvl="8" w:tplc="6D7C987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98267C"/>
    <w:multiLevelType w:val="hybridMultilevel"/>
    <w:tmpl w:val="3D9CE2B4"/>
    <w:name w:val="Level 1 number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EAD253A"/>
    <w:multiLevelType w:val="multilevel"/>
    <w:tmpl w:val="0809001D"/>
    <w:name w:val="Schedules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5D30113"/>
    <w:multiLevelType w:val="multilevel"/>
    <w:tmpl w:val="B9AA20B4"/>
    <w:lvl w:ilvl="0">
      <w:start w:val="1"/>
      <w:numFmt w:val="bullet"/>
      <w:pStyle w:val="CVBullet"/>
      <w:lvlText w:val="·"/>
      <w:lvlJc w:val="left"/>
      <w:pPr>
        <w:tabs>
          <w:tab w:val="num" w:pos="360"/>
        </w:tabs>
        <w:ind w:left="360" w:hanging="216"/>
      </w:pPr>
      <w:rPr>
        <w:rFonts w:ascii="Symbol" w:hAnsi="Symbol" w:hint="default"/>
        <w:b w:val="0"/>
        <w:color w:val="auto"/>
        <w:sz w:val="22"/>
      </w:rPr>
    </w:lvl>
    <w:lvl w:ilvl="1">
      <w:start w:val="1"/>
      <w:numFmt w:val="none"/>
      <w:pStyle w:val="CVBullet2"/>
      <w:lvlText w:val="-"/>
      <w:lvlJc w:val="left"/>
      <w:pPr>
        <w:tabs>
          <w:tab w:val="num" w:pos="288"/>
        </w:tabs>
        <w:ind w:left="504" w:hanging="144"/>
      </w:pPr>
      <w:rPr>
        <w:rFonts w:hint="default"/>
        <w:b/>
        <w:i w:val="0"/>
        <w:color w:val="E31B23"/>
        <w:sz w:val="22"/>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1" w15:restartNumberingAfterBreak="0">
    <w:nsid w:val="7B943FBB"/>
    <w:multiLevelType w:val="multilevel"/>
    <w:tmpl w:val="FF4808F0"/>
    <w:lvl w:ilvl="0">
      <w:start w:val="1"/>
      <w:numFmt w:val="none"/>
      <w:pStyle w:val="Definition"/>
      <w:suff w:val="nothing"/>
      <w:lvlText w:val=""/>
      <w:lvlJc w:val="left"/>
      <w:pPr>
        <w:ind w:left="720" w:firstLine="0"/>
      </w:pPr>
      <w:rPr>
        <w:rFonts w:ascii="Calibri" w:hAnsi="Calibri" w:hint="default"/>
        <w:b w:val="0"/>
        <w:sz w:val="22"/>
      </w:rPr>
    </w:lvl>
    <w:lvl w:ilvl="1">
      <w:start w:val="1"/>
      <w:numFmt w:val="lowerLetter"/>
      <w:pStyle w:val="Definition1"/>
      <w:lvlText w:val="(%2)"/>
      <w:lvlJc w:val="left"/>
      <w:pPr>
        <w:tabs>
          <w:tab w:val="num" w:pos="1440"/>
        </w:tabs>
        <w:ind w:left="1440" w:hanging="720"/>
      </w:pPr>
      <w:rPr>
        <w:rFonts w:ascii="Calibri" w:hAnsi="Calibri" w:hint="default"/>
        <w:b w:val="0"/>
        <w:sz w:val="22"/>
      </w:rPr>
    </w:lvl>
    <w:lvl w:ilvl="2">
      <w:start w:val="1"/>
      <w:numFmt w:val="lowerRoman"/>
      <w:pStyle w:val="Definition2"/>
      <w:lvlText w:val="(%3)"/>
      <w:lvlJc w:val="left"/>
      <w:pPr>
        <w:tabs>
          <w:tab w:val="num" w:pos="2160"/>
        </w:tabs>
        <w:ind w:left="2160" w:hanging="720"/>
      </w:pPr>
      <w:rPr>
        <w:rFonts w:ascii="Calibri" w:hAnsi="Calibri" w:hint="default"/>
        <w:b w:val="0"/>
        <w:sz w:val="22"/>
      </w:rPr>
    </w:lvl>
    <w:lvl w:ilvl="3">
      <w:start w:val="1"/>
      <w:numFmt w:val="upperLetter"/>
      <w:pStyle w:val="Definition3"/>
      <w:lvlText w:val="(%1%4)"/>
      <w:lvlJc w:val="left"/>
      <w:pPr>
        <w:tabs>
          <w:tab w:val="num" w:pos="2880"/>
        </w:tabs>
        <w:ind w:left="2880" w:hanging="720"/>
      </w:pPr>
      <w:rPr>
        <w:rFonts w:ascii="Calibri" w:hAnsi="Calibri" w:hint="default"/>
        <w:b w:val="0"/>
        <w:sz w:val="22"/>
      </w:rPr>
    </w:lvl>
    <w:lvl w:ilvl="4">
      <w:start w:val="1"/>
      <w:numFmt w:val="decimal"/>
      <w:pStyle w:val="Definition4"/>
      <w:lvlText w:val="%1(%5)"/>
      <w:lvlJc w:val="left"/>
      <w:pPr>
        <w:tabs>
          <w:tab w:val="num" w:pos="3600"/>
        </w:tabs>
        <w:ind w:left="3600" w:hanging="720"/>
      </w:pPr>
      <w:rPr>
        <w:rFonts w:ascii="Calibri" w:hAnsi="Calibri" w:hint="default"/>
        <w:b w:val="0"/>
        <w:sz w:val="22"/>
      </w:rPr>
    </w:lvl>
    <w:lvl w:ilvl="5">
      <w:start w:val="1"/>
      <w:numFmt w:val="decimal"/>
      <w:lvlText w:val="%1"/>
      <w:lvlJc w:val="left"/>
      <w:pPr>
        <w:tabs>
          <w:tab w:val="num" w:pos="3960"/>
        </w:tabs>
        <w:ind w:left="3456" w:hanging="936"/>
      </w:pPr>
      <w:rPr>
        <w:rFonts w:hint="default"/>
      </w:rPr>
    </w:lvl>
    <w:lvl w:ilvl="6">
      <w:start w:val="1"/>
      <w:numFmt w:val="decimal"/>
      <w:lvlText w:val="%1"/>
      <w:lvlJc w:val="left"/>
      <w:pPr>
        <w:tabs>
          <w:tab w:val="num" w:pos="4320"/>
        </w:tabs>
        <w:ind w:left="3960" w:hanging="1080"/>
      </w:pPr>
      <w:rPr>
        <w:rFonts w:hint="default"/>
      </w:rPr>
    </w:lvl>
    <w:lvl w:ilvl="7">
      <w:start w:val="1"/>
      <w:numFmt w:val="decimal"/>
      <w:lvlText w:val="%1"/>
      <w:lvlJc w:val="left"/>
      <w:pPr>
        <w:tabs>
          <w:tab w:val="num" w:pos="5040"/>
        </w:tabs>
        <w:ind w:left="4464" w:hanging="1224"/>
      </w:pPr>
      <w:rPr>
        <w:rFonts w:hint="default"/>
      </w:rPr>
    </w:lvl>
    <w:lvl w:ilvl="8">
      <w:start w:val="1"/>
      <w:numFmt w:val="decimal"/>
      <w:lvlText w:val="%1"/>
      <w:lvlJc w:val="left"/>
      <w:pPr>
        <w:tabs>
          <w:tab w:val="num" w:pos="5400"/>
        </w:tabs>
        <w:ind w:left="5040" w:hanging="1440"/>
      </w:pPr>
      <w:rPr>
        <w:rFonts w:hint="default"/>
      </w:rPr>
    </w:lvl>
  </w:abstractNum>
  <w:abstractNum w:abstractNumId="32" w15:restartNumberingAfterBreak="0">
    <w:nsid w:val="7B943FBC"/>
    <w:multiLevelType w:val="multilevel"/>
    <w:tmpl w:val="5AF28D9A"/>
    <w:lvl w:ilvl="0">
      <w:start w:val="1"/>
      <w:numFmt w:val="decimal"/>
      <w:lvlText w:val="Schedule %1"/>
      <w:lvlJc w:val="left"/>
      <w:pPr>
        <w:tabs>
          <w:tab w:val="num" w:pos="720"/>
        </w:tabs>
        <w:ind w:left="720" w:hanging="720"/>
      </w:pPr>
      <w:rPr>
        <w:rFonts w:ascii="Calibri" w:hAnsi="Calibri" w:hint="default"/>
        <w:b/>
        <w:caps w:val="0"/>
        <w:sz w:val="24"/>
        <w:szCs w:val="24"/>
      </w:rPr>
    </w:lvl>
    <w:lvl w:ilvl="1">
      <w:numFmt w:val="decimal"/>
      <w:lvlText w:val="Sub Schedule %2"/>
      <w:lvlJc w:val="left"/>
      <w:pPr>
        <w:tabs>
          <w:tab w:val="num" w:pos="720"/>
        </w:tabs>
        <w:ind w:left="720" w:hanging="720"/>
      </w:pPr>
      <w:rPr>
        <w:rFonts w:ascii="Calibri" w:hAnsi="Calibri" w:hint="default"/>
        <w:b/>
        <w:caps w:val="0"/>
        <w:sz w:val="24"/>
      </w:rPr>
    </w:lvl>
    <w:lvl w:ilvl="2">
      <w:start w:val="1"/>
      <w:numFmt w:val="decimal"/>
      <w:lvlText w:val="Part %3"/>
      <w:lvlJc w:val="left"/>
      <w:pPr>
        <w:tabs>
          <w:tab w:val="num" w:pos="720"/>
        </w:tabs>
        <w:ind w:left="720" w:hanging="720"/>
      </w:pPr>
      <w:rPr>
        <w:rFonts w:ascii="Calibri" w:hAnsi="Calibri" w:hint="default"/>
        <w:b/>
        <w:sz w:val="24"/>
      </w:rPr>
    </w:lvl>
    <w:lvl w:ilvl="3">
      <w:start w:val="1"/>
      <w:numFmt w:val="decimal"/>
      <w:lvlText w:val="%4"/>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num" w:pos="1440"/>
        </w:tabs>
        <w:ind w:left="1440" w:hanging="720"/>
      </w:pPr>
      <w:rPr>
        <w:rFonts w:ascii="Calibri" w:hAnsi="Calibri" w:hint="default"/>
        <w:b w:val="0"/>
        <w:i w:val="0"/>
        <w:sz w:val="22"/>
      </w:rPr>
    </w:lvl>
    <w:lvl w:ilvl="5">
      <w:start w:val="1"/>
      <w:numFmt w:val="lowerLetter"/>
      <w:lvlText w:val="(%6)"/>
      <w:lvlJc w:val="left"/>
      <w:pPr>
        <w:tabs>
          <w:tab w:val="num" w:pos="2160"/>
        </w:tabs>
        <w:ind w:left="2160" w:hanging="720"/>
      </w:pPr>
      <w:rPr>
        <w:rFonts w:ascii="Calibri" w:hAnsi="Calibri" w:hint="default"/>
        <w:b w:val="0"/>
        <w:i w:val="0"/>
        <w:sz w:val="22"/>
      </w:rPr>
    </w:lvl>
    <w:lvl w:ilvl="6">
      <w:start w:val="1"/>
      <w:numFmt w:val="lowerRoman"/>
      <w:lvlText w:val="(%7)"/>
      <w:lvlJc w:val="left"/>
      <w:pPr>
        <w:tabs>
          <w:tab w:val="num" w:pos="2880"/>
        </w:tabs>
        <w:ind w:left="2880" w:hanging="720"/>
      </w:pPr>
      <w:rPr>
        <w:rFonts w:ascii="Calibri" w:hAnsi="Calibri" w:hint="default"/>
        <w:b w:val="0"/>
        <w:i w:val="0"/>
        <w:sz w:val="22"/>
      </w:rPr>
    </w:lvl>
    <w:lvl w:ilvl="7">
      <w:start w:val="1"/>
      <w:numFmt w:val="upperLetter"/>
      <w:lvlText w:val="(%8)"/>
      <w:lvlJc w:val="left"/>
      <w:pPr>
        <w:tabs>
          <w:tab w:val="num" w:pos="3600"/>
        </w:tabs>
        <w:ind w:left="3600" w:hanging="720"/>
      </w:pPr>
      <w:rPr>
        <w:rFonts w:ascii="Calibri" w:hAnsi="Calibri" w:hint="default"/>
        <w:b w:val="0"/>
        <w:i w:val="0"/>
        <w:sz w:val="22"/>
      </w:rPr>
    </w:lvl>
    <w:lvl w:ilvl="8">
      <w:start w:val="1"/>
      <w:numFmt w:val="decimal"/>
      <w:lvlText w:val="(%9)"/>
      <w:lvlJc w:val="left"/>
      <w:pPr>
        <w:tabs>
          <w:tab w:val="num" w:pos="4320"/>
        </w:tabs>
        <w:ind w:left="4320" w:hanging="720"/>
      </w:pPr>
      <w:rPr>
        <w:rFonts w:ascii="Calibri" w:hAnsi="Calibri" w:hint="default"/>
        <w:b w:val="0"/>
        <w:i w:val="0"/>
        <w:sz w:val="22"/>
      </w:rPr>
    </w:lvl>
  </w:abstractNum>
  <w:num w:numId="1" w16cid:durableId="1172723453">
    <w:abstractNumId w:val="27"/>
  </w:num>
  <w:num w:numId="2" w16cid:durableId="550655753">
    <w:abstractNumId w:val="14"/>
  </w:num>
  <w:num w:numId="3" w16cid:durableId="570046867">
    <w:abstractNumId w:val="2"/>
  </w:num>
  <w:num w:numId="4" w16cid:durableId="939871529">
    <w:abstractNumId w:val="15"/>
  </w:num>
  <w:num w:numId="5" w16cid:durableId="1461067485">
    <w:abstractNumId w:val="16"/>
  </w:num>
  <w:num w:numId="6" w16cid:durableId="1624195378">
    <w:abstractNumId w:val="26"/>
  </w:num>
  <w:num w:numId="7" w16cid:durableId="1503467429">
    <w:abstractNumId w:val="21"/>
  </w:num>
  <w:num w:numId="8" w16cid:durableId="1444499534">
    <w:abstractNumId w:val="30"/>
  </w:num>
  <w:num w:numId="9" w16cid:durableId="1231383316">
    <w:abstractNumId w:val="31"/>
  </w:num>
  <w:num w:numId="10" w16cid:durableId="6830935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46258200">
    <w:abstractNumId w:val="24"/>
  </w:num>
  <w:num w:numId="12" w16cid:durableId="180748813">
    <w:abstractNumId w:val="3"/>
  </w:num>
  <w:num w:numId="13" w16cid:durableId="1607813761">
    <w:abstractNumId w:val="0"/>
  </w:num>
  <w:num w:numId="14" w16cid:durableId="1229344289">
    <w:abstractNumId w:val="17"/>
  </w:num>
  <w:num w:numId="15" w16cid:durableId="2064599234">
    <w:abstractNumId w:val="15"/>
  </w:num>
  <w:num w:numId="16" w16cid:durableId="2051224407">
    <w:abstractNumId w:val="8"/>
  </w:num>
  <w:num w:numId="17" w16cid:durableId="640158818">
    <w:abstractNumId w:val="9"/>
  </w:num>
  <w:num w:numId="18" w16cid:durableId="640813077">
    <w:abstractNumId w:val="13"/>
  </w:num>
  <w:num w:numId="19" w16cid:durableId="1019697321">
    <w:abstractNumId w:val="25"/>
  </w:num>
  <w:num w:numId="20" w16cid:durableId="897785253">
    <w:abstractNumId w:val="10"/>
  </w:num>
  <w:num w:numId="21" w16cid:durableId="619259552">
    <w:abstractNumId w:val="7"/>
  </w:num>
  <w:num w:numId="22" w16cid:durableId="1916284999">
    <w:abstractNumId w:val="32"/>
  </w:num>
  <w:num w:numId="23" w16cid:durableId="1362365207">
    <w:abstractNumId w:val="4"/>
  </w:num>
  <w:num w:numId="24" w16cid:durableId="5084465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73892909">
    <w:abstractNumId w:val="5"/>
  </w:num>
  <w:num w:numId="26" w16cid:durableId="2139294880">
    <w:abstractNumId w:val="28"/>
  </w:num>
  <w:num w:numId="27" w16cid:durableId="1194883643">
    <w:abstractNumId w:val="23"/>
  </w:num>
  <w:num w:numId="28" w16cid:durableId="306978133">
    <w:abstractNumId w:val="6"/>
  </w:num>
  <w:num w:numId="29" w16cid:durableId="265894699">
    <w:abstractNumId w:val="11"/>
  </w:num>
  <w:num w:numId="30" w16cid:durableId="7056441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4259360">
    <w:abstractNumId w:val="31"/>
  </w:num>
  <w:num w:numId="32" w16cid:durableId="1670986993">
    <w:abstractNumId w:val="19"/>
  </w:num>
  <w:num w:numId="33" w16cid:durableId="1528373564">
    <w:abstractNumId w:val="15"/>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eanor Platt">
    <w15:presenceInfo w15:providerId="AD" w15:userId="S::eplatt@enframe.org.uk::1df1b462-126e-4c42-b7b4-332b39a03f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defaultTabStop w:val="720"/>
  <w:hyphenationZone w:val="357"/>
  <w:doNotHyphenateCaps/>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893"/>
    <w:rsid w:val="00001DF3"/>
    <w:rsid w:val="00002BE0"/>
    <w:rsid w:val="0001075B"/>
    <w:rsid w:val="000177FE"/>
    <w:rsid w:val="00021FEA"/>
    <w:rsid w:val="00031198"/>
    <w:rsid w:val="00036ECA"/>
    <w:rsid w:val="00041C90"/>
    <w:rsid w:val="00041F94"/>
    <w:rsid w:val="00043DBE"/>
    <w:rsid w:val="000459B5"/>
    <w:rsid w:val="0005273E"/>
    <w:rsid w:val="00054DB5"/>
    <w:rsid w:val="00060355"/>
    <w:rsid w:val="00060E55"/>
    <w:rsid w:val="00071DBE"/>
    <w:rsid w:val="00081360"/>
    <w:rsid w:val="0008211C"/>
    <w:rsid w:val="000839B2"/>
    <w:rsid w:val="000861D0"/>
    <w:rsid w:val="0009580C"/>
    <w:rsid w:val="000970DD"/>
    <w:rsid w:val="000A02A6"/>
    <w:rsid w:val="000A7511"/>
    <w:rsid w:val="000B0071"/>
    <w:rsid w:val="000B6C3C"/>
    <w:rsid w:val="000C144B"/>
    <w:rsid w:val="000C3D08"/>
    <w:rsid w:val="000C6623"/>
    <w:rsid w:val="000D39B4"/>
    <w:rsid w:val="000E089A"/>
    <w:rsid w:val="000E1895"/>
    <w:rsid w:val="000E4107"/>
    <w:rsid w:val="000E5949"/>
    <w:rsid w:val="000F0B5F"/>
    <w:rsid w:val="000F2896"/>
    <w:rsid w:val="00101F7C"/>
    <w:rsid w:val="001071D9"/>
    <w:rsid w:val="001072BB"/>
    <w:rsid w:val="00114EDB"/>
    <w:rsid w:val="001213AC"/>
    <w:rsid w:val="00125A26"/>
    <w:rsid w:val="00133811"/>
    <w:rsid w:val="00144F0F"/>
    <w:rsid w:val="001472C2"/>
    <w:rsid w:val="00152F75"/>
    <w:rsid w:val="00156E21"/>
    <w:rsid w:val="00157E16"/>
    <w:rsid w:val="0016040F"/>
    <w:rsid w:val="001649C1"/>
    <w:rsid w:val="001669E5"/>
    <w:rsid w:val="00172270"/>
    <w:rsid w:val="0017257C"/>
    <w:rsid w:val="0017379A"/>
    <w:rsid w:val="0018069F"/>
    <w:rsid w:val="001825CF"/>
    <w:rsid w:val="00182D63"/>
    <w:rsid w:val="00184549"/>
    <w:rsid w:val="001845B2"/>
    <w:rsid w:val="00187FBF"/>
    <w:rsid w:val="0019333E"/>
    <w:rsid w:val="00194B14"/>
    <w:rsid w:val="001A0BD3"/>
    <w:rsid w:val="001A154A"/>
    <w:rsid w:val="001B574C"/>
    <w:rsid w:val="001C243B"/>
    <w:rsid w:val="001C6606"/>
    <w:rsid w:val="001C701F"/>
    <w:rsid w:val="001D00F7"/>
    <w:rsid w:val="001D209C"/>
    <w:rsid w:val="001D4BFA"/>
    <w:rsid w:val="001E2208"/>
    <w:rsid w:val="001F074E"/>
    <w:rsid w:val="001F0EBB"/>
    <w:rsid w:val="00201599"/>
    <w:rsid w:val="0020459E"/>
    <w:rsid w:val="00206652"/>
    <w:rsid w:val="00207C10"/>
    <w:rsid w:val="00207CDC"/>
    <w:rsid w:val="0021019A"/>
    <w:rsid w:val="0021286F"/>
    <w:rsid w:val="00216C6B"/>
    <w:rsid w:val="00216E60"/>
    <w:rsid w:val="00220532"/>
    <w:rsid w:val="0022500A"/>
    <w:rsid w:val="002273E6"/>
    <w:rsid w:val="002312F1"/>
    <w:rsid w:val="00231852"/>
    <w:rsid w:val="0023229D"/>
    <w:rsid w:val="00232A86"/>
    <w:rsid w:val="002371D7"/>
    <w:rsid w:val="0023768D"/>
    <w:rsid w:val="002413E9"/>
    <w:rsid w:val="0024600E"/>
    <w:rsid w:val="00247FDD"/>
    <w:rsid w:val="00251F7A"/>
    <w:rsid w:val="002547E8"/>
    <w:rsid w:val="0025585F"/>
    <w:rsid w:val="00262F65"/>
    <w:rsid w:val="0026716B"/>
    <w:rsid w:val="00267EF0"/>
    <w:rsid w:val="0027221D"/>
    <w:rsid w:val="002746CA"/>
    <w:rsid w:val="0027488D"/>
    <w:rsid w:val="002823BB"/>
    <w:rsid w:val="00282403"/>
    <w:rsid w:val="00282B0A"/>
    <w:rsid w:val="00283D56"/>
    <w:rsid w:val="00284AE1"/>
    <w:rsid w:val="00284D9F"/>
    <w:rsid w:val="00284E98"/>
    <w:rsid w:val="00285759"/>
    <w:rsid w:val="0028768A"/>
    <w:rsid w:val="00291116"/>
    <w:rsid w:val="00295536"/>
    <w:rsid w:val="0029572C"/>
    <w:rsid w:val="002A20DC"/>
    <w:rsid w:val="002C067E"/>
    <w:rsid w:val="002C4C48"/>
    <w:rsid w:val="002C4DCF"/>
    <w:rsid w:val="002D05CB"/>
    <w:rsid w:val="002D2CCC"/>
    <w:rsid w:val="002D3E59"/>
    <w:rsid w:val="002D4826"/>
    <w:rsid w:val="002E0602"/>
    <w:rsid w:val="002E1D42"/>
    <w:rsid w:val="002E2978"/>
    <w:rsid w:val="002E42BD"/>
    <w:rsid w:val="002E4F46"/>
    <w:rsid w:val="00302C7A"/>
    <w:rsid w:val="00305762"/>
    <w:rsid w:val="003100D7"/>
    <w:rsid w:val="00311529"/>
    <w:rsid w:val="0031222A"/>
    <w:rsid w:val="00314868"/>
    <w:rsid w:val="003151C1"/>
    <w:rsid w:val="00316760"/>
    <w:rsid w:val="00330C60"/>
    <w:rsid w:val="00332F92"/>
    <w:rsid w:val="00333DF9"/>
    <w:rsid w:val="0034126E"/>
    <w:rsid w:val="00343C9D"/>
    <w:rsid w:val="00347591"/>
    <w:rsid w:val="00351171"/>
    <w:rsid w:val="00353071"/>
    <w:rsid w:val="003532FE"/>
    <w:rsid w:val="00357FE1"/>
    <w:rsid w:val="00364355"/>
    <w:rsid w:val="00364893"/>
    <w:rsid w:val="0037516E"/>
    <w:rsid w:val="00377AA0"/>
    <w:rsid w:val="003805B7"/>
    <w:rsid w:val="00381B91"/>
    <w:rsid w:val="0038493A"/>
    <w:rsid w:val="00387BCB"/>
    <w:rsid w:val="003916DD"/>
    <w:rsid w:val="00392A59"/>
    <w:rsid w:val="00394698"/>
    <w:rsid w:val="00396ABE"/>
    <w:rsid w:val="0039727A"/>
    <w:rsid w:val="003A5A22"/>
    <w:rsid w:val="003A5FFA"/>
    <w:rsid w:val="003A748B"/>
    <w:rsid w:val="003B174E"/>
    <w:rsid w:val="003B666B"/>
    <w:rsid w:val="003D06AA"/>
    <w:rsid w:val="003D09F1"/>
    <w:rsid w:val="003D1DEA"/>
    <w:rsid w:val="003D3D57"/>
    <w:rsid w:val="003D3D61"/>
    <w:rsid w:val="003D4BE7"/>
    <w:rsid w:val="003D4DD7"/>
    <w:rsid w:val="003E1660"/>
    <w:rsid w:val="003E227F"/>
    <w:rsid w:val="003E5A2B"/>
    <w:rsid w:val="003E7F20"/>
    <w:rsid w:val="003F3485"/>
    <w:rsid w:val="003F4B8E"/>
    <w:rsid w:val="003F649D"/>
    <w:rsid w:val="003F7D7D"/>
    <w:rsid w:val="00404DEC"/>
    <w:rsid w:val="004069DA"/>
    <w:rsid w:val="00412928"/>
    <w:rsid w:val="00413B52"/>
    <w:rsid w:val="0041476E"/>
    <w:rsid w:val="00416C7D"/>
    <w:rsid w:val="00421B3A"/>
    <w:rsid w:val="004256B7"/>
    <w:rsid w:val="00430F80"/>
    <w:rsid w:val="004318F2"/>
    <w:rsid w:val="004331F3"/>
    <w:rsid w:val="00440B49"/>
    <w:rsid w:val="0044178A"/>
    <w:rsid w:val="004420C9"/>
    <w:rsid w:val="0045695D"/>
    <w:rsid w:val="00460165"/>
    <w:rsid w:val="004614AC"/>
    <w:rsid w:val="00464C8A"/>
    <w:rsid w:val="00466DD5"/>
    <w:rsid w:val="00472FFE"/>
    <w:rsid w:val="004732B2"/>
    <w:rsid w:val="00474173"/>
    <w:rsid w:val="00475928"/>
    <w:rsid w:val="00484FFC"/>
    <w:rsid w:val="00485616"/>
    <w:rsid w:val="00485E2B"/>
    <w:rsid w:val="00485EB4"/>
    <w:rsid w:val="0049464E"/>
    <w:rsid w:val="00495520"/>
    <w:rsid w:val="00496395"/>
    <w:rsid w:val="00497B91"/>
    <w:rsid w:val="00497DBA"/>
    <w:rsid w:val="004A62F8"/>
    <w:rsid w:val="004A6598"/>
    <w:rsid w:val="004A6CDF"/>
    <w:rsid w:val="004B5301"/>
    <w:rsid w:val="004C27B8"/>
    <w:rsid w:val="004C2ACE"/>
    <w:rsid w:val="004C2CAD"/>
    <w:rsid w:val="004C35E8"/>
    <w:rsid w:val="004C6BF0"/>
    <w:rsid w:val="004C70A8"/>
    <w:rsid w:val="004D1DD6"/>
    <w:rsid w:val="004D2609"/>
    <w:rsid w:val="004E03E4"/>
    <w:rsid w:val="004E7FD4"/>
    <w:rsid w:val="004F224A"/>
    <w:rsid w:val="004F3DB3"/>
    <w:rsid w:val="00506861"/>
    <w:rsid w:val="005108F1"/>
    <w:rsid w:val="00510A6E"/>
    <w:rsid w:val="00510BB7"/>
    <w:rsid w:val="00512192"/>
    <w:rsid w:val="00513C19"/>
    <w:rsid w:val="00514BE0"/>
    <w:rsid w:val="00517CB0"/>
    <w:rsid w:val="005259F3"/>
    <w:rsid w:val="00536BD6"/>
    <w:rsid w:val="00537BCF"/>
    <w:rsid w:val="0054166D"/>
    <w:rsid w:val="005439E3"/>
    <w:rsid w:val="0054726A"/>
    <w:rsid w:val="00553EB0"/>
    <w:rsid w:val="005561E0"/>
    <w:rsid w:val="00563549"/>
    <w:rsid w:val="005719A5"/>
    <w:rsid w:val="0059098D"/>
    <w:rsid w:val="00591748"/>
    <w:rsid w:val="00592186"/>
    <w:rsid w:val="00592E69"/>
    <w:rsid w:val="0059475A"/>
    <w:rsid w:val="005A1703"/>
    <w:rsid w:val="005A6140"/>
    <w:rsid w:val="005A705D"/>
    <w:rsid w:val="005A7EED"/>
    <w:rsid w:val="005B1D8E"/>
    <w:rsid w:val="005B2F52"/>
    <w:rsid w:val="005C088A"/>
    <w:rsid w:val="005C0B0B"/>
    <w:rsid w:val="005C1188"/>
    <w:rsid w:val="005D00F5"/>
    <w:rsid w:val="005D440E"/>
    <w:rsid w:val="005D5F5E"/>
    <w:rsid w:val="005E4B69"/>
    <w:rsid w:val="005F38A3"/>
    <w:rsid w:val="005F3C84"/>
    <w:rsid w:val="005F7E15"/>
    <w:rsid w:val="005F7F3E"/>
    <w:rsid w:val="00601DF0"/>
    <w:rsid w:val="00602460"/>
    <w:rsid w:val="00604B1E"/>
    <w:rsid w:val="00612A00"/>
    <w:rsid w:val="00613F06"/>
    <w:rsid w:val="006141C4"/>
    <w:rsid w:val="00620A19"/>
    <w:rsid w:val="00620B6D"/>
    <w:rsid w:val="00621E08"/>
    <w:rsid w:val="00623B52"/>
    <w:rsid w:val="0063047C"/>
    <w:rsid w:val="00632348"/>
    <w:rsid w:val="00634BE3"/>
    <w:rsid w:val="00634FE6"/>
    <w:rsid w:val="006369B1"/>
    <w:rsid w:val="00637607"/>
    <w:rsid w:val="00645B97"/>
    <w:rsid w:val="00651D00"/>
    <w:rsid w:val="00652A54"/>
    <w:rsid w:val="00653EEE"/>
    <w:rsid w:val="0065642B"/>
    <w:rsid w:val="00656496"/>
    <w:rsid w:val="006566CE"/>
    <w:rsid w:val="00660FF4"/>
    <w:rsid w:val="00664174"/>
    <w:rsid w:val="00666609"/>
    <w:rsid w:val="00667B22"/>
    <w:rsid w:val="006719C4"/>
    <w:rsid w:val="00674EE0"/>
    <w:rsid w:val="00680C0E"/>
    <w:rsid w:val="00681F32"/>
    <w:rsid w:val="00683297"/>
    <w:rsid w:val="00683A17"/>
    <w:rsid w:val="00683B1E"/>
    <w:rsid w:val="00683BA0"/>
    <w:rsid w:val="006973BD"/>
    <w:rsid w:val="006A481E"/>
    <w:rsid w:val="006A5221"/>
    <w:rsid w:val="006B270D"/>
    <w:rsid w:val="006C7193"/>
    <w:rsid w:val="006D2981"/>
    <w:rsid w:val="006D41F2"/>
    <w:rsid w:val="006D6607"/>
    <w:rsid w:val="006D754E"/>
    <w:rsid w:val="006E290F"/>
    <w:rsid w:val="006E56DA"/>
    <w:rsid w:val="006F2333"/>
    <w:rsid w:val="006F2C7E"/>
    <w:rsid w:val="006F362A"/>
    <w:rsid w:val="006F3EA5"/>
    <w:rsid w:val="006F73BC"/>
    <w:rsid w:val="00705C6D"/>
    <w:rsid w:val="00706BB7"/>
    <w:rsid w:val="00712788"/>
    <w:rsid w:val="00715FDC"/>
    <w:rsid w:val="007207E3"/>
    <w:rsid w:val="007236FC"/>
    <w:rsid w:val="007253D1"/>
    <w:rsid w:val="00725ADE"/>
    <w:rsid w:val="00732B15"/>
    <w:rsid w:val="007343DF"/>
    <w:rsid w:val="0073692D"/>
    <w:rsid w:val="00737971"/>
    <w:rsid w:val="00740206"/>
    <w:rsid w:val="007403A6"/>
    <w:rsid w:val="007459DA"/>
    <w:rsid w:val="007472BA"/>
    <w:rsid w:val="00753849"/>
    <w:rsid w:val="00755043"/>
    <w:rsid w:val="00756A88"/>
    <w:rsid w:val="00764525"/>
    <w:rsid w:val="00766712"/>
    <w:rsid w:val="00770269"/>
    <w:rsid w:val="00773FFF"/>
    <w:rsid w:val="00776567"/>
    <w:rsid w:val="00790F53"/>
    <w:rsid w:val="00791252"/>
    <w:rsid w:val="00791AAD"/>
    <w:rsid w:val="00793541"/>
    <w:rsid w:val="007945BB"/>
    <w:rsid w:val="00796FA5"/>
    <w:rsid w:val="007A2A7B"/>
    <w:rsid w:val="007A6B86"/>
    <w:rsid w:val="007B1CEF"/>
    <w:rsid w:val="007B543A"/>
    <w:rsid w:val="007B75CE"/>
    <w:rsid w:val="007B7BCD"/>
    <w:rsid w:val="007C06DB"/>
    <w:rsid w:val="007C1712"/>
    <w:rsid w:val="007C25B5"/>
    <w:rsid w:val="007C57FB"/>
    <w:rsid w:val="007D05D7"/>
    <w:rsid w:val="007D1C53"/>
    <w:rsid w:val="007D442F"/>
    <w:rsid w:val="007D57D0"/>
    <w:rsid w:val="007E1B46"/>
    <w:rsid w:val="007E2A0D"/>
    <w:rsid w:val="007E622C"/>
    <w:rsid w:val="007F3E75"/>
    <w:rsid w:val="007F3FE8"/>
    <w:rsid w:val="007F567A"/>
    <w:rsid w:val="007F601E"/>
    <w:rsid w:val="007F604C"/>
    <w:rsid w:val="008028B5"/>
    <w:rsid w:val="008203B4"/>
    <w:rsid w:val="008220F3"/>
    <w:rsid w:val="00823805"/>
    <w:rsid w:val="008278B8"/>
    <w:rsid w:val="0083013C"/>
    <w:rsid w:val="00830B58"/>
    <w:rsid w:val="0083354A"/>
    <w:rsid w:val="00837B89"/>
    <w:rsid w:val="00847A37"/>
    <w:rsid w:val="00855B73"/>
    <w:rsid w:val="00860753"/>
    <w:rsid w:val="00860C7B"/>
    <w:rsid w:val="00864A4A"/>
    <w:rsid w:val="008675D6"/>
    <w:rsid w:val="00870441"/>
    <w:rsid w:val="00871DEE"/>
    <w:rsid w:val="008740C5"/>
    <w:rsid w:val="00875FB7"/>
    <w:rsid w:val="008762C9"/>
    <w:rsid w:val="00880683"/>
    <w:rsid w:val="00883A29"/>
    <w:rsid w:val="008849A0"/>
    <w:rsid w:val="008A4925"/>
    <w:rsid w:val="008A56F1"/>
    <w:rsid w:val="008A5AE8"/>
    <w:rsid w:val="008B7D8B"/>
    <w:rsid w:val="008C1D22"/>
    <w:rsid w:val="008D1E23"/>
    <w:rsid w:val="008D76D8"/>
    <w:rsid w:val="008E0329"/>
    <w:rsid w:val="008E71B1"/>
    <w:rsid w:val="008F02F8"/>
    <w:rsid w:val="008F147D"/>
    <w:rsid w:val="008F5ECB"/>
    <w:rsid w:val="009069A0"/>
    <w:rsid w:val="00916B48"/>
    <w:rsid w:val="00917FF7"/>
    <w:rsid w:val="00924A89"/>
    <w:rsid w:val="00924D67"/>
    <w:rsid w:val="00926468"/>
    <w:rsid w:val="009304F1"/>
    <w:rsid w:val="0093080D"/>
    <w:rsid w:val="00931DF0"/>
    <w:rsid w:val="00931E35"/>
    <w:rsid w:val="00941504"/>
    <w:rsid w:val="00943F0A"/>
    <w:rsid w:val="0095053B"/>
    <w:rsid w:val="00952AB5"/>
    <w:rsid w:val="00953EAF"/>
    <w:rsid w:val="00954DAA"/>
    <w:rsid w:val="009662D0"/>
    <w:rsid w:val="0097042D"/>
    <w:rsid w:val="009730E1"/>
    <w:rsid w:val="009732BA"/>
    <w:rsid w:val="00977571"/>
    <w:rsid w:val="009830FF"/>
    <w:rsid w:val="00987998"/>
    <w:rsid w:val="0099022B"/>
    <w:rsid w:val="0099112D"/>
    <w:rsid w:val="00991444"/>
    <w:rsid w:val="00992338"/>
    <w:rsid w:val="00995C6E"/>
    <w:rsid w:val="009A1054"/>
    <w:rsid w:val="009A7F50"/>
    <w:rsid w:val="009B12D4"/>
    <w:rsid w:val="009B2144"/>
    <w:rsid w:val="009B4E3E"/>
    <w:rsid w:val="009B5F35"/>
    <w:rsid w:val="009B6794"/>
    <w:rsid w:val="009B71E4"/>
    <w:rsid w:val="009C149A"/>
    <w:rsid w:val="009C268A"/>
    <w:rsid w:val="009C6D89"/>
    <w:rsid w:val="009E233C"/>
    <w:rsid w:val="009E37F1"/>
    <w:rsid w:val="009E61DF"/>
    <w:rsid w:val="009F3A1E"/>
    <w:rsid w:val="009F49E9"/>
    <w:rsid w:val="009F4EE7"/>
    <w:rsid w:val="009F6868"/>
    <w:rsid w:val="00A01675"/>
    <w:rsid w:val="00A05A3E"/>
    <w:rsid w:val="00A12018"/>
    <w:rsid w:val="00A12C37"/>
    <w:rsid w:val="00A14B6A"/>
    <w:rsid w:val="00A20515"/>
    <w:rsid w:val="00A250FA"/>
    <w:rsid w:val="00A278EA"/>
    <w:rsid w:val="00A30E1F"/>
    <w:rsid w:val="00A315E0"/>
    <w:rsid w:val="00A377DC"/>
    <w:rsid w:val="00A44834"/>
    <w:rsid w:val="00A535CB"/>
    <w:rsid w:val="00A5488B"/>
    <w:rsid w:val="00A55727"/>
    <w:rsid w:val="00A57A1D"/>
    <w:rsid w:val="00A630A8"/>
    <w:rsid w:val="00A649D8"/>
    <w:rsid w:val="00A65B60"/>
    <w:rsid w:val="00A65D13"/>
    <w:rsid w:val="00A66ED8"/>
    <w:rsid w:val="00A75B7F"/>
    <w:rsid w:val="00A82221"/>
    <w:rsid w:val="00A82994"/>
    <w:rsid w:val="00A85127"/>
    <w:rsid w:val="00A90807"/>
    <w:rsid w:val="00A93846"/>
    <w:rsid w:val="00A94371"/>
    <w:rsid w:val="00AA46C4"/>
    <w:rsid w:val="00AA4BBD"/>
    <w:rsid w:val="00AA5542"/>
    <w:rsid w:val="00AA6442"/>
    <w:rsid w:val="00AA7672"/>
    <w:rsid w:val="00AA76FE"/>
    <w:rsid w:val="00AB5E6D"/>
    <w:rsid w:val="00AC5BCC"/>
    <w:rsid w:val="00AC737F"/>
    <w:rsid w:val="00AC766C"/>
    <w:rsid w:val="00AD2DFF"/>
    <w:rsid w:val="00AD38D3"/>
    <w:rsid w:val="00AD7D89"/>
    <w:rsid w:val="00AE5817"/>
    <w:rsid w:val="00AE6762"/>
    <w:rsid w:val="00AE7EA2"/>
    <w:rsid w:val="00AF1DF1"/>
    <w:rsid w:val="00AF2AD0"/>
    <w:rsid w:val="00AF2D3E"/>
    <w:rsid w:val="00AF45E4"/>
    <w:rsid w:val="00AF59B6"/>
    <w:rsid w:val="00B030B4"/>
    <w:rsid w:val="00B03348"/>
    <w:rsid w:val="00B03722"/>
    <w:rsid w:val="00B10D7D"/>
    <w:rsid w:val="00B13E5E"/>
    <w:rsid w:val="00B151E7"/>
    <w:rsid w:val="00B26353"/>
    <w:rsid w:val="00B3052A"/>
    <w:rsid w:val="00B31017"/>
    <w:rsid w:val="00B33474"/>
    <w:rsid w:val="00B33DD8"/>
    <w:rsid w:val="00B3490F"/>
    <w:rsid w:val="00B45769"/>
    <w:rsid w:val="00B46D3C"/>
    <w:rsid w:val="00B60DF7"/>
    <w:rsid w:val="00B611BE"/>
    <w:rsid w:val="00B828E2"/>
    <w:rsid w:val="00B853F7"/>
    <w:rsid w:val="00B871A2"/>
    <w:rsid w:val="00B87DBA"/>
    <w:rsid w:val="00B929A4"/>
    <w:rsid w:val="00B973C1"/>
    <w:rsid w:val="00BB0CF3"/>
    <w:rsid w:val="00BB14BF"/>
    <w:rsid w:val="00BB59A3"/>
    <w:rsid w:val="00BC42DB"/>
    <w:rsid w:val="00BE2831"/>
    <w:rsid w:val="00BE4EB0"/>
    <w:rsid w:val="00BE6443"/>
    <w:rsid w:val="00BF0628"/>
    <w:rsid w:val="00BF15F2"/>
    <w:rsid w:val="00C00F21"/>
    <w:rsid w:val="00C023E5"/>
    <w:rsid w:val="00C07C15"/>
    <w:rsid w:val="00C1323B"/>
    <w:rsid w:val="00C174D7"/>
    <w:rsid w:val="00C20B0E"/>
    <w:rsid w:val="00C35D8F"/>
    <w:rsid w:val="00C36675"/>
    <w:rsid w:val="00C372AA"/>
    <w:rsid w:val="00C40FDF"/>
    <w:rsid w:val="00C4104E"/>
    <w:rsid w:val="00C4149A"/>
    <w:rsid w:val="00C44218"/>
    <w:rsid w:val="00C448F9"/>
    <w:rsid w:val="00C45C74"/>
    <w:rsid w:val="00C46ACA"/>
    <w:rsid w:val="00C61B60"/>
    <w:rsid w:val="00C64B00"/>
    <w:rsid w:val="00C71A20"/>
    <w:rsid w:val="00C720A0"/>
    <w:rsid w:val="00C84476"/>
    <w:rsid w:val="00C84801"/>
    <w:rsid w:val="00C85CD5"/>
    <w:rsid w:val="00C9436B"/>
    <w:rsid w:val="00C94737"/>
    <w:rsid w:val="00CA2081"/>
    <w:rsid w:val="00CA252F"/>
    <w:rsid w:val="00CA5D96"/>
    <w:rsid w:val="00CC37AB"/>
    <w:rsid w:val="00CC68C2"/>
    <w:rsid w:val="00CD022C"/>
    <w:rsid w:val="00CD2CDF"/>
    <w:rsid w:val="00CD364D"/>
    <w:rsid w:val="00CD7C22"/>
    <w:rsid w:val="00CE47F7"/>
    <w:rsid w:val="00CE4A6A"/>
    <w:rsid w:val="00CE4AF3"/>
    <w:rsid w:val="00CE7A6E"/>
    <w:rsid w:val="00CF06D2"/>
    <w:rsid w:val="00CF3CD4"/>
    <w:rsid w:val="00CF4FB0"/>
    <w:rsid w:val="00D05790"/>
    <w:rsid w:val="00D1152F"/>
    <w:rsid w:val="00D24179"/>
    <w:rsid w:val="00D3103F"/>
    <w:rsid w:val="00D32D19"/>
    <w:rsid w:val="00D342D1"/>
    <w:rsid w:val="00D35DAB"/>
    <w:rsid w:val="00D4172A"/>
    <w:rsid w:val="00D50E22"/>
    <w:rsid w:val="00D50F16"/>
    <w:rsid w:val="00D5284F"/>
    <w:rsid w:val="00D53410"/>
    <w:rsid w:val="00D569AF"/>
    <w:rsid w:val="00D62EA2"/>
    <w:rsid w:val="00D65A32"/>
    <w:rsid w:val="00D66B60"/>
    <w:rsid w:val="00D71C86"/>
    <w:rsid w:val="00D744DD"/>
    <w:rsid w:val="00D82CDB"/>
    <w:rsid w:val="00D83188"/>
    <w:rsid w:val="00D83541"/>
    <w:rsid w:val="00D85717"/>
    <w:rsid w:val="00D85749"/>
    <w:rsid w:val="00D86EAF"/>
    <w:rsid w:val="00D9222C"/>
    <w:rsid w:val="00D928DA"/>
    <w:rsid w:val="00DA0042"/>
    <w:rsid w:val="00DA1EBE"/>
    <w:rsid w:val="00DA6CAC"/>
    <w:rsid w:val="00DC095B"/>
    <w:rsid w:val="00DC5C4D"/>
    <w:rsid w:val="00DD208C"/>
    <w:rsid w:val="00DD53B6"/>
    <w:rsid w:val="00DD73F3"/>
    <w:rsid w:val="00DE07D4"/>
    <w:rsid w:val="00DE48C9"/>
    <w:rsid w:val="00DF5B60"/>
    <w:rsid w:val="00E04A25"/>
    <w:rsid w:val="00E134D2"/>
    <w:rsid w:val="00E14F2A"/>
    <w:rsid w:val="00E1624D"/>
    <w:rsid w:val="00E2143F"/>
    <w:rsid w:val="00E25A5E"/>
    <w:rsid w:val="00E326FD"/>
    <w:rsid w:val="00E32B99"/>
    <w:rsid w:val="00E332BE"/>
    <w:rsid w:val="00E36FBC"/>
    <w:rsid w:val="00E424FE"/>
    <w:rsid w:val="00E4286D"/>
    <w:rsid w:val="00E44551"/>
    <w:rsid w:val="00E44900"/>
    <w:rsid w:val="00E50889"/>
    <w:rsid w:val="00E54A8C"/>
    <w:rsid w:val="00E611F3"/>
    <w:rsid w:val="00E702DE"/>
    <w:rsid w:val="00E743B3"/>
    <w:rsid w:val="00E77787"/>
    <w:rsid w:val="00E80C2D"/>
    <w:rsid w:val="00E8608C"/>
    <w:rsid w:val="00E919A6"/>
    <w:rsid w:val="00E936B9"/>
    <w:rsid w:val="00E956E1"/>
    <w:rsid w:val="00EA07A3"/>
    <w:rsid w:val="00EA37BC"/>
    <w:rsid w:val="00EA39AF"/>
    <w:rsid w:val="00EA69B4"/>
    <w:rsid w:val="00EB2EA4"/>
    <w:rsid w:val="00EB736A"/>
    <w:rsid w:val="00EC1838"/>
    <w:rsid w:val="00EC672D"/>
    <w:rsid w:val="00EC75EF"/>
    <w:rsid w:val="00ED68C0"/>
    <w:rsid w:val="00EE3FF3"/>
    <w:rsid w:val="00EE6E98"/>
    <w:rsid w:val="00EE7ADE"/>
    <w:rsid w:val="00EF4E6D"/>
    <w:rsid w:val="00EF5F44"/>
    <w:rsid w:val="00F02B73"/>
    <w:rsid w:val="00F0542A"/>
    <w:rsid w:val="00F05BF3"/>
    <w:rsid w:val="00F11574"/>
    <w:rsid w:val="00F137B6"/>
    <w:rsid w:val="00F1560E"/>
    <w:rsid w:val="00F15CDE"/>
    <w:rsid w:val="00F236AA"/>
    <w:rsid w:val="00F26D61"/>
    <w:rsid w:val="00F273B0"/>
    <w:rsid w:val="00F27898"/>
    <w:rsid w:val="00F32BA8"/>
    <w:rsid w:val="00F33312"/>
    <w:rsid w:val="00F534DA"/>
    <w:rsid w:val="00F57D14"/>
    <w:rsid w:val="00F73781"/>
    <w:rsid w:val="00F74E05"/>
    <w:rsid w:val="00F77A11"/>
    <w:rsid w:val="00F85014"/>
    <w:rsid w:val="00F86547"/>
    <w:rsid w:val="00F965FB"/>
    <w:rsid w:val="00F96C7D"/>
    <w:rsid w:val="00F97725"/>
    <w:rsid w:val="00FA0C3E"/>
    <w:rsid w:val="00FA1756"/>
    <w:rsid w:val="00FA20CD"/>
    <w:rsid w:val="00FA54E4"/>
    <w:rsid w:val="00FA58AB"/>
    <w:rsid w:val="00FB0EB4"/>
    <w:rsid w:val="00FB10A9"/>
    <w:rsid w:val="00FB5473"/>
    <w:rsid w:val="00FB5B78"/>
    <w:rsid w:val="00FC31EC"/>
    <w:rsid w:val="00FC5104"/>
    <w:rsid w:val="00FD29CC"/>
    <w:rsid w:val="00FD3CC7"/>
    <w:rsid w:val="00FE0871"/>
    <w:rsid w:val="00FE0ADA"/>
    <w:rsid w:val="00FE213C"/>
    <w:rsid w:val="00FE743E"/>
    <w:rsid w:val="00FF6662"/>
    <w:rsid w:val="00FF6C56"/>
    <w:rsid w:val="00FF7A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DC863"/>
  <w15:docId w15:val="{84F41256-9AA9-4E9F-B5B9-801543C55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ED5"/>
    <w:pPr>
      <w:spacing w:after="200"/>
    </w:pPr>
    <w:rPr>
      <w:rFonts w:ascii="Calibri" w:hAnsi="Calibri"/>
      <w:sz w:val="22"/>
      <w:lang w:eastAsia="en-US"/>
    </w:rPr>
  </w:style>
  <w:style w:type="paragraph" w:styleId="Heading1">
    <w:name w:val="heading 1"/>
    <w:basedOn w:val="Normal"/>
    <w:next w:val="Normal"/>
    <w:link w:val="Heading1Char"/>
    <w:qFormat/>
    <w:rsid w:val="00D12717"/>
    <w:pPr>
      <w:keepNext/>
      <w:outlineLvl w:val="0"/>
    </w:pPr>
    <w:rPr>
      <w:b/>
      <w:sz w:val="24"/>
      <w:szCs w:val="24"/>
    </w:rPr>
  </w:style>
  <w:style w:type="paragraph" w:styleId="Heading2">
    <w:name w:val="heading 2"/>
    <w:basedOn w:val="Normal"/>
    <w:next w:val="Normal"/>
    <w:link w:val="Heading2Char"/>
    <w:qFormat/>
    <w:rsid w:val="00D12717"/>
    <w:pPr>
      <w:keepNext/>
      <w:outlineLvl w:val="1"/>
    </w:pPr>
    <w:rPr>
      <w:b/>
      <w:sz w:val="23"/>
      <w:szCs w:val="22"/>
    </w:rPr>
  </w:style>
  <w:style w:type="paragraph" w:styleId="Heading3">
    <w:name w:val="heading 3"/>
    <w:basedOn w:val="Normal"/>
    <w:next w:val="Normal"/>
    <w:qFormat/>
    <w:rsid w:val="00D12717"/>
    <w:pPr>
      <w:keepNext/>
      <w:outlineLvl w:val="2"/>
    </w:pPr>
    <w:rPr>
      <w:b/>
    </w:rPr>
  </w:style>
  <w:style w:type="paragraph" w:styleId="Heading4">
    <w:name w:val="heading 4"/>
    <w:basedOn w:val="Normal"/>
    <w:next w:val="Normal"/>
    <w:link w:val="Heading4Char"/>
    <w:qFormat/>
    <w:rsid w:val="00D12717"/>
    <w:pPr>
      <w:outlineLvl w:val="3"/>
    </w:pPr>
    <w:rPr>
      <w:sz w:val="20"/>
    </w:rPr>
  </w:style>
  <w:style w:type="paragraph" w:styleId="Heading5">
    <w:name w:val="heading 5"/>
    <w:basedOn w:val="Normal"/>
    <w:qFormat/>
    <w:rsid w:val="00D12717"/>
    <w:pPr>
      <w:tabs>
        <w:tab w:val="num" w:pos="360"/>
      </w:tabs>
      <w:outlineLvl w:val="4"/>
    </w:pPr>
  </w:style>
  <w:style w:type="paragraph" w:styleId="Heading6">
    <w:name w:val="heading 6"/>
    <w:basedOn w:val="Normal"/>
    <w:next w:val="Normal"/>
    <w:link w:val="Heading6Char"/>
    <w:autoRedefine/>
    <w:qFormat/>
    <w:rsid w:val="00D12717"/>
    <w:pPr>
      <w:keepNext/>
      <w:tabs>
        <w:tab w:val="num" w:pos="360"/>
      </w:tabs>
      <w:outlineLvl w:val="5"/>
    </w:pPr>
    <w:rPr>
      <w:color w:val="000000"/>
    </w:rPr>
  </w:style>
  <w:style w:type="paragraph" w:styleId="Heading7">
    <w:name w:val="heading 7"/>
    <w:basedOn w:val="Normal"/>
    <w:next w:val="Normal"/>
    <w:link w:val="Heading7Char"/>
    <w:qFormat/>
    <w:rsid w:val="00D12717"/>
    <w:pPr>
      <w:keepNext/>
      <w:tabs>
        <w:tab w:val="num" w:pos="360"/>
      </w:tabs>
      <w:spacing w:after="120"/>
      <w:outlineLvl w:val="6"/>
    </w:pPr>
    <w:rPr>
      <w:b/>
      <w:color w:val="000000"/>
      <w:szCs w:val="24"/>
    </w:rPr>
  </w:style>
  <w:style w:type="paragraph" w:styleId="Heading8">
    <w:name w:val="heading 8"/>
    <w:basedOn w:val="Normal"/>
    <w:next w:val="Normal"/>
    <w:autoRedefine/>
    <w:qFormat/>
    <w:rsid w:val="00D12717"/>
    <w:pPr>
      <w:keepNext/>
      <w:pageBreakBefore/>
      <w:tabs>
        <w:tab w:val="num" w:pos="360"/>
      </w:tabs>
      <w:outlineLvl w:val="7"/>
    </w:pPr>
    <w:rPr>
      <w:b/>
      <w:sz w:val="24"/>
      <w:szCs w:val="28"/>
    </w:rPr>
  </w:style>
  <w:style w:type="paragraph" w:styleId="Heading9">
    <w:name w:val="heading 9"/>
    <w:basedOn w:val="Normal"/>
    <w:qFormat/>
    <w:rsid w:val="00D12717"/>
    <w:pPr>
      <w:tabs>
        <w:tab w:val="num" w:pos="360"/>
        <w:tab w:val="left" w:pos="2880"/>
        <w:tab w:val="left" w:pos="3600"/>
        <w:tab w:val="left" w:pos="4320"/>
        <w:tab w:val="left" w:pos="5040"/>
        <w:tab w:val="left" w:pos="5760"/>
        <w:tab w:val="left" w:pos="6480"/>
        <w:tab w:val="left" w:pos="7200"/>
        <w:tab w:val="left" w:pos="7920"/>
        <w:tab w:val="left" w:pos="8640"/>
        <w:tab w:val="left" w:pos="9360"/>
        <w:tab w:val="left" w:pos="10080"/>
      </w:tabs>
      <w:outlineLvl w:val="8"/>
    </w:pPr>
    <w:rPr>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213791"/>
    <w:rPr>
      <w:rFonts w:ascii="Calibri" w:hAnsi="Calibri"/>
      <w:b/>
      <w:sz w:val="23"/>
      <w:szCs w:val="22"/>
      <w:lang w:eastAsia="en-US"/>
    </w:rPr>
  </w:style>
  <w:style w:type="character" w:customStyle="1" w:styleId="Heading1Char">
    <w:name w:val="Heading 1 Char"/>
    <w:link w:val="Heading1"/>
    <w:rsid w:val="00213791"/>
    <w:rPr>
      <w:rFonts w:ascii="Calibri" w:hAnsi="Calibri"/>
      <w:b/>
      <w:sz w:val="24"/>
      <w:szCs w:val="24"/>
      <w:lang w:eastAsia="en-US"/>
    </w:rPr>
  </w:style>
  <w:style w:type="character" w:customStyle="1" w:styleId="Heading4Char">
    <w:name w:val="Heading 4 Char"/>
    <w:link w:val="Heading4"/>
    <w:rsid w:val="00213791"/>
    <w:rPr>
      <w:rFonts w:ascii="Calibri" w:hAnsi="Calibri"/>
      <w:lang w:eastAsia="en-US"/>
    </w:rPr>
  </w:style>
  <w:style w:type="character" w:customStyle="1" w:styleId="Heading6Char">
    <w:name w:val="Heading 6 Char"/>
    <w:link w:val="Heading6"/>
    <w:rsid w:val="00213791"/>
    <w:rPr>
      <w:rFonts w:ascii="Calibri" w:hAnsi="Calibri"/>
      <w:color w:val="000000"/>
      <w:sz w:val="22"/>
      <w:lang w:eastAsia="en-US"/>
    </w:rPr>
  </w:style>
  <w:style w:type="character" w:customStyle="1" w:styleId="Heading7Char">
    <w:name w:val="Heading 7 Char"/>
    <w:link w:val="Heading7"/>
    <w:rsid w:val="00213791"/>
    <w:rPr>
      <w:rFonts w:ascii="Calibri" w:hAnsi="Calibri"/>
      <w:b/>
      <w:color w:val="000000"/>
      <w:sz w:val="22"/>
      <w:szCs w:val="24"/>
      <w:lang w:eastAsia="en-US"/>
    </w:rPr>
  </w:style>
  <w:style w:type="paragraph" w:customStyle="1" w:styleId="BodyText1">
    <w:name w:val="Body Text 1"/>
    <w:basedOn w:val="BodyText"/>
    <w:rsid w:val="00D12717"/>
    <w:pPr>
      <w:ind w:left="720"/>
    </w:pPr>
  </w:style>
  <w:style w:type="paragraph" w:styleId="BodyText">
    <w:name w:val="Body Text"/>
    <w:basedOn w:val="Normal"/>
    <w:link w:val="BodyTextChar"/>
    <w:rsid w:val="00D12717"/>
  </w:style>
  <w:style w:type="paragraph" w:customStyle="1" w:styleId="Definition3">
    <w:name w:val="Definition 3"/>
    <w:basedOn w:val="BodyText"/>
    <w:rsid w:val="00D12717"/>
    <w:pPr>
      <w:numPr>
        <w:ilvl w:val="3"/>
        <w:numId w:val="9"/>
      </w:numPr>
    </w:pPr>
  </w:style>
  <w:style w:type="paragraph" w:customStyle="1" w:styleId="BodyText4">
    <w:name w:val="Body Text 4"/>
    <w:basedOn w:val="BodyText"/>
    <w:rsid w:val="00D12717"/>
    <w:pPr>
      <w:ind w:left="2160"/>
    </w:pPr>
  </w:style>
  <w:style w:type="paragraph" w:customStyle="1" w:styleId="Definition4">
    <w:name w:val="Definition 4"/>
    <w:basedOn w:val="BodyText"/>
    <w:rsid w:val="00D12717"/>
    <w:pPr>
      <w:numPr>
        <w:ilvl w:val="4"/>
        <w:numId w:val="9"/>
      </w:numPr>
    </w:pPr>
  </w:style>
  <w:style w:type="paragraph" w:customStyle="1" w:styleId="Definition">
    <w:name w:val="Definition"/>
    <w:basedOn w:val="BodyText"/>
    <w:rsid w:val="00D12717"/>
    <w:pPr>
      <w:numPr>
        <w:numId w:val="9"/>
      </w:numPr>
      <w:tabs>
        <w:tab w:val="left" w:pos="720"/>
      </w:tabs>
    </w:pPr>
  </w:style>
  <w:style w:type="paragraph" w:styleId="Footer">
    <w:name w:val="footer"/>
    <w:basedOn w:val="Normal"/>
    <w:link w:val="FooterChar"/>
    <w:rsid w:val="00D12717"/>
    <w:pPr>
      <w:spacing w:after="0"/>
    </w:pPr>
    <w:rPr>
      <w:rFonts w:cs="Arial"/>
      <w:sz w:val="12"/>
    </w:rPr>
  </w:style>
  <w:style w:type="paragraph" w:styleId="Header">
    <w:name w:val="header"/>
    <w:basedOn w:val="Normal"/>
    <w:link w:val="HeaderChar"/>
    <w:uiPriority w:val="99"/>
    <w:rsid w:val="00D12717"/>
    <w:rPr>
      <w:sz w:val="20"/>
    </w:rPr>
  </w:style>
  <w:style w:type="character" w:styleId="PageNumber">
    <w:name w:val="page number"/>
    <w:rsid w:val="00D12717"/>
    <w:rPr>
      <w:rFonts w:cs="Arial"/>
      <w:color w:val="auto"/>
      <w:sz w:val="20"/>
    </w:rPr>
  </w:style>
  <w:style w:type="paragraph" w:styleId="EmailSignature">
    <w:name w:val="E-mail Signature"/>
    <w:basedOn w:val="Normal"/>
    <w:rsid w:val="00D12717"/>
  </w:style>
  <w:style w:type="paragraph" w:customStyle="1" w:styleId="Part">
    <w:name w:val="Part"/>
    <w:basedOn w:val="BodyText"/>
    <w:next w:val="BodyText"/>
    <w:qFormat/>
    <w:rsid w:val="00D12717"/>
    <w:pPr>
      <w:keepNext/>
      <w:numPr>
        <w:ilvl w:val="2"/>
        <w:numId w:val="15"/>
      </w:numPr>
      <w:outlineLvl w:val="0"/>
    </w:pPr>
    <w:rPr>
      <w:b/>
      <w:sz w:val="24"/>
      <w:szCs w:val="24"/>
    </w:rPr>
  </w:style>
  <w:style w:type="paragraph" w:customStyle="1" w:styleId="Sch1Heading">
    <w:name w:val="Sch 1 Heading"/>
    <w:basedOn w:val="BodyText"/>
    <w:next w:val="Sch2Number"/>
    <w:rsid w:val="00D12717"/>
    <w:pPr>
      <w:keepNext/>
      <w:numPr>
        <w:ilvl w:val="3"/>
        <w:numId w:val="15"/>
      </w:numPr>
    </w:pPr>
    <w:rPr>
      <w:b/>
    </w:rPr>
  </w:style>
  <w:style w:type="paragraph" w:customStyle="1" w:styleId="Sch2Number">
    <w:name w:val="Sch 2 Number"/>
    <w:basedOn w:val="BodyText"/>
    <w:rsid w:val="00D12717"/>
    <w:pPr>
      <w:numPr>
        <w:ilvl w:val="4"/>
        <w:numId w:val="15"/>
      </w:numPr>
    </w:pPr>
  </w:style>
  <w:style w:type="paragraph" w:customStyle="1" w:styleId="Sch3Number">
    <w:name w:val="Sch 3 Number"/>
    <w:basedOn w:val="BodyText"/>
    <w:rsid w:val="00D12717"/>
    <w:pPr>
      <w:numPr>
        <w:ilvl w:val="5"/>
        <w:numId w:val="15"/>
      </w:numPr>
    </w:pPr>
  </w:style>
  <w:style w:type="paragraph" w:styleId="BlockText">
    <w:name w:val="Block Text"/>
    <w:basedOn w:val="Normal"/>
    <w:rsid w:val="00D12717"/>
    <w:pPr>
      <w:ind w:left="720" w:right="720"/>
    </w:pPr>
    <w:rPr>
      <w:color w:val="000000"/>
    </w:rPr>
  </w:style>
  <w:style w:type="paragraph" w:customStyle="1" w:styleId="Sch4Number">
    <w:name w:val="Sch 4 Number"/>
    <w:basedOn w:val="BodyText"/>
    <w:rsid w:val="00D12717"/>
    <w:pPr>
      <w:numPr>
        <w:ilvl w:val="6"/>
        <w:numId w:val="15"/>
      </w:numPr>
    </w:pPr>
  </w:style>
  <w:style w:type="paragraph" w:styleId="TOC1">
    <w:name w:val="toc 1"/>
    <w:basedOn w:val="Normal"/>
    <w:next w:val="Normal"/>
    <w:uiPriority w:val="39"/>
    <w:rsid w:val="002A20DC"/>
    <w:pPr>
      <w:spacing w:before="120" w:after="0"/>
    </w:pPr>
    <w:rPr>
      <w:rFonts w:asciiTheme="minorHAnsi" w:hAnsiTheme="minorHAnsi" w:cstheme="minorHAnsi"/>
      <w:bCs/>
      <w:sz w:val="20"/>
    </w:rPr>
  </w:style>
  <w:style w:type="paragraph" w:styleId="TOC2">
    <w:name w:val="toc 2"/>
    <w:basedOn w:val="Normal"/>
    <w:next w:val="Normal"/>
    <w:uiPriority w:val="39"/>
    <w:rsid w:val="00D12717"/>
    <w:pPr>
      <w:spacing w:before="120" w:after="0"/>
      <w:ind w:left="220"/>
    </w:pPr>
    <w:rPr>
      <w:rFonts w:asciiTheme="minorHAnsi" w:hAnsiTheme="minorHAnsi" w:cstheme="minorHAnsi"/>
      <w:i/>
      <w:iCs/>
      <w:sz w:val="20"/>
    </w:rPr>
  </w:style>
  <w:style w:type="paragraph" w:styleId="TOC3">
    <w:name w:val="toc 3"/>
    <w:basedOn w:val="Normal"/>
    <w:next w:val="Normal"/>
    <w:uiPriority w:val="39"/>
    <w:rsid w:val="00D12717"/>
    <w:pPr>
      <w:spacing w:after="0"/>
      <w:ind w:left="440"/>
    </w:pPr>
    <w:rPr>
      <w:rFonts w:asciiTheme="minorHAnsi" w:hAnsiTheme="minorHAnsi" w:cstheme="minorHAnsi"/>
      <w:sz w:val="20"/>
    </w:rPr>
  </w:style>
  <w:style w:type="character" w:styleId="Hyperlink">
    <w:name w:val="Hyperlink"/>
    <w:uiPriority w:val="99"/>
    <w:rsid w:val="00D12717"/>
    <w:rPr>
      <w:color w:val="E31B23"/>
      <w:szCs w:val="22"/>
    </w:rPr>
  </w:style>
  <w:style w:type="character" w:styleId="FollowedHyperlink">
    <w:name w:val="FollowedHyperlink"/>
    <w:basedOn w:val="Hyperlink"/>
    <w:rsid w:val="00D12717"/>
    <w:rPr>
      <w:color w:val="E31B23"/>
      <w:szCs w:val="22"/>
    </w:rPr>
  </w:style>
  <w:style w:type="paragraph" w:customStyle="1" w:styleId="Parties1">
    <w:name w:val="Parties 1"/>
    <w:basedOn w:val="BodyText"/>
    <w:rsid w:val="00D12717"/>
    <w:pPr>
      <w:numPr>
        <w:numId w:val="14"/>
      </w:numPr>
    </w:pPr>
  </w:style>
  <w:style w:type="paragraph" w:customStyle="1" w:styleId="Background1">
    <w:name w:val="Background 1"/>
    <w:basedOn w:val="BodyText"/>
    <w:rsid w:val="00D12717"/>
    <w:pPr>
      <w:numPr>
        <w:numId w:val="6"/>
      </w:numPr>
    </w:pPr>
  </w:style>
  <w:style w:type="character" w:customStyle="1" w:styleId="Def">
    <w:name w:val="Def"/>
    <w:rsid w:val="00D12717"/>
    <w:rPr>
      <w:b/>
      <w:color w:val="auto"/>
    </w:rPr>
  </w:style>
  <w:style w:type="paragraph" w:customStyle="1" w:styleId="IntroHeading">
    <w:name w:val="Intro Heading"/>
    <w:basedOn w:val="BodyText"/>
    <w:next w:val="BodyText"/>
    <w:rsid w:val="00D12717"/>
    <w:rPr>
      <w:b/>
      <w:sz w:val="24"/>
      <w:szCs w:val="24"/>
    </w:rPr>
  </w:style>
  <w:style w:type="character" w:styleId="UnresolvedMention">
    <w:name w:val="Unresolved Mention"/>
    <w:basedOn w:val="DefaultParagraphFont"/>
    <w:rsid w:val="0063047C"/>
    <w:rPr>
      <w:color w:val="605E5C"/>
      <w:shd w:val="clear" w:color="auto" w:fill="E1DFDD"/>
    </w:rPr>
  </w:style>
  <w:style w:type="paragraph" w:customStyle="1" w:styleId="XExecution">
    <w:name w:val="X Execution"/>
    <w:basedOn w:val="Normal"/>
    <w:rsid w:val="00D12717"/>
    <w:pPr>
      <w:tabs>
        <w:tab w:val="left" w:pos="0"/>
        <w:tab w:val="left" w:pos="3544"/>
      </w:tabs>
      <w:ind w:right="459"/>
    </w:pPr>
  </w:style>
  <w:style w:type="paragraph" w:customStyle="1" w:styleId="Comments">
    <w:name w:val="Comments"/>
    <w:basedOn w:val="Normal"/>
    <w:rsid w:val="00D12717"/>
    <w:pPr>
      <w:ind w:left="284"/>
    </w:pPr>
    <w:rPr>
      <w:i/>
    </w:rPr>
  </w:style>
  <w:style w:type="paragraph" w:customStyle="1" w:styleId="CoverDate">
    <w:name w:val="Cover Date"/>
    <w:basedOn w:val="BodyText"/>
    <w:next w:val="CoverText"/>
    <w:rsid w:val="00D12717"/>
    <w:pPr>
      <w:tabs>
        <w:tab w:val="left" w:pos="3600"/>
      </w:tabs>
      <w:jc w:val="center"/>
    </w:pPr>
    <w:rPr>
      <w:b/>
      <w:sz w:val="28"/>
      <w:szCs w:val="22"/>
    </w:rPr>
  </w:style>
  <w:style w:type="paragraph" w:customStyle="1" w:styleId="CoverText">
    <w:name w:val="Cover Text"/>
    <w:basedOn w:val="BodyText"/>
    <w:rsid w:val="00D12717"/>
    <w:pPr>
      <w:jc w:val="center"/>
    </w:pPr>
  </w:style>
  <w:style w:type="character" w:customStyle="1" w:styleId="DefinitionTerm">
    <w:name w:val="Definition Term"/>
    <w:rsid w:val="00D12717"/>
    <w:rPr>
      <w:b/>
      <w:color w:val="auto"/>
    </w:rPr>
  </w:style>
  <w:style w:type="paragraph" w:customStyle="1" w:styleId="NewPage">
    <w:name w:val="New Page"/>
    <w:basedOn w:val="Normal"/>
    <w:rsid w:val="00D12717"/>
    <w:pPr>
      <w:pageBreakBefore/>
    </w:pPr>
  </w:style>
  <w:style w:type="paragraph" w:customStyle="1" w:styleId="FrontInformation">
    <w:name w:val="FrontInformation"/>
    <w:autoRedefine/>
    <w:rsid w:val="00D12717"/>
    <w:pPr>
      <w:spacing w:after="240" w:line="360" w:lineRule="auto"/>
    </w:pPr>
    <w:rPr>
      <w:rFonts w:ascii="Calibri" w:hAnsi="Calibri"/>
      <w:color w:val="000000"/>
      <w:lang w:eastAsia="en-US"/>
    </w:rPr>
  </w:style>
  <w:style w:type="character" w:customStyle="1" w:styleId="defitem">
    <w:name w:val="defitem"/>
    <w:rsid w:val="00D12717"/>
    <w:rPr>
      <w:color w:val="auto"/>
    </w:rPr>
  </w:style>
  <w:style w:type="character" w:customStyle="1" w:styleId="smallcaps">
    <w:name w:val="smallcaps"/>
    <w:rsid w:val="00D12717"/>
    <w:rPr>
      <w:b/>
      <w:smallCaps/>
    </w:rPr>
  </w:style>
  <w:style w:type="paragraph" w:customStyle="1" w:styleId="Sch1Number">
    <w:name w:val="Sch 1 Number"/>
    <w:basedOn w:val="Sch1Heading"/>
    <w:rsid w:val="00D12717"/>
    <w:pPr>
      <w:keepNext w:val="0"/>
    </w:pPr>
    <w:rPr>
      <w:b w:val="0"/>
    </w:rPr>
  </w:style>
  <w:style w:type="paragraph" w:customStyle="1" w:styleId="Sch2Heading">
    <w:name w:val="Sch 2 Heading"/>
    <w:basedOn w:val="Sch2Number"/>
    <w:next w:val="Sch3Number"/>
    <w:rsid w:val="00D12717"/>
    <w:pPr>
      <w:keepNext/>
    </w:pPr>
    <w:rPr>
      <w:b/>
    </w:rPr>
  </w:style>
  <w:style w:type="paragraph" w:customStyle="1" w:styleId="Testimonium">
    <w:name w:val="Testimonium"/>
    <w:basedOn w:val="Normal"/>
    <w:rsid w:val="00D12717"/>
  </w:style>
  <w:style w:type="paragraph" w:customStyle="1" w:styleId="Appendix">
    <w:name w:val="Appendix"/>
    <w:basedOn w:val="BodyText"/>
    <w:next w:val="BodyText"/>
    <w:rsid w:val="002533B2"/>
    <w:pPr>
      <w:pageBreakBefore/>
      <w:numPr>
        <w:numId w:val="5"/>
      </w:numPr>
    </w:pPr>
    <w:rPr>
      <w:b/>
      <w:sz w:val="24"/>
    </w:rPr>
  </w:style>
  <w:style w:type="paragraph" w:styleId="CommentText">
    <w:name w:val="annotation text"/>
    <w:basedOn w:val="Normal"/>
    <w:link w:val="CommentTextChar"/>
    <w:uiPriority w:val="99"/>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pPr>
    <w:rPr>
      <w:color w:val="000000"/>
      <w:sz w:val="20"/>
    </w:rPr>
  </w:style>
  <w:style w:type="paragraph" w:customStyle="1" w:styleId="CoverDocumentTitle">
    <w:name w:val="Cover Document Title"/>
    <w:basedOn w:val="BodyText"/>
    <w:next w:val="CoverText"/>
    <w:rsid w:val="00D12717"/>
    <w:pPr>
      <w:jc w:val="center"/>
    </w:pPr>
    <w:rPr>
      <w:b/>
      <w:sz w:val="32"/>
      <w:lang w:eastAsia="en-GB"/>
    </w:rPr>
  </w:style>
  <w:style w:type="paragraph" w:customStyle="1" w:styleId="SubSchedule">
    <w:name w:val="Sub Schedule"/>
    <w:basedOn w:val="BodyText"/>
    <w:next w:val="BodyText"/>
    <w:rsid w:val="00D12717"/>
    <w:pPr>
      <w:numPr>
        <w:ilvl w:val="1"/>
        <w:numId w:val="15"/>
      </w:numPr>
    </w:pPr>
    <w:rPr>
      <w:b/>
      <w:sz w:val="24"/>
    </w:rPr>
  </w:style>
  <w:style w:type="paragraph" w:customStyle="1" w:styleId="HeadingTitle">
    <w:name w:val="HeadingTitle"/>
    <w:basedOn w:val="Normal"/>
    <w:rsid w:val="00D12717"/>
    <w:pPr>
      <w:contextualSpacing/>
    </w:pPr>
    <w:rPr>
      <w:b/>
      <w:sz w:val="24"/>
    </w:rPr>
  </w:style>
  <w:style w:type="paragraph" w:customStyle="1" w:styleId="Background2">
    <w:name w:val="Background 2"/>
    <w:basedOn w:val="BodyText"/>
    <w:rsid w:val="00D12717"/>
    <w:pPr>
      <w:numPr>
        <w:ilvl w:val="1"/>
        <w:numId w:val="6"/>
      </w:numPr>
    </w:pPr>
  </w:style>
  <w:style w:type="paragraph" w:customStyle="1" w:styleId="NormalSpaced">
    <w:name w:val="NormalSpaced"/>
    <w:basedOn w:val="Normal"/>
    <w:next w:val="Normal"/>
    <w:rsid w:val="00D12717"/>
  </w:style>
  <w:style w:type="paragraph" w:customStyle="1" w:styleId="Bullet">
    <w:name w:val="Bullet"/>
    <w:basedOn w:val="Normal"/>
    <w:rsid w:val="00D12717"/>
    <w:pPr>
      <w:numPr>
        <w:numId w:val="7"/>
      </w:numPr>
      <w:spacing w:after="120"/>
    </w:pPr>
  </w:style>
  <w:style w:type="paragraph" w:customStyle="1" w:styleId="Bullet2">
    <w:name w:val="Bullet2"/>
    <w:basedOn w:val="Normal"/>
    <w:rsid w:val="00D12717"/>
    <w:pPr>
      <w:numPr>
        <w:ilvl w:val="1"/>
        <w:numId w:val="7"/>
      </w:numPr>
      <w:spacing w:after="120"/>
    </w:pPr>
  </w:style>
  <w:style w:type="paragraph" w:customStyle="1" w:styleId="Bullet3">
    <w:name w:val="Bullet3"/>
    <w:basedOn w:val="Normal"/>
    <w:rsid w:val="00D12717"/>
    <w:pPr>
      <w:tabs>
        <w:tab w:val="num" w:pos="720"/>
      </w:tabs>
      <w:ind w:left="720" w:hanging="360"/>
    </w:pPr>
  </w:style>
  <w:style w:type="paragraph" w:customStyle="1" w:styleId="NormalCell">
    <w:name w:val="NormalCell"/>
    <w:basedOn w:val="Normal"/>
    <w:rsid w:val="00D12717"/>
  </w:style>
  <w:style w:type="paragraph" w:customStyle="1" w:styleId="NormalSmall">
    <w:name w:val="NormalSmall"/>
    <w:basedOn w:val="NormalCell"/>
    <w:rsid w:val="00D12717"/>
    <w:rPr>
      <w:sz w:val="16"/>
    </w:rPr>
  </w:style>
  <w:style w:type="paragraph" w:customStyle="1" w:styleId="BulletSmall">
    <w:name w:val="Bullet Small"/>
    <w:basedOn w:val="Bullet"/>
    <w:rsid w:val="00D12717"/>
    <w:pPr>
      <w:numPr>
        <w:numId w:val="0"/>
      </w:numPr>
    </w:pPr>
    <w:rPr>
      <w:sz w:val="16"/>
    </w:rPr>
  </w:style>
  <w:style w:type="paragraph" w:customStyle="1" w:styleId="Headlinedivider">
    <w:name w:val="Headline divider"/>
    <w:basedOn w:val="Normal"/>
    <w:rsid w:val="00D12717"/>
    <w:pPr>
      <w:pBdr>
        <w:bottom w:val="single" w:sz="6" w:space="1" w:color="auto"/>
      </w:pBdr>
    </w:pPr>
  </w:style>
  <w:style w:type="paragraph" w:styleId="ListNumber">
    <w:name w:val="List Number"/>
    <w:basedOn w:val="Normal"/>
    <w:rsid w:val="00D12717"/>
    <w:pPr>
      <w:tabs>
        <w:tab w:val="num" w:pos="360"/>
      </w:tabs>
    </w:pPr>
  </w:style>
  <w:style w:type="paragraph" w:styleId="MacroText">
    <w:name w:val="macro"/>
    <w:basedOn w:val="Normal"/>
    <w:rsid w:val="00D12717"/>
    <w:pPr>
      <w:spacing w:line="200" w:lineRule="atLeast"/>
    </w:pPr>
    <w:rPr>
      <w:color w:val="000000"/>
      <w:sz w:val="24"/>
    </w:rPr>
  </w:style>
  <w:style w:type="paragraph" w:styleId="BodyText2">
    <w:name w:val="Body Text 2"/>
    <w:basedOn w:val="BodyText"/>
    <w:rsid w:val="00D12717"/>
    <w:pPr>
      <w:ind w:left="720"/>
    </w:pPr>
  </w:style>
  <w:style w:type="paragraph" w:styleId="BodyText3">
    <w:name w:val="Body Text 3"/>
    <w:basedOn w:val="BodyText"/>
    <w:rsid w:val="00D12717"/>
    <w:pPr>
      <w:ind w:left="1440"/>
    </w:pPr>
  </w:style>
  <w:style w:type="paragraph" w:styleId="BodyTextFirstIndent">
    <w:name w:val="Body Text First Indent"/>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210"/>
    </w:pPr>
    <w:rPr>
      <w:color w:val="000000"/>
    </w:rPr>
  </w:style>
  <w:style w:type="paragraph" w:styleId="BodyTextIndent">
    <w:name w:val="Body Text Indent"/>
    <w:basedOn w:val="Normal"/>
    <w:rsid w:val="00D1271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szCs w:val="22"/>
    </w:rPr>
  </w:style>
  <w:style w:type="paragraph" w:styleId="BodyTextFirstIndent2">
    <w:name w:val="Body Text First Indent 2"/>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57" w:firstLine="108"/>
    </w:pPr>
    <w:rPr>
      <w:color w:val="000000"/>
    </w:rPr>
  </w:style>
  <w:style w:type="paragraph" w:styleId="BodyTextIndent2">
    <w:name w:val="Body Text Indent 2"/>
    <w:basedOn w:val="Normal"/>
    <w:rsid w:val="00D1271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sz w:val="24"/>
    </w:rPr>
  </w:style>
  <w:style w:type="paragraph" w:styleId="BodyTextIndent3">
    <w:name w:val="Body Text Indent 3"/>
    <w:basedOn w:val="Normal"/>
    <w:rsid w:val="00D12717"/>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sz w:val="16"/>
    </w:rPr>
  </w:style>
  <w:style w:type="paragraph" w:styleId="Caption">
    <w:name w:val="caption"/>
    <w:basedOn w:val="Normal"/>
    <w:qFormat/>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00" w:lineRule="atLeast"/>
    </w:pPr>
    <w:rPr>
      <w:b/>
      <w:color w:val="000000"/>
      <w:sz w:val="20"/>
    </w:rPr>
  </w:style>
  <w:style w:type="paragraph" w:styleId="Closing">
    <w:name w:val="Closing"/>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321"/>
    </w:pPr>
    <w:rPr>
      <w:color w:val="000000"/>
    </w:rPr>
  </w:style>
  <w:style w:type="paragraph" w:styleId="Date">
    <w:name w:val="Date"/>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rPr>
  </w:style>
  <w:style w:type="paragraph" w:styleId="DocumentMap">
    <w:name w:val="Document Map"/>
    <w:basedOn w:val="Normal"/>
    <w:rsid w:val="00D12717"/>
    <w:pPr>
      <w:tabs>
        <w:tab w:val="left" w:pos="709"/>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pPr>
    <w:rPr>
      <w:color w:val="000000"/>
      <w:sz w:val="24"/>
    </w:rPr>
  </w:style>
  <w:style w:type="paragraph" w:styleId="EndnoteText">
    <w:name w:val="endnote text"/>
    <w:basedOn w:val="Normal"/>
    <w:rsid w:val="00D12717"/>
    <w:pPr>
      <w:tabs>
        <w:tab w:val="left" w:pos="709"/>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pPr>
    <w:rPr>
      <w:color w:val="000000"/>
      <w:sz w:val="20"/>
    </w:rPr>
  </w:style>
  <w:style w:type="paragraph" w:styleId="EnvelopeAddress">
    <w:name w:val="envelope address"/>
    <w:basedOn w:val="Normal"/>
    <w:rsid w:val="00D12717"/>
    <w:pPr>
      <w:tabs>
        <w:tab w:val="left" w:pos="709"/>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880"/>
    </w:pPr>
    <w:rPr>
      <w:color w:val="000000"/>
      <w:sz w:val="24"/>
    </w:rPr>
  </w:style>
  <w:style w:type="paragraph" w:styleId="EnvelopeReturn">
    <w:name w:val="envelope return"/>
    <w:basedOn w:val="Normal"/>
    <w:rsid w:val="00D12717"/>
    <w:pPr>
      <w:tabs>
        <w:tab w:val="left" w:pos="709"/>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sz w:val="20"/>
    </w:rPr>
  </w:style>
  <w:style w:type="paragraph" w:styleId="FootnoteText">
    <w:name w:val="footnote text"/>
    <w:basedOn w:val="Normal"/>
    <w:rsid w:val="00D12717"/>
    <w:pPr>
      <w:keepLines/>
      <w:spacing w:after="0"/>
    </w:pPr>
    <w:rPr>
      <w:sz w:val="16"/>
      <w:szCs w:val="16"/>
    </w:rPr>
  </w:style>
  <w:style w:type="paragraph" w:styleId="Index1">
    <w:name w:val="index 1"/>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240" w:hanging="240"/>
    </w:pPr>
    <w:rPr>
      <w:color w:val="000000"/>
      <w:sz w:val="24"/>
    </w:rPr>
  </w:style>
  <w:style w:type="paragraph" w:styleId="Index2">
    <w:name w:val="index 2"/>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480" w:hanging="240"/>
    </w:pPr>
    <w:rPr>
      <w:color w:val="000000"/>
      <w:sz w:val="24"/>
    </w:rPr>
  </w:style>
  <w:style w:type="paragraph" w:styleId="Index3">
    <w:name w:val="index 3"/>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720" w:hanging="240"/>
    </w:pPr>
    <w:rPr>
      <w:color w:val="000000"/>
      <w:sz w:val="24"/>
    </w:rPr>
  </w:style>
  <w:style w:type="paragraph" w:styleId="Index4">
    <w:name w:val="index 4"/>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960" w:hanging="240"/>
    </w:pPr>
    <w:rPr>
      <w:color w:val="000000"/>
      <w:sz w:val="24"/>
    </w:rPr>
  </w:style>
  <w:style w:type="paragraph" w:styleId="Index5">
    <w:name w:val="index 5"/>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1200" w:hanging="240"/>
    </w:pPr>
    <w:rPr>
      <w:color w:val="000000"/>
      <w:sz w:val="24"/>
    </w:rPr>
  </w:style>
  <w:style w:type="paragraph" w:styleId="Index6">
    <w:name w:val="index 6"/>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1440" w:hanging="240"/>
    </w:pPr>
    <w:rPr>
      <w:color w:val="000000"/>
      <w:sz w:val="24"/>
    </w:rPr>
  </w:style>
  <w:style w:type="paragraph" w:styleId="Index7">
    <w:name w:val="index 7"/>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1680" w:hanging="240"/>
    </w:pPr>
    <w:rPr>
      <w:color w:val="000000"/>
      <w:sz w:val="24"/>
    </w:rPr>
  </w:style>
  <w:style w:type="paragraph" w:styleId="Index8">
    <w:name w:val="index 8"/>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1920" w:hanging="240"/>
    </w:pPr>
    <w:rPr>
      <w:color w:val="000000"/>
      <w:sz w:val="24"/>
    </w:rPr>
  </w:style>
  <w:style w:type="paragraph" w:styleId="Index9">
    <w:name w:val="index 9"/>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ind w:left="2160" w:hanging="240"/>
    </w:pPr>
    <w:rPr>
      <w:color w:val="000000"/>
      <w:sz w:val="24"/>
    </w:rPr>
  </w:style>
  <w:style w:type="paragraph" w:styleId="IndexHeading">
    <w:name w:val="index heading"/>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00" w:lineRule="atLeast"/>
    </w:pPr>
    <w:rPr>
      <w:b/>
      <w:color w:val="000000"/>
      <w:sz w:val="24"/>
    </w:rPr>
  </w:style>
  <w:style w:type="paragraph" w:styleId="List">
    <w:name w:val="List"/>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pPr>
    <w:rPr>
      <w:color w:val="000000"/>
    </w:rPr>
  </w:style>
  <w:style w:type="paragraph" w:styleId="List2">
    <w:name w:val="List 2"/>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14" w:hanging="357"/>
    </w:pPr>
    <w:rPr>
      <w:color w:val="000000"/>
      <w:sz w:val="24"/>
    </w:rPr>
  </w:style>
  <w:style w:type="paragraph" w:styleId="List3">
    <w:name w:val="List 3"/>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77" w:hanging="357"/>
    </w:pPr>
    <w:rPr>
      <w:color w:val="000000"/>
      <w:sz w:val="24"/>
    </w:rPr>
  </w:style>
  <w:style w:type="paragraph" w:styleId="List4">
    <w:name w:val="List 4"/>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34" w:hanging="357"/>
    </w:pPr>
    <w:rPr>
      <w:color w:val="000000"/>
      <w:sz w:val="24"/>
    </w:rPr>
  </w:style>
  <w:style w:type="paragraph" w:styleId="List5">
    <w:name w:val="List 5"/>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797" w:hanging="357"/>
    </w:pPr>
    <w:rPr>
      <w:color w:val="000000"/>
      <w:sz w:val="24"/>
    </w:rPr>
  </w:style>
  <w:style w:type="paragraph" w:styleId="ListBullet">
    <w:name w:val="List Bullet"/>
    <w:basedOn w:val="Normal"/>
    <w:rsid w:val="00D12717"/>
    <w:pPr>
      <w:numPr>
        <w:numId w:val="12"/>
      </w:numPr>
      <w:spacing w:after="120"/>
    </w:pPr>
  </w:style>
  <w:style w:type="paragraph" w:styleId="ListBullet2">
    <w:name w:val="List Bullet 2"/>
    <w:basedOn w:val="Normal"/>
    <w:rsid w:val="00D12717"/>
    <w:pPr>
      <w:numPr>
        <w:ilvl w:val="1"/>
        <w:numId w:val="12"/>
      </w:numPr>
      <w:spacing w:after="120"/>
    </w:pPr>
  </w:style>
  <w:style w:type="paragraph" w:styleId="ListBullet3">
    <w:name w:val="List Bullet 3"/>
    <w:basedOn w:val="Normal"/>
    <w:rsid w:val="00D12717"/>
    <w:pPr>
      <w:tabs>
        <w:tab w:val="num" w:pos="3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77" w:hanging="357"/>
    </w:pPr>
    <w:rPr>
      <w:color w:val="000000"/>
      <w:sz w:val="24"/>
    </w:rPr>
  </w:style>
  <w:style w:type="paragraph" w:styleId="ListBullet4">
    <w:name w:val="List Bullet 4"/>
    <w:basedOn w:val="Normal"/>
    <w:rsid w:val="00D12717"/>
    <w:pPr>
      <w:tabs>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34" w:hanging="357"/>
    </w:pPr>
    <w:rPr>
      <w:color w:val="000000"/>
      <w:sz w:val="24"/>
    </w:rPr>
  </w:style>
  <w:style w:type="paragraph" w:styleId="ListBullet5">
    <w:name w:val="List Bullet 5"/>
    <w:basedOn w:val="Normal"/>
    <w:rsid w:val="00D12717"/>
    <w:pPr>
      <w:tabs>
        <w:tab w:val="num" w:pos="36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797" w:hanging="357"/>
    </w:pPr>
    <w:rPr>
      <w:color w:val="000000"/>
      <w:sz w:val="24"/>
    </w:rPr>
  </w:style>
  <w:style w:type="paragraph" w:styleId="ListContinue">
    <w:name w:val="List Continue"/>
    <w:basedOn w:val="Normal"/>
    <w:rsid w:val="00D12717"/>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57"/>
    </w:pPr>
    <w:rPr>
      <w:color w:val="000000"/>
      <w:sz w:val="24"/>
    </w:rPr>
  </w:style>
  <w:style w:type="paragraph" w:styleId="ListContinue2">
    <w:name w:val="List Continue 2"/>
    <w:basedOn w:val="Normal"/>
    <w:rsid w:val="00D12717"/>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pPr>
    <w:rPr>
      <w:color w:val="000000"/>
      <w:sz w:val="24"/>
    </w:rPr>
  </w:style>
  <w:style w:type="paragraph" w:styleId="ListContinue3">
    <w:name w:val="List Continue 3"/>
    <w:basedOn w:val="Normal"/>
    <w:rsid w:val="00D12717"/>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77"/>
    </w:pPr>
    <w:rPr>
      <w:color w:val="000000"/>
      <w:sz w:val="24"/>
    </w:rPr>
  </w:style>
  <w:style w:type="paragraph" w:styleId="ListContinue4">
    <w:name w:val="List Continue 4"/>
    <w:basedOn w:val="Normal"/>
    <w:rsid w:val="00D12717"/>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40"/>
    </w:pPr>
    <w:rPr>
      <w:color w:val="000000"/>
      <w:sz w:val="24"/>
    </w:rPr>
  </w:style>
  <w:style w:type="paragraph" w:styleId="ListContinue5">
    <w:name w:val="List Continue 5"/>
    <w:basedOn w:val="Normal"/>
    <w:rsid w:val="00D12717"/>
    <w:pPr>
      <w:tabs>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797"/>
    </w:pPr>
    <w:rPr>
      <w:color w:val="000000"/>
      <w:sz w:val="24"/>
    </w:rPr>
  </w:style>
  <w:style w:type="paragraph" w:styleId="ListNumber2">
    <w:name w:val="List Number 2"/>
    <w:basedOn w:val="Normal"/>
    <w:rsid w:val="00D12717"/>
    <w:pPr>
      <w:tabs>
        <w:tab w:val="num" w:pos="360"/>
      </w:tabs>
    </w:pPr>
  </w:style>
  <w:style w:type="paragraph" w:styleId="ListNumber3">
    <w:name w:val="List Number 3"/>
    <w:basedOn w:val="Normal"/>
    <w:rsid w:val="00D12717"/>
    <w:pPr>
      <w:tabs>
        <w:tab w:val="num" w:pos="3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77" w:hanging="357"/>
    </w:pPr>
    <w:rPr>
      <w:color w:val="000000"/>
      <w:sz w:val="24"/>
    </w:rPr>
  </w:style>
  <w:style w:type="paragraph" w:styleId="ListNumber4">
    <w:name w:val="List Number 4"/>
    <w:basedOn w:val="Normal"/>
    <w:rsid w:val="00D12717"/>
    <w:pPr>
      <w:tabs>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34" w:hanging="357"/>
    </w:pPr>
    <w:rPr>
      <w:color w:val="000000"/>
      <w:sz w:val="24"/>
    </w:rPr>
  </w:style>
  <w:style w:type="paragraph" w:styleId="ListNumber5">
    <w:name w:val="List Number 5"/>
    <w:basedOn w:val="Normal"/>
    <w:rsid w:val="00D12717"/>
    <w:pPr>
      <w:tabs>
        <w:tab w:val="num" w:pos="36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797" w:hanging="357"/>
    </w:pPr>
    <w:rPr>
      <w:color w:val="000000"/>
      <w:sz w:val="24"/>
    </w:rPr>
  </w:style>
  <w:style w:type="paragraph" w:styleId="MessageHeader">
    <w:name w:val="Message Header"/>
    <w:basedOn w:val="Normal"/>
    <w:rsid w:val="00D12717"/>
    <w:pPr>
      <w:ind w:left="1077" w:hanging="1077"/>
    </w:pPr>
    <w:rPr>
      <w:color w:val="000000"/>
      <w:sz w:val="24"/>
    </w:rPr>
  </w:style>
  <w:style w:type="paragraph" w:styleId="NormalIndent">
    <w:name w:val="Normal Indent"/>
    <w:basedOn w:val="Normal"/>
    <w:rsid w:val="00D12717"/>
    <w:pPr>
      <w:ind w:left="720"/>
    </w:pPr>
    <w:rPr>
      <w:color w:val="000000"/>
    </w:rPr>
  </w:style>
  <w:style w:type="paragraph" w:customStyle="1" w:styleId="NoteHeading1">
    <w:name w:val="Note Heading1"/>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sz w:val="24"/>
    </w:rPr>
  </w:style>
  <w:style w:type="paragraph" w:styleId="PlainText">
    <w:name w:val="Plain Text"/>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sz w:val="20"/>
    </w:rPr>
  </w:style>
  <w:style w:type="paragraph" w:styleId="Salutation">
    <w:name w:val="Salutation"/>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color w:val="000000"/>
    </w:rPr>
  </w:style>
  <w:style w:type="paragraph" w:styleId="Signature">
    <w:name w:val="Signature"/>
    <w:basedOn w:val="Normal"/>
    <w:rsid w:val="00D12717"/>
    <w:pPr>
      <w:ind w:left="4321"/>
    </w:pPr>
  </w:style>
  <w:style w:type="paragraph" w:styleId="Subtitle">
    <w:name w:val="Subtitle"/>
    <w:basedOn w:val="Normal"/>
    <w:next w:val="Normal"/>
    <w:qFormat/>
    <w:rsid w:val="00D12717"/>
    <w:rPr>
      <w:b/>
      <w:sz w:val="24"/>
    </w:rPr>
  </w:style>
  <w:style w:type="paragraph" w:styleId="TOAHeading">
    <w:name w:val="toa heading"/>
    <w:basedOn w:val="Normal"/>
    <w:rsid w:val="00D12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line="200" w:lineRule="atLeast"/>
    </w:pPr>
    <w:rPr>
      <w:b/>
      <w:color w:val="000000"/>
      <w:sz w:val="24"/>
    </w:rPr>
  </w:style>
  <w:style w:type="paragraph" w:styleId="TOC4">
    <w:name w:val="toc 4"/>
    <w:basedOn w:val="TOC3"/>
    <w:uiPriority w:val="39"/>
    <w:rsid w:val="00D12717"/>
    <w:pPr>
      <w:ind w:left="660"/>
    </w:pPr>
  </w:style>
  <w:style w:type="paragraph" w:styleId="TOC5">
    <w:name w:val="toc 5"/>
    <w:basedOn w:val="Normal"/>
    <w:rsid w:val="00D12717"/>
    <w:pPr>
      <w:spacing w:after="0"/>
      <w:ind w:left="880"/>
    </w:pPr>
    <w:rPr>
      <w:rFonts w:asciiTheme="minorHAnsi" w:hAnsiTheme="minorHAnsi" w:cstheme="minorHAnsi"/>
      <w:sz w:val="20"/>
    </w:rPr>
  </w:style>
  <w:style w:type="paragraph" w:styleId="TOC6">
    <w:name w:val="toc 6"/>
    <w:basedOn w:val="Normal"/>
    <w:rsid w:val="00D12717"/>
    <w:pPr>
      <w:spacing w:after="0"/>
      <w:ind w:left="1100"/>
    </w:pPr>
    <w:rPr>
      <w:rFonts w:asciiTheme="minorHAnsi" w:hAnsiTheme="minorHAnsi" w:cstheme="minorHAnsi"/>
      <w:sz w:val="20"/>
    </w:rPr>
  </w:style>
  <w:style w:type="paragraph" w:styleId="TOC7">
    <w:name w:val="toc 7"/>
    <w:basedOn w:val="Normal"/>
    <w:rsid w:val="00D12717"/>
    <w:pPr>
      <w:spacing w:after="0"/>
      <w:ind w:left="1320"/>
    </w:pPr>
    <w:rPr>
      <w:rFonts w:asciiTheme="minorHAnsi" w:hAnsiTheme="minorHAnsi" w:cstheme="minorHAnsi"/>
      <w:sz w:val="20"/>
    </w:rPr>
  </w:style>
  <w:style w:type="paragraph" w:styleId="TOC8">
    <w:name w:val="toc 8"/>
    <w:basedOn w:val="Normal"/>
    <w:rsid w:val="00D12717"/>
    <w:pPr>
      <w:spacing w:after="0"/>
      <w:ind w:left="1540"/>
    </w:pPr>
    <w:rPr>
      <w:rFonts w:asciiTheme="minorHAnsi" w:hAnsiTheme="minorHAnsi" w:cstheme="minorHAnsi"/>
      <w:sz w:val="20"/>
    </w:rPr>
  </w:style>
  <w:style w:type="paragraph" w:styleId="TOC9">
    <w:name w:val="toc 9"/>
    <w:basedOn w:val="Normal"/>
    <w:rsid w:val="00D12717"/>
    <w:pPr>
      <w:spacing w:after="0"/>
      <w:ind w:left="1760"/>
    </w:pPr>
    <w:rPr>
      <w:rFonts w:asciiTheme="minorHAnsi" w:hAnsiTheme="minorHAnsi" w:cstheme="minorHAnsi"/>
      <w:sz w:val="20"/>
    </w:rPr>
  </w:style>
  <w:style w:type="paragraph" w:styleId="TableofAuthorities">
    <w:name w:val="table of authorities"/>
    <w:basedOn w:val="Normal"/>
    <w:rsid w:val="00D12717"/>
    <w:pPr>
      <w:tabs>
        <w:tab w:val="left" w:pos="709"/>
        <w:tab w:val="right" w:leader="dot" w:pos="7655"/>
        <w:tab w:val="left" w:pos="7920"/>
        <w:tab w:val="left" w:pos="8640"/>
        <w:tab w:val="left" w:pos="9360"/>
        <w:tab w:val="left" w:pos="10080"/>
      </w:tabs>
      <w:spacing w:line="200" w:lineRule="atLeast"/>
      <w:ind w:left="240" w:hanging="240"/>
    </w:pPr>
    <w:rPr>
      <w:color w:val="000000"/>
      <w:sz w:val="24"/>
    </w:rPr>
  </w:style>
  <w:style w:type="paragraph" w:styleId="TableofFigures">
    <w:name w:val="table of figures"/>
    <w:basedOn w:val="Normal"/>
    <w:rsid w:val="00D12717"/>
    <w:pPr>
      <w:tabs>
        <w:tab w:val="left" w:pos="709"/>
        <w:tab w:val="right" w:leader="dot" w:pos="7655"/>
        <w:tab w:val="left" w:pos="7920"/>
        <w:tab w:val="left" w:pos="8640"/>
        <w:tab w:val="left" w:pos="9360"/>
        <w:tab w:val="left" w:pos="10080"/>
      </w:tabs>
      <w:spacing w:line="200" w:lineRule="atLeast"/>
      <w:ind w:left="480" w:hanging="480"/>
    </w:pPr>
    <w:rPr>
      <w:color w:val="000000"/>
      <w:sz w:val="24"/>
    </w:rPr>
  </w:style>
  <w:style w:type="paragraph" w:styleId="Title">
    <w:name w:val="Title"/>
    <w:basedOn w:val="Normal"/>
    <w:next w:val="Normal"/>
    <w:qFormat/>
    <w:rsid w:val="00D12717"/>
    <w:pPr>
      <w:spacing w:after="480"/>
      <w:contextualSpacing/>
    </w:pPr>
    <w:rPr>
      <w:rFonts w:cs="Arial"/>
      <w:b/>
      <w:sz w:val="28"/>
      <w:szCs w:val="28"/>
    </w:rPr>
  </w:style>
  <w:style w:type="character" w:styleId="CommentReference">
    <w:name w:val="annotation reference"/>
    <w:rsid w:val="00D12717"/>
    <w:rPr>
      <w:rFonts w:ascii="Calibri" w:hAnsi="Calibri"/>
      <w:color w:val="000000"/>
      <w:sz w:val="16"/>
    </w:rPr>
  </w:style>
  <w:style w:type="character" w:styleId="Emphasis">
    <w:name w:val="Emphasis"/>
    <w:qFormat/>
    <w:rsid w:val="00D12717"/>
    <w:rPr>
      <w:i/>
      <w:color w:val="auto"/>
    </w:rPr>
  </w:style>
  <w:style w:type="character" w:styleId="EndnoteReference">
    <w:name w:val="endnote reference"/>
    <w:rsid w:val="00D12717"/>
    <w:rPr>
      <w:rFonts w:ascii="Calibri" w:hAnsi="Calibri"/>
      <w:color w:val="000000"/>
      <w:sz w:val="24"/>
      <w:vertAlign w:val="superscript"/>
    </w:rPr>
  </w:style>
  <w:style w:type="character" w:styleId="FootnoteReference">
    <w:name w:val="footnote reference"/>
    <w:rsid w:val="00D12717"/>
    <w:rPr>
      <w:color w:val="auto"/>
      <w:vertAlign w:val="superscript"/>
    </w:rPr>
  </w:style>
  <w:style w:type="character" w:styleId="LineNumber">
    <w:name w:val="line number"/>
    <w:rsid w:val="00D12717"/>
    <w:rPr>
      <w:rFonts w:ascii="Calibri" w:hAnsi="Calibri"/>
      <w:color w:val="000000"/>
      <w:sz w:val="22"/>
    </w:rPr>
  </w:style>
  <w:style w:type="character" w:styleId="Strong">
    <w:name w:val="Strong"/>
    <w:qFormat/>
    <w:rsid w:val="00D12717"/>
    <w:rPr>
      <w:b/>
      <w:color w:val="auto"/>
    </w:rPr>
  </w:style>
  <w:style w:type="paragraph" w:customStyle="1" w:styleId="StyleOperativeStartBold">
    <w:name w:val="Style OperativeStart + Bold"/>
    <w:rsid w:val="00213791"/>
    <w:rPr>
      <w:b/>
      <w:bCs/>
    </w:rPr>
  </w:style>
  <w:style w:type="paragraph" w:customStyle="1" w:styleId="StyleOperativeStartBold1">
    <w:name w:val="Style OperativeStart + Bold1"/>
    <w:rsid w:val="00213791"/>
    <w:rPr>
      <w:b/>
      <w:bCs/>
    </w:rPr>
  </w:style>
  <w:style w:type="paragraph" w:styleId="NormalWeb">
    <w:name w:val="Normal (Web)"/>
    <w:basedOn w:val="Normal"/>
    <w:rsid w:val="00D12717"/>
    <w:rPr>
      <w:szCs w:val="24"/>
    </w:rPr>
  </w:style>
  <w:style w:type="paragraph" w:customStyle="1" w:styleId="Definition1">
    <w:name w:val="Definition 1"/>
    <w:basedOn w:val="BodyText"/>
    <w:rsid w:val="00D12717"/>
    <w:pPr>
      <w:numPr>
        <w:ilvl w:val="1"/>
        <w:numId w:val="9"/>
      </w:numPr>
    </w:pPr>
  </w:style>
  <w:style w:type="paragraph" w:customStyle="1" w:styleId="Parties2">
    <w:name w:val="Parties 2"/>
    <w:basedOn w:val="BodyText"/>
    <w:rsid w:val="00D12717"/>
    <w:pPr>
      <w:numPr>
        <w:ilvl w:val="1"/>
        <w:numId w:val="14"/>
      </w:numPr>
    </w:pPr>
  </w:style>
  <w:style w:type="paragraph" w:customStyle="1" w:styleId="CoverPartyName">
    <w:name w:val="Cover Party Name"/>
    <w:basedOn w:val="BodyText"/>
    <w:next w:val="CoverText"/>
    <w:rsid w:val="00D12717"/>
    <w:pPr>
      <w:jc w:val="center"/>
    </w:pPr>
    <w:rPr>
      <w:b/>
      <w:sz w:val="28"/>
      <w:szCs w:val="24"/>
    </w:rPr>
  </w:style>
  <w:style w:type="character" w:customStyle="1" w:styleId="intro">
    <w:name w:val="intro"/>
    <w:rsid w:val="00D12717"/>
    <w:rPr>
      <w:b/>
      <w:sz w:val="24"/>
    </w:rPr>
  </w:style>
  <w:style w:type="paragraph" w:styleId="TOCHeading">
    <w:name w:val="TOC Heading"/>
    <w:basedOn w:val="BodyText"/>
    <w:uiPriority w:val="39"/>
    <w:qFormat/>
    <w:rsid w:val="00B53CDF"/>
    <w:rPr>
      <w:b/>
      <w:sz w:val="24"/>
    </w:rPr>
  </w:style>
  <w:style w:type="paragraph" w:customStyle="1" w:styleId="TOCsub-Heading">
    <w:name w:val="TOC sub-Heading"/>
    <w:basedOn w:val="BodyText"/>
    <w:rsid w:val="00B53CDF"/>
    <w:pPr>
      <w:keepNext/>
      <w:spacing w:after="120"/>
    </w:pPr>
    <w:rPr>
      <w:b/>
    </w:rPr>
  </w:style>
  <w:style w:type="paragraph" w:customStyle="1" w:styleId="Definition2">
    <w:name w:val="Definition 2"/>
    <w:basedOn w:val="BodyText"/>
    <w:rsid w:val="00D12717"/>
    <w:pPr>
      <w:numPr>
        <w:ilvl w:val="2"/>
        <w:numId w:val="9"/>
      </w:numPr>
    </w:pPr>
  </w:style>
  <w:style w:type="paragraph" w:customStyle="1" w:styleId="Level1Heading">
    <w:name w:val="Level 1 Heading"/>
    <w:basedOn w:val="BodyText"/>
    <w:next w:val="Level2Number"/>
    <w:rsid w:val="00D12717"/>
    <w:pPr>
      <w:keepNext/>
      <w:numPr>
        <w:numId w:val="11"/>
      </w:numPr>
      <w:outlineLvl w:val="0"/>
    </w:pPr>
    <w:rPr>
      <w:b/>
      <w:sz w:val="24"/>
      <w:szCs w:val="24"/>
    </w:rPr>
  </w:style>
  <w:style w:type="paragraph" w:customStyle="1" w:styleId="Level2Number">
    <w:name w:val="Level 2 Number"/>
    <w:basedOn w:val="BodyText"/>
    <w:rsid w:val="00D12717"/>
    <w:pPr>
      <w:numPr>
        <w:ilvl w:val="1"/>
        <w:numId w:val="11"/>
      </w:numPr>
    </w:pPr>
  </w:style>
  <w:style w:type="paragraph" w:customStyle="1" w:styleId="BodyText5">
    <w:name w:val="Body Text 5"/>
    <w:basedOn w:val="BodyText"/>
    <w:rsid w:val="00D12717"/>
    <w:pPr>
      <w:ind w:left="2880"/>
    </w:pPr>
  </w:style>
  <w:style w:type="paragraph" w:customStyle="1" w:styleId="Level3Number">
    <w:name w:val="Level 3 Number"/>
    <w:basedOn w:val="BodyText"/>
    <w:link w:val="Level3NumberChar"/>
    <w:rsid w:val="00D12717"/>
    <w:pPr>
      <w:numPr>
        <w:ilvl w:val="2"/>
        <w:numId w:val="11"/>
      </w:numPr>
    </w:pPr>
  </w:style>
  <w:style w:type="paragraph" w:customStyle="1" w:styleId="Level4Number">
    <w:name w:val="Level 4 Number"/>
    <w:basedOn w:val="BodyText"/>
    <w:rsid w:val="00D12717"/>
    <w:pPr>
      <w:numPr>
        <w:ilvl w:val="3"/>
        <w:numId w:val="11"/>
      </w:numPr>
    </w:pPr>
  </w:style>
  <w:style w:type="paragraph" w:customStyle="1" w:styleId="Level5Number">
    <w:name w:val="Level 5 Number"/>
    <w:basedOn w:val="BodyText"/>
    <w:rsid w:val="00D12717"/>
    <w:pPr>
      <w:numPr>
        <w:ilvl w:val="4"/>
        <w:numId w:val="11"/>
      </w:numPr>
    </w:pPr>
  </w:style>
  <w:style w:type="paragraph" w:customStyle="1" w:styleId="Level6Number">
    <w:name w:val="Level 6 Number"/>
    <w:basedOn w:val="BodyText"/>
    <w:rsid w:val="00D12717"/>
    <w:pPr>
      <w:numPr>
        <w:ilvl w:val="5"/>
        <w:numId w:val="11"/>
      </w:numPr>
    </w:pPr>
  </w:style>
  <w:style w:type="paragraph" w:customStyle="1" w:styleId="Level7Number">
    <w:name w:val="Level 7 Number"/>
    <w:basedOn w:val="BodyText"/>
    <w:rsid w:val="00D12717"/>
    <w:pPr>
      <w:numPr>
        <w:ilvl w:val="6"/>
        <w:numId w:val="11"/>
      </w:numPr>
    </w:pPr>
  </w:style>
  <w:style w:type="paragraph" w:customStyle="1" w:styleId="Level8Number">
    <w:name w:val="Level 8 Number"/>
    <w:basedOn w:val="BodyText"/>
    <w:rsid w:val="00D12717"/>
    <w:pPr>
      <w:numPr>
        <w:ilvl w:val="7"/>
        <w:numId w:val="11"/>
      </w:numPr>
    </w:pPr>
  </w:style>
  <w:style w:type="paragraph" w:customStyle="1" w:styleId="Level9Number">
    <w:name w:val="Level 9 Number"/>
    <w:basedOn w:val="BodyText"/>
    <w:rsid w:val="00D12717"/>
    <w:pPr>
      <w:numPr>
        <w:ilvl w:val="8"/>
        <w:numId w:val="11"/>
      </w:numPr>
    </w:pPr>
  </w:style>
  <w:style w:type="paragraph" w:customStyle="1" w:styleId="Level1Number">
    <w:name w:val="Level 1 Number"/>
    <w:basedOn w:val="Level1Heading"/>
    <w:rsid w:val="00D12717"/>
    <w:pPr>
      <w:keepNext w:val="0"/>
    </w:pPr>
    <w:rPr>
      <w:b w:val="0"/>
      <w:sz w:val="22"/>
    </w:rPr>
  </w:style>
  <w:style w:type="paragraph" w:customStyle="1" w:styleId="Level2Heading">
    <w:name w:val="Level 2 Heading"/>
    <w:basedOn w:val="Level2Number"/>
    <w:next w:val="Level3Number"/>
    <w:rsid w:val="00D12717"/>
    <w:pPr>
      <w:keepNext/>
    </w:pPr>
    <w:rPr>
      <w:b/>
    </w:rPr>
  </w:style>
  <w:style w:type="paragraph" w:customStyle="1" w:styleId="Level3Heading">
    <w:name w:val="Level 3 Heading"/>
    <w:basedOn w:val="Level3Number"/>
    <w:next w:val="Level4Number"/>
    <w:rsid w:val="00D12717"/>
    <w:pPr>
      <w:keepNext/>
    </w:pPr>
    <w:rPr>
      <w:b/>
    </w:rPr>
  </w:style>
  <w:style w:type="paragraph" w:customStyle="1" w:styleId="Level4Heading">
    <w:name w:val="Level 4 Heading"/>
    <w:basedOn w:val="Level4Number"/>
    <w:next w:val="Level5Number"/>
    <w:rsid w:val="00D12717"/>
    <w:pPr>
      <w:keepNext/>
    </w:pPr>
    <w:rPr>
      <w:b/>
    </w:rPr>
  </w:style>
  <w:style w:type="paragraph" w:customStyle="1" w:styleId="BodyText6">
    <w:name w:val="Body Text 6"/>
    <w:basedOn w:val="BodyText"/>
    <w:rsid w:val="00D12717"/>
    <w:pPr>
      <w:ind w:left="3600"/>
    </w:pPr>
  </w:style>
  <w:style w:type="paragraph" w:customStyle="1" w:styleId="BodyText7">
    <w:name w:val="Body Text 7"/>
    <w:basedOn w:val="BodyText"/>
    <w:rsid w:val="00D12717"/>
    <w:pPr>
      <w:ind w:left="4320"/>
    </w:pPr>
  </w:style>
  <w:style w:type="paragraph" w:customStyle="1" w:styleId="BodyText8">
    <w:name w:val="Body Text 8"/>
    <w:basedOn w:val="BodyText"/>
    <w:rsid w:val="00D12717"/>
    <w:pPr>
      <w:ind w:left="5040"/>
    </w:pPr>
  </w:style>
  <w:style w:type="paragraph" w:customStyle="1" w:styleId="BodyText9">
    <w:name w:val="Body Text 9"/>
    <w:basedOn w:val="BodyText"/>
    <w:rsid w:val="00D12717"/>
    <w:pPr>
      <w:ind w:left="5760"/>
    </w:pPr>
  </w:style>
  <w:style w:type="paragraph" w:customStyle="1" w:styleId="Sch5Number">
    <w:name w:val="Sch 5 Number"/>
    <w:basedOn w:val="BodyText"/>
    <w:rsid w:val="00D12717"/>
    <w:pPr>
      <w:numPr>
        <w:ilvl w:val="7"/>
        <w:numId w:val="15"/>
      </w:numPr>
    </w:pPr>
  </w:style>
  <w:style w:type="paragraph" w:customStyle="1" w:styleId="Sch6Number">
    <w:name w:val="Sch 6 Number"/>
    <w:basedOn w:val="BodyText"/>
    <w:rsid w:val="00D12717"/>
    <w:pPr>
      <w:numPr>
        <w:ilvl w:val="8"/>
        <w:numId w:val="15"/>
      </w:numPr>
    </w:pPr>
  </w:style>
  <w:style w:type="character" w:styleId="HTMLAcronym">
    <w:name w:val="HTML Acronym"/>
    <w:rsid w:val="00D12717"/>
    <w:rPr>
      <w:rFonts w:ascii="Calibri" w:hAnsi="Calibri"/>
    </w:rPr>
  </w:style>
  <w:style w:type="paragraph" w:customStyle="1" w:styleId="Sch3Heading">
    <w:name w:val="Sch 3 Heading"/>
    <w:basedOn w:val="Sch3Number"/>
    <w:next w:val="Sch4Number"/>
    <w:rsid w:val="00D12717"/>
    <w:pPr>
      <w:keepNext/>
    </w:pPr>
    <w:rPr>
      <w:b/>
      <w:sz w:val="20"/>
    </w:rPr>
  </w:style>
  <w:style w:type="paragraph" w:customStyle="1" w:styleId="Sch4Heading">
    <w:name w:val="Sch 4 Heading"/>
    <w:basedOn w:val="Sch4Number"/>
    <w:next w:val="Sch5Number"/>
    <w:rsid w:val="00D12717"/>
    <w:pPr>
      <w:keepNext/>
    </w:pPr>
    <w:rPr>
      <w:b/>
      <w:sz w:val="20"/>
    </w:rPr>
  </w:style>
  <w:style w:type="character" w:customStyle="1" w:styleId="Bold">
    <w:name w:val="Bold"/>
    <w:rsid w:val="00D12717"/>
    <w:rPr>
      <w:b/>
    </w:rPr>
  </w:style>
  <w:style w:type="paragraph" w:styleId="HTMLAddress">
    <w:name w:val="HTML Address"/>
    <w:basedOn w:val="Normal"/>
    <w:rsid w:val="00D12717"/>
    <w:rPr>
      <w:i/>
      <w:iCs/>
    </w:rPr>
  </w:style>
  <w:style w:type="character" w:styleId="HTMLCite">
    <w:name w:val="HTML Cite"/>
    <w:rsid w:val="00D12717"/>
    <w:rPr>
      <w:rFonts w:ascii="Calibri" w:hAnsi="Calibri"/>
      <w:i/>
      <w:iCs/>
    </w:rPr>
  </w:style>
  <w:style w:type="character" w:styleId="HTMLCode">
    <w:name w:val="HTML Code"/>
    <w:rsid w:val="00D12717"/>
    <w:rPr>
      <w:rFonts w:ascii="Calibri" w:hAnsi="Calibri" w:cs="Courier New"/>
      <w:sz w:val="20"/>
      <w:szCs w:val="20"/>
    </w:rPr>
  </w:style>
  <w:style w:type="character" w:styleId="HTMLDefinition">
    <w:name w:val="HTML Definition"/>
    <w:rsid w:val="00D12717"/>
    <w:rPr>
      <w:rFonts w:ascii="Calibri" w:hAnsi="Calibri"/>
      <w:i/>
      <w:iCs/>
    </w:rPr>
  </w:style>
  <w:style w:type="character" w:styleId="HTMLKeyboard">
    <w:name w:val="HTML Keyboard"/>
    <w:rsid w:val="00D12717"/>
    <w:rPr>
      <w:rFonts w:ascii="Calibri" w:hAnsi="Calibri" w:cs="Courier New"/>
      <w:sz w:val="20"/>
      <w:szCs w:val="20"/>
    </w:rPr>
  </w:style>
  <w:style w:type="paragraph" w:styleId="HTMLPreformatted">
    <w:name w:val="HTML Preformatted"/>
    <w:basedOn w:val="Normal"/>
    <w:rsid w:val="00D12717"/>
    <w:rPr>
      <w:rFonts w:cs="Courier New"/>
      <w:sz w:val="20"/>
    </w:rPr>
  </w:style>
  <w:style w:type="character" w:styleId="HTMLSample">
    <w:name w:val="HTML Sample"/>
    <w:rsid w:val="00D12717"/>
    <w:rPr>
      <w:rFonts w:ascii="Calibri" w:hAnsi="Calibri" w:cs="Courier New"/>
    </w:rPr>
  </w:style>
  <w:style w:type="paragraph" w:customStyle="1" w:styleId="Definitions">
    <w:name w:val="Definitions"/>
    <w:basedOn w:val="Normal"/>
    <w:rsid w:val="00B53CDF"/>
    <w:pPr>
      <w:tabs>
        <w:tab w:val="left" w:pos="720"/>
      </w:tabs>
      <w:spacing w:line="360" w:lineRule="auto"/>
      <w:ind w:left="720"/>
    </w:pPr>
  </w:style>
  <w:style w:type="character" w:styleId="HTMLTypewriter">
    <w:name w:val="HTML Typewriter"/>
    <w:rsid w:val="00D12717"/>
    <w:rPr>
      <w:rFonts w:ascii="Calibri" w:hAnsi="Calibri" w:cs="Courier New"/>
      <w:sz w:val="20"/>
      <w:szCs w:val="20"/>
    </w:rPr>
  </w:style>
  <w:style w:type="character" w:styleId="HTMLVariable">
    <w:name w:val="HTML Variable"/>
    <w:rsid w:val="00D12717"/>
    <w:rPr>
      <w:rFonts w:ascii="Calibri" w:hAnsi="Calibri"/>
      <w:i/>
      <w:iCs/>
    </w:rPr>
  </w:style>
  <w:style w:type="paragraph" w:customStyle="1" w:styleId="Independentlista">
    <w:name w:val="Independent list (a)"/>
    <w:basedOn w:val="Normal"/>
    <w:rsid w:val="00D12717"/>
    <w:pPr>
      <w:numPr>
        <w:numId w:val="10"/>
      </w:numPr>
    </w:pPr>
  </w:style>
  <w:style w:type="table" w:styleId="TableGrid">
    <w:name w:val="Table Grid"/>
    <w:basedOn w:val="TableNormal"/>
    <w:uiPriority w:val="39"/>
    <w:rsid w:val="00D12717"/>
    <w:pPr>
      <w:spacing w:after="120"/>
    </w:pPr>
    <w:tblPr>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5" w:type="dxa"/>
        <w:left w:w="72" w:type="dxa"/>
        <w:right w:w="72" w:type="dxa"/>
      </w:tblCellMar>
    </w:tblPr>
    <w:tblStylePr w:type="firstRow">
      <w:rPr>
        <w:rFonts w:ascii="Times New Roman" w:hAnsi="Times New Roman"/>
        <w:b w:val="0"/>
        <w:color w:val="auto"/>
        <w:sz w:val="22"/>
      </w:rPr>
    </w:tblStylePr>
  </w:style>
  <w:style w:type="paragraph" w:customStyle="1" w:styleId="CoverDocumentDescription">
    <w:name w:val="Cover Document Description"/>
    <w:basedOn w:val="BodyText"/>
    <w:next w:val="CoverText"/>
    <w:rsid w:val="00D12717"/>
    <w:pPr>
      <w:jc w:val="center"/>
    </w:pPr>
    <w:rPr>
      <w:b/>
      <w:sz w:val="28"/>
    </w:rPr>
  </w:style>
  <w:style w:type="paragraph" w:customStyle="1" w:styleId="OfficeLevel1">
    <w:name w:val="Office Level 1"/>
    <w:basedOn w:val="Normal"/>
    <w:rsid w:val="00D12717"/>
    <w:pPr>
      <w:numPr>
        <w:numId w:val="13"/>
      </w:numPr>
    </w:pPr>
  </w:style>
  <w:style w:type="paragraph" w:customStyle="1" w:styleId="OfficeLevel2">
    <w:name w:val="Office Level 2"/>
    <w:basedOn w:val="OfficeLevel1"/>
    <w:rsid w:val="00D12717"/>
    <w:pPr>
      <w:numPr>
        <w:ilvl w:val="1"/>
      </w:numPr>
    </w:pPr>
  </w:style>
  <w:style w:type="paragraph" w:customStyle="1" w:styleId="OfficeLevel3">
    <w:name w:val="Office Level 3"/>
    <w:basedOn w:val="OfficeLevel2"/>
    <w:rsid w:val="00D12717"/>
    <w:pPr>
      <w:numPr>
        <w:ilvl w:val="2"/>
      </w:numPr>
    </w:pPr>
  </w:style>
  <w:style w:type="paragraph" w:customStyle="1" w:styleId="OfficeLevel4">
    <w:name w:val="Office Level 4"/>
    <w:basedOn w:val="OfficeLevel3"/>
    <w:rsid w:val="00D12717"/>
    <w:pPr>
      <w:numPr>
        <w:ilvl w:val="3"/>
      </w:numPr>
    </w:pPr>
  </w:style>
  <w:style w:type="paragraph" w:customStyle="1" w:styleId="OfficeLevel5">
    <w:name w:val="Office Level 5"/>
    <w:basedOn w:val="OfficeLevel4"/>
    <w:rsid w:val="00D12717"/>
    <w:pPr>
      <w:numPr>
        <w:ilvl w:val="4"/>
      </w:numPr>
    </w:pPr>
  </w:style>
  <w:style w:type="paragraph" w:customStyle="1" w:styleId="Schedule">
    <w:name w:val="Schedule"/>
    <w:basedOn w:val="BodyText"/>
    <w:next w:val="BodyText"/>
    <w:qFormat/>
    <w:rsid w:val="00853EBD"/>
    <w:pPr>
      <w:keepNext/>
      <w:pageBreakBefore/>
      <w:numPr>
        <w:numId w:val="15"/>
      </w:numPr>
      <w:outlineLvl w:val="0"/>
    </w:pPr>
    <w:rPr>
      <w:b/>
      <w:sz w:val="24"/>
      <w:szCs w:val="22"/>
    </w:rPr>
  </w:style>
  <w:style w:type="paragraph" w:styleId="BalloonText">
    <w:name w:val="Balloon Text"/>
    <w:basedOn w:val="Normal"/>
    <w:rsid w:val="00D12717"/>
    <w:rPr>
      <w:rFonts w:cs="Tahoma"/>
      <w:sz w:val="16"/>
      <w:szCs w:val="16"/>
    </w:rPr>
  </w:style>
  <w:style w:type="paragraph" w:styleId="CommentSubject">
    <w:name w:val="annotation subject"/>
    <w:basedOn w:val="CommentText"/>
    <w:next w:val="CommentText"/>
    <w:rsid w:val="00D12717"/>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line="240" w:lineRule="auto"/>
    </w:pPr>
    <w:rPr>
      <w:b/>
      <w:bCs/>
      <w:color w:val="auto"/>
    </w:rPr>
  </w:style>
  <w:style w:type="table" w:styleId="Table3Deffects1">
    <w:name w:val="Table 3D effects 1"/>
    <w:basedOn w:val="TableNormal"/>
    <w:rsid w:val="00D12717"/>
    <w:pPr>
      <w:spacing w:after="2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12717"/>
    <w:pPr>
      <w:spacing w:after="2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12717"/>
    <w:pPr>
      <w:spacing w:after="2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12717"/>
    <w:pPr>
      <w:spacing w:after="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12717"/>
    <w:pPr>
      <w:spacing w:after="2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D12717"/>
    <w:pPr>
      <w:spacing w:after="2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D12717"/>
    <w:pPr>
      <w:spacing w:after="2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urful1">
    <w:name w:val="Table Colorful 1"/>
    <w:basedOn w:val="TableNormal"/>
    <w:rsid w:val="00D12717"/>
    <w:pPr>
      <w:spacing w:after="2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urful2">
    <w:name w:val="Table Colorful 2"/>
    <w:basedOn w:val="TableNormal"/>
    <w:rsid w:val="00D12717"/>
    <w:pPr>
      <w:spacing w:after="2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urful3">
    <w:name w:val="Table Colorful 3"/>
    <w:basedOn w:val="TableNormal"/>
    <w:rsid w:val="00D12717"/>
    <w:pPr>
      <w:spacing w:after="2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D12717"/>
    <w:pPr>
      <w:spacing w:after="2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D12717"/>
    <w:pPr>
      <w:spacing w:after="2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D12717"/>
    <w:pPr>
      <w:spacing w:after="2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D12717"/>
    <w:pPr>
      <w:spacing w:after="2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D12717"/>
    <w:pPr>
      <w:spacing w:after="2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D12717"/>
    <w:pPr>
      <w:spacing w:after="2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D12717"/>
    <w:pPr>
      <w:spacing w:after="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D12717"/>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D12717"/>
    <w:pPr>
      <w:spacing w:after="2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D12717"/>
    <w:pPr>
      <w:spacing w:after="2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D12717"/>
    <w:pPr>
      <w:spacing w:after="2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D12717"/>
    <w:pPr>
      <w:spacing w:after="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D12717"/>
    <w:pPr>
      <w:spacing w:after="2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D12717"/>
    <w:pPr>
      <w:spacing w:after="2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D12717"/>
    <w:pPr>
      <w:spacing w:after="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D12717"/>
    <w:pPr>
      <w:spacing w:after="2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D12717"/>
    <w:pPr>
      <w:spacing w:after="2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D12717"/>
    <w:pPr>
      <w:spacing w:after="2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D12717"/>
    <w:pPr>
      <w:spacing w:after="2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D12717"/>
    <w:pPr>
      <w:spacing w:after="2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D12717"/>
    <w:pPr>
      <w:spacing w:after="2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D12717"/>
    <w:pPr>
      <w:spacing w:after="2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D12717"/>
    <w:pPr>
      <w:spacing w:after="2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D12717"/>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D12717"/>
    <w:pPr>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D12717"/>
    <w:pPr>
      <w:spacing w:after="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D12717"/>
    <w:pPr>
      <w:spacing w:after="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D12717"/>
    <w:pPr>
      <w:spacing w:after="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D12717"/>
    <w:pPr>
      <w:spacing w:after="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D12717"/>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D12717"/>
    <w:pPr>
      <w:spacing w:after="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D12717"/>
    <w:pPr>
      <w:spacing w:after="2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D12717"/>
    <w:pPr>
      <w:spacing w:after="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inglespaced">
    <w:name w:val="Single spaced"/>
    <w:basedOn w:val="Normal"/>
    <w:rsid w:val="00D12717"/>
    <w:pPr>
      <w:spacing w:after="0"/>
    </w:pPr>
    <w:rPr>
      <w:szCs w:val="22"/>
    </w:rPr>
  </w:style>
  <w:style w:type="paragraph" w:customStyle="1" w:styleId="ContentsHeading">
    <w:name w:val="Contents Heading"/>
    <w:basedOn w:val="BodyText"/>
    <w:next w:val="BodyText"/>
    <w:rsid w:val="00D12717"/>
    <w:rPr>
      <w:b/>
      <w:sz w:val="24"/>
    </w:rPr>
  </w:style>
  <w:style w:type="paragraph" w:customStyle="1" w:styleId="ContentsSub-heading">
    <w:name w:val="Contents Sub-heading"/>
    <w:basedOn w:val="BodyText"/>
    <w:next w:val="BodyText"/>
    <w:rsid w:val="00D12717"/>
    <w:pPr>
      <w:keepNext/>
      <w:spacing w:after="120"/>
    </w:pPr>
    <w:rPr>
      <w:b/>
    </w:rPr>
  </w:style>
  <w:style w:type="paragraph" w:customStyle="1" w:styleId="Bullet1">
    <w:name w:val="Bullet1"/>
    <w:basedOn w:val="Normal"/>
    <w:rsid w:val="00E32FAB"/>
    <w:pPr>
      <w:numPr>
        <w:numId w:val="1"/>
      </w:numPr>
      <w:spacing w:line="300" w:lineRule="atLeast"/>
      <w:jc w:val="both"/>
    </w:pPr>
  </w:style>
  <w:style w:type="paragraph" w:customStyle="1" w:styleId="Bullet1continued">
    <w:name w:val="Bullet1continued"/>
    <w:basedOn w:val="Bullet1"/>
    <w:rsid w:val="00E32FAB"/>
    <w:pPr>
      <w:numPr>
        <w:numId w:val="0"/>
      </w:numPr>
      <w:ind w:left="357"/>
    </w:pPr>
  </w:style>
  <w:style w:type="paragraph" w:customStyle="1" w:styleId="Bullet2continued">
    <w:name w:val="Bullet2continued"/>
    <w:basedOn w:val="Bullet2"/>
    <w:rsid w:val="00E32FAB"/>
    <w:pPr>
      <w:numPr>
        <w:numId w:val="0"/>
      </w:numPr>
      <w:ind w:left="1077"/>
    </w:pPr>
  </w:style>
  <w:style w:type="paragraph" w:customStyle="1" w:styleId="Bullet3continued">
    <w:name w:val="Bullet3continued"/>
    <w:basedOn w:val="Bullet3"/>
    <w:rsid w:val="00E32FAB"/>
    <w:pPr>
      <w:tabs>
        <w:tab w:val="clear" w:pos="720"/>
      </w:tabs>
      <w:ind w:left="1945" w:firstLine="0"/>
    </w:pPr>
  </w:style>
  <w:style w:type="paragraph" w:customStyle="1" w:styleId="Bullet4">
    <w:name w:val="Bullet4"/>
    <w:basedOn w:val="Bullet3"/>
    <w:rsid w:val="00E32FAB"/>
    <w:pPr>
      <w:numPr>
        <w:numId w:val="2"/>
      </w:numPr>
    </w:pPr>
  </w:style>
  <w:style w:type="paragraph" w:customStyle="1" w:styleId="Bullet4continued">
    <w:name w:val="Bullet4continued"/>
    <w:basedOn w:val="Bullet4"/>
    <w:rsid w:val="00E32FAB"/>
    <w:pPr>
      <w:numPr>
        <w:numId w:val="0"/>
      </w:numPr>
      <w:ind w:left="2676"/>
    </w:pPr>
  </w:style>
  <w:style w:type="paragraph" w:customStyle="1" w:styleId="Bullet5">
    <w:name w:val="Bullet5"/>
    <w:basedOn w:val="Bullet4"/>
    <w:rsid w:val="00E32FAB"/>
    <w:pPr>
      <w:numPr>
        <w:numId w:val="3"/>
      </w:numPr>
    </w:pPr>
  </w:style>
  <w:style w:type="paragraph" w:customStyle="1" w:styleId="Bullet5continued">
    <w:name w:val="Bullet5continued"/>
    <w:basedOn w:val="Bullet5"/>
    <w:rsid w:val="00E32FAB"/>
    <w:pPr>
      <w:numPr>
        <w:numId w:val="0"/>
      </w:numPr>
      <w:ind w:left="3385"/>
    </w:pPr>
  </w:style>
  <w:style w:type="paragraph" w:customStyle="1" w:styleId="CoverPartyRole">
    <w:name w:val="Cover Party Role"/>
    <w:basedOn w:val="BodyText"/>
    <w:next w:val="CoverText"/>
    <w:rsid w:val="00D12717"/>
    <w:pPr>
      <w:jc w:val="center"/>
    </w:pPr>
    <w:rPr>
      <w:b/>
      <w:sz w:val="24"/>
    </w:rPr>
  </w:style>
  <w:style w:type="character" w:customStyle="1" w:styleId="Notes">
    <w:name w:val="Notes"/>
    <w:rsid w:val="00D12717"/>
    <w:rPr>
      <w:i/>
      <w:color w:val="FF00FF"/>
    </w:rPr>
  </w:style>
  <w:style w:type="paragraph" w:customStyle="1" w:styleId="OfficeBody1">
    <w:name w:val="Office Body 1"/>
    <w:basedOn w:val="Normal"/>
    <w:rsid w:val="00D12717"/>
    <w:pPr>
      <w:ind w:left="720"/>
    </w:pPr>
  </w:style>
  <w:style w:type="paragraph" w:customStyle="1" w:styleId="OfficeBody2">
    <w:name w:val="Office Body 2"/>
    <w:basedOn w:val="Normal"/>
    <w:rsid w:val="00D12717"/>
    <w:pPr>
      <w:ind w:left="1440"/>
    </w:pPr>
  </w:style>
  <w:style w:type="paragraph" w:customStyle="1" w:styleId="OfficeBody3">
    <w:name w:val="Office Body 3"/>
    <w:basedOn w:val="Normal"/>
    <w:rsid w:val="00D12717"/>
    <w:pPr>
      <w:ind w:left="2160"/>
    </w:pPr>
  </w:style>
  <w:style w:type="paragraph" w:customStyle="1" w:styleId="OfficeBody4">
    <w:name w:val="Office Body 4"/>
    <w:basedOn w:val="Normal"/>
    <w:rsid w:val="00D12717"/>
    <w:pPr>
      <w:ind w:left="2880"/>
    </w:pPr>
  </w:style>
  <w:style w:type="paragraph" w:customStyle="1" w:styleId="OfficeBody5">
    <w:name w:val="Office Body 5"/>
    <w:basedOn w:val="Normal"/>
    <w:rsid w:val="00D12717"/>
    <w:pPr>
      <w:ind w:left="3600"/>
    </w:pPr>
  </w:style>
  <w:style w:type="paragraph" w:customStyle="1" w:styleId="Sectionheading">
    <w:name w:val="Section heading"/>
    <w:basedOn w:val="Normal"/>
    <w:next w:val="Normal"/>
    <w:rsid w:val="00D12717"/>
    <w:rPr>
      <w:b/>
      <w:sz w:val="28"/>
    </w:rPr>
  </w:style>
  <w:style w:type="paragraph" w:customStyle="1" w:styleId="TableBullet">
    <w:name w:val="Table Bullet"/>
    <w:basedOn w:val="Tabletext"/>
    <w:rsid w:val="00D12717"/>
    <w:pPr>
      <w:numPr>
        <w:numId w:val="16"/>
      </w:numPr>
    </w:pPr>
  </w:style>
  <w:style w:type="paragraph" w:customStyle="1" w:styleId="TableBullet2">
    <w:name w:val="Table Bullet 2"/>
    <w:basedOn w:val="TableBullet"/>
    <w:rsid w:val="00D12717"/>
    <w:pPr>
      <w:numPr>
        <w:numId w:val="17"/>
      </w:numPr>
    </w:pPr>
  </w:style>
  <w:style w:type="paragraph" w:customStyle="1" w:styleId="Tabletext">
    <w:name w:val="Table text"/>
    <w:basedOn w:val="Normal"/>
    <w:rsid w:val="00D12717"/>
    <w:pPr>
      <w:spacing w:after="120"/>
    </w:pPr>
  </w:style>
  <w:style w:type="paragraph" w:customStyle="1" w:styleId="TableHeading">
    <w:name w:val="Table Heading"/>
    <w:basedOn w:val="Tabletext"/>
    <w:next w:val="Tabletext"/>
    <w:rsid w:val="00D12717"/>
    <w:rPr>
      <w:b/>
      <w:sz w:val="21"/>
    </w:rPr>
  </w:style>
  <w:style w:type="character" w:customStyle="1" w:styleId="VWred">
    <w:name w:val="VW red"/>
    <w:rsid w:val="00D12717"/>
    <w:rPr>
      <w:color w:val="E31B23"/>
    </w:rPr>
  </w:style>
  <w:style w:type="character" w:customStyle="1" w:styleId="BodyTextChar">
    <w:name w:val="Body Text Char"/>
    <w:link w:val="BodyText"/>
    <w:rsid w:val="00213791"/>
    <w:rPr>
      <w:rFonts w:ascii="Calibri" w:hAnsi="Calibri"/>
      <w:sz w:val="22"/>
      <w:lang w:eastAsia="en-US"/>
    </w:rPr>
  </w:style>
  <w:style w:type="paragraph" w:customStyle="1" w:styleId="CoversheetTitle">
    <w:name w:val="Coversheet Title"/>
    <w:basedOn w:val="Normal"/>
    <w:next w:val="CoversheetTitle2"/>
    <w:rsid w:val="00D12717"/>
    <w:pPr>
      <w:pBdr>
        <w:bottom w:val="single" w:sz="4" w:space="1" w:color="auto"/>
      </w:pBdr>
      <w:spacing w:after="120"/>
      <w:contextualSpacing/>
    </w:pPr>
    <w:rPr>
      <w:b/>
      <w:sz w:val="40"/>
    </w:rPr>
  </w:style>
  <w:style w:type="paragraph" w:customStyle="1" w:styleId="CoversheetTitle2">
    <w:name w:val="Coversheet Title2"/>
    <w:basedOn w:val="Normal"/>
    <w:rsid w:val="00D12717"/>
    <w:pPr>
      <w:contextualSpacing/>
    </w:pPr>
    <w:rPr>
      <w:b/>
      <w:sz w:val="32"/>
    </w:rPr>
  </w:style>
  <w:style w:type="paragraph" w:customStyle="1" w:styleId="CoversheetTitle3">
    <w:name w:val="Coversheet Title3"/>
    <w:basedOn w:val="Normal"/>
    <w:rsid w:val="00D12717"/>
    <w:pPr>
      <w:spacing w:after="240"/>
    </w:pPr>
    <w:rPr>
      <w:b/>
    </w:rPr>
  </w:style>
  <w:style w:type="paragraph" w:customStyle="1" w:styleId="CoversheetTitle4">
    <w:name w:val="Coversheet Title4"/>
    <w:basedOn w:val="Normal"/>
    <w:next w:val="Normal"/>
    <w:rsid w:val="00D12717"/>
  </w:style>
  <w:style w:type="paragraph" w:customStyle="1" w:styleId="CVBullet">
    <w:name w:val="CV_Bullet"/>
    <w:basedOn w:val="Tabletext"/>
    <w:rsid w:val="00D12717"/>
    <w:pPr>
      <w:keepLines/>
      <w:numPr>
        <w:numId w:val="8"/>
      </w:numPr>
      <w:overflowPunct w:val="0"/>
      <w:autoSpaceDE w:val="0"/>
      <w:autoSpaceDN w:val="0"/>
      <w:adjustRightInd w:val="0"/>
      <w:textAlignment w:val="baseline"/>
    </w:pPr>
  </w:style>
  <w:style w:type="paragraph" w:customStyle="1" w:styleId="CVCoversheetContact">
    <w:name w:val="CV_Coversheet_Contact"/>
    <w:basedOn w:val="Normal"/>
    <w:rsid w:val="00D12717"/>
    <w:pPr>
      <w:spacing w:after="0"/>
    </w:pPr>
    <w:rPr>
      <w:sz w:val="20"/>
    </w:rPr>
  </w:style>
  <w:style w:type="paragraph" w:customStyle="1" w:styleId="CVCoversheetName">
    <w:name w:val="CV_Coversheet_Name"/>
    <w:basedOn w:val="Tabletext"/>
    <w:rsid w:val="00D12717"/>
    <w:rPr>
      <w:b/>
      <w:color w:val="FFFFFF"/>
      <w:sz w:val="28"/>
    </w:rPr>
  </w:style>
  <w:style w:type="paragraph" w:customStyle="1" w:styleId="CVCoversheetPhoto">
    <w:name w:val="CV_Coversheet_Photo"/>
    <w:basedOn w:val="Tabletext"/>
    <w:next w:val="Normal"/>
    <w:rsid w:val="00D12717"/>
    <w:pPr>
      <w:spacing w:after="240"/>
    </w:pPr>
  </w:style>
  <w:style w:type="paragraph" w:customStyle="1" w:styleId="CVCoversheetPosition">
    <w:name w:val="CV_Coversheet_Position"/>
    <w:basedOn w:val="Tabletext"/>
    <w:rsid w:val="00D12717"/>
    <w:pPr>
      <w:spacing w:after="0"/>
    </w:pPr>
    <w:rPr>
      <w:sz w:val="20"/>
    </w:rPr>
  </w:style>
  <w:style w:type="paragraph" w:customStyle="1" w:styleId="CVCoversheetProfile">
    <w:name w:val="CV_Coversheet_Profile"/>
    <w:basedOn w:val="Tabletext"/>
    <w:rsid w:val="00D12717"/>
  </w:style>
  <w:style w:type="paragraph" w:customStyle="1" w:styleId="CVCoversheetTeam">
    <w:name w:val="CV_Coversheet_Team"/>
    <w:basedOn w:val="Tabletext"/>
    <w:rsid w:val="00D12717"/>
    <w:pPr>
      <w:spacing w:after="0"/>
    </w:pPr>
    <w:rPr>
      <w:sz w:val="20"/>
    </w:rPr>
  </w:style>
  <w:style w:type="paragraph" w:customStyle="1" w:styleId="CVHeading1">
    <w:name w:val="CV_Heading1"/>
    <w:basedOn w:val="Tabletext"/>
    <w:next w:val="CVBullet"/>
    <w:rsid w:val="00D12717"/>
    <w:rPr>
      <w:rFonts w:cs="Arial"/>
      <w:b/>
      <w:color w:val="E31B23"/>
      <w:szCs w:val="24"/>
    </w:rPr>
  </w:style>
  <w:style w:type="paragraph" w:customStyle="1" w:styleId="CVHeading2">
    <w:name w:val="CV_Heading2"/>
    <w:basedOn w:val="Tabletext"/>
    <w:next w:val="CVBullet"/>
    <w:rsid w:val="00D12717"/>
    <w:pPr>
      <w:keepLines/>
      <w:overflowPunct w:val="0"/>
      <w:autoSpaceDE w:val="0"/>
      <w:autoSpaceDN w:val="0"/>
      <w:adjustRightInd w:val="0"/>
      <w:textAlignment w:val="baseline"/>
    </w:pPr>
    <w:rPr>
      <w:b/>
      <w:bCs/>
      <w:szCs w:val="22"/>
    </w:rPr>
  </w:style>
  <w:style w:type="paragraph" w:customStyle="1" w:styleId="CVHeading3">
    <w:name w:val="CV_Heading3"/>
    <w:basedOn w:val="Tabletext"/>
    <w:next w:val="CVBullet"/>
    <w:rsid w:val="00D12717"/>
    <w:pPr>
      <w:keepNext/>
    </w:pPr>
    <w:rPr>
      <w:b/>
      <w:sz w:val="21"/>
    </w:rPr>
  </w:style>
  <w:style w:type="character" w:customStyle="1" w:styleId="Level3NumberChar">
    <w:name w:val="Level 3 Number Char"/>
    <w:link w:val="Level3Number"/>
    <w:rsid w:val="00D12717"/>
    <w:rPr>
      <w:rFonts w:ascii="Calibri" w:hAnsi="Calibri"/>
      <w:sz w:val="22"/>
      <w:lang w:eastAsia="en-US"/>
    </w:rPr>
  </w:style>
  <w:style w:type="character" w:customStyle="1" w:styleId="Paragraphheading">
    <w:name w:val="Paragraph heading"/>
    <w:rsid w:val="00D12717"/>
    <w:rPr>
      <w:b/>
    </w:rPr>
  </w:style>
  <w:style w:type="paragraph" w:customStyle="1" w:styleId="Coverreference">
    <w:name w:val="Cover reference"/>
    <w:basedOn w:val="Normal"/>
    <w:rsid w:val="00D12717"/>
    <w:pPr>
      <w:spacing w:after="0"/>
    </w:pPr>
    <w:rPr>
      <w:rFonts w:cs="Arial"/>
      <w:color w:val="808080"/>
      <w:sz w:val="16"/>
    </w:rPr>
  </w:style>
  <w:style w:type="paragraph" w:customStyle="1" w:styleId="Signoffname">
    <w:name w:val="Sign off name"/>
    <w:basedOn w:val="Normal"/>
    <w:rsid w:val="00D12717"/>
    <w:pPr>
      <w:keepNext/>
      <w:spacing w:after="0"/>
    </w:pPr>
    <w:rPr>
      <w:b/>
    </w:rPr>
  </w:style>
  <w:style w:type="paragraph" w:customStyle="1" w:styleId="Signoffposition">
    <w:name w:val="Sign off position"/>
    <w:basedOn w:val="Normal"/>
    <w:next w:val="Signoffcontact"/>
    <w:rsid w:val="00D12717"/>
    <w:pPr>
      <w:keepNext/>
      <w:spacing w:after="0"/>
    </w:pPr>
    <w:rPr>
      <w:b/>
    </w:rPr>
  </w:style>
  <w:style w:type="paragraph" w:customStyle="1" w:styleId="Signoffcontact">
    <w:name w:val="Sign off contact"/>
    <w:basedOn w:val="Normal"/>
    <w:rsid w:val="00D12717"/>
    <w:pPr>
      <w:spacing w:after="0"/>
    </w:pPr>
    <w:rPr>
      <w:sz w:val="18"/>
    </w:rPr>
  </w:style>
  <w:style w:type="character" w:styleId="PlaceholderText">
    <w:name w:val="Placeholder Text"/>
    <w:basedOn w:val="DefaultParagraphFont"/>
    <w:rsid w:val="00283A62"/>
    <w:rPr>
      <w:color w:val="808080"/>
    </w:rPr>
  </w:style>
  <w:style w:type="paragraph" w:customStyle="1" w:styleId="CVBullet2">
    <w:name w:val="CV_Bullet2"/>
    <w:basedOn w:val="CVBullet"/>
    <w:rsid w:val="00D12717"/>
    <w:pPr>
      <w:numPr>
        <w:ilvl w:val="1"/>
      </w:numPr>
    </w:pPr>
  </w:style>
  <w:style w:type="paragraph" w:customStyle="1" w:styleId="CVCoversheetEmail">
    <w:name w:val="CV_Coversheet_Email"/>
    <w:basedOn w:val="CVCoversheetContact"/>
    <w:rsid w:val="00D12717"/>
    <w:pPr>
      <w:spacing w:after="240"/>
    </w:pPr>
    <w:rPr>
      <w:b/>
    </w:rPr>
  </w:style>
  <w:style w:type="paragraph" w:customStyle="1" w:styleId="CVCoversheetPhotoredline">
    <w:name w:val="CV_Coversheet_Photo_red_line"/>
    <w:basedOn w:val="CVCoversheetPhoto"/>
    <w:rsid w:val="00D12717"/>
    <w:rPr>
      <w:color w:val="E31B23"/>
    </w:rPr>
  </w:style>
  <w:style w:type="paragraph" w:customStyle="1" w:styleId="Formnote">
    <w:name w:val="Form note"/>
    <w:basedOn w:val="Normal"/>
    <w:next w:val="Tabletext"/>
    <w:rsid w:val="00D12717"/>
    <w:pPr>
      <w:spacing w:after="0"/>
    </w:pPr>
    <w:rPr>
      <w:sz w:val="18"/>
    </w:rPr>
  </w:style>
  <w:style w:type="paragraph" w:customStyle="1" w:styleId="Handouttitlesmalllogo">
    <w:name w:val="Handout title small logo"/>
    <w:basedOn w:val="Normal"/>
    <w:semiHidden/>
    <w:rsid w:val="00D12717"/>
    <w:pPr>
      <w:spacing w:before="140"/>
    </w:pPr>
    <w:rPr>
      <w:b/>
      <w:color w:val="C0C0C0"/>
      <w:sz w:val="34"/>
    </w:rPr>
  </w:style>
  <w:style w:type="paragraph" w:customStyle="1" w:styleId="Tablenumber1">
    <w:name w:val="Table number 1"/>
    <w:basedOn w:val="Tabletext"/>
    <w:next w:val="Tabletext"/>
    <w:rsid w:val="00D12717"/>
    <w:pPr>
      <w:numPr>
        <w:numId w:val="18"/>
      </w:numPr>
    </w:pPr>
  </w:style>
  <w:style w:type="paragraph" w:customStyle="1" w:styleId="Tablenumber2">
    <w:name w:val="Table number 2"/>
    <w:basedOn w:val="Tabletext"/>
    <w:next w:val="Tabletext"/>
    <w:rsid w:val="00D12717"/>
    <w:pPr>
      <w:numPr>
        <w:ilvl w:val="1"/>
        <w:numId w:val="18"/>
      </w:numPr>
    </w:pPr>
  </w:style>
  <w:style w:type="paragraph" w:customStyle="1" w:styleId="TableNumber3">
    <w:name w:val="Table Number 3"/>
    <w:basedOn w:val="Tabletext"/>
    <w:rsid w:val="00D12717"/>
    <w:pPr>
      <w:numPr>
        <w:ilvl w:val="2"/>
        <w:numId w:val="18"/>
      </w:numPr>
    </w:pPr>
  </w:style>
  <w:style w:type="paragraph" w:customStyle="1" w:styleId="Tablenumber4">
    <w:name w:val="Table number 4"/>
    <w:basedOn w:val="Tabletext"/>
    <w:rsid w:val="00D12717"/>
    <w:pPr>
      <w:numPr>
        <w:ilvl w:val="3"/>
        <w:numId w:val="18"/>
      </w:numPr>
    </w:pPr>
  </w:style>
  <w:style w:type="paragraph" w:customStyle="1" w:styleId="Tenderbiogbullet">
    <w:name w:val="Tender biog bullet"/>
    <w:basedOn w:val="Normal"/>
    <w:semiHidden/>
    <w:rsid w:val="00D12717"/>
    <w:pPr>
      <w:numPr>
        <w:numId w:val="19"/>
      </w:numPr>
      <w:tabs>
        <w:tab w:val="left" w:pos="288"/>
      </w:tabs>
    </w:pPr>
  </w:style>
  <w:style w:type="paragraph" w:customStyle="1" w:styleId="Tenderbiogcontact">
    <w:name w:val="Tender biog contact"/>
    <w:basedOn w:val="Normal"/>
    <w:next w:val="Normal"/>
    <w:semiHidden/>
    <w:rsid w:val="00D12717"/>
    <w:pPr>
      <w:tabs>
        <w:tab w:val="left" w:pos="2880"/>
      </w:tabs>
      <w:spacing w:after="120"/>
    </w:pPr>
    <w:rPr>
      <w:b/>
      <w:sz w:val="20"/>
    </w:rPr>
  </w:style>
  <w:style w:type="paragraph" w:customStyle="1" w:styleId="Tenderbiogname">
    <w:name w:val="Tender biog name"/>
    <w:basedOn w:val="Normal"/>
    <w:semiHidden/>
    <w:rsid w:val="00D12717"/>
    <w:pPr>
      <w:spacing w:after="120"/>
    </w:pPr>
    <w:rPr>
      <w:b/>
      <w:sz w:val="24"/>
    </w:rPr>
  </w:style>
  <w:style w:type="paragraph" w:customStyle="1" w:styleId="Tenderbiogposition">
    <w:name w:val="Tender biog position"/>
    <w:basedOn w:val="Normal"/>
    <w:next w:val="Normal"/>
    <w:semiHidden/>
    <w:rsid w:val="00D12717"/>
    <w:pPr>
      <w:spacing w:after="0"/>
    </w:pPr>
    <w:rPr>
      <w:b/>
      <w:sz w:val="20"/>
    </w:rPr>
  </w:style>
  <w:style w:type="paragraph" w:customStyle="1" w:styleId="Tenderbiogteam">
    <w:name w:val="Tender biog team"/>
    <w:basedOn w:val="Normal"/>
    <w:next w:val="Normal"/>
    <w:semiHidden/>
    <w:rsid w:val="00D12717"/>
    <w:pPr>
      <w:spacing w:after="120"/>
    </w:pPr>
    <w:rPr>
      <w:b/>
      <w:sz w:val="20"/>
    </w:rPr>
  </w:style>
  <w:style w:type="paragraph" w:customStyle="1" w:styleId="Tenderbiogtext">
    <w:name w:val="Tender biog text"/>
    <w:basedOn w:val="Normal"/>
    <w:semiHidden/>
    <w:rsid w:val="00D12717"/>
    <w:pPr>
      <w:spacing w:after="120"/>
    </w:pPr>
    <w:rPr>
      <w:sz w:val="20"/>
    </w:rPr>
  </w:style>
  <w:style w:type="paragraph" w:customStyle="1" w:styleId="TenderBodyText">
    <w:name w:val="Tender Body Text"/>
    <w:basedOn w:val="Normal"/>
    <w:semiHidden/>
    <w:rsid w:val="00D12717"/>
  </w:style>
  <w:style w:type="paragraph" w:customStyle="1" w:styleId="TenderBodyText1">
    <w:name w:val="Tender Body Text 1"/>
    <w:basedOn w:val="Normal"/>
    <w:semiHidden/>
    <w:rsid w:val="00D12717"/>
    <w:pPr>
      <w:ind w:left="720"/>
      <w:outlineLvl w:val="0"/>
    </w:pPr>
  </w:style>
  <w:style w:type="paragraph" w:customStyle="1" w:styleId="TenderBodyText2">
    <w:name w:val="Tender Body Text 2"/>
    <w:basedOn w:val="Normal"/>
    <w:semiHidden/>
    <w:rsid w:val="00D12717"/>
    <w:pPr>
      <w:ind w:left="720"/>
      <w:outlineLvl w:val="1"/>
    </w:pPr>
  </w:style>
  <w:style w:type="paragraph" w:customStyle="1" w:styleId="TenderBodyText3">
    <w:name w:val="Tender Body Text 3"/>
    <w:basedOn w:val="Normal"/>
    <w:semiHidden/>
    <w:rsid w:val="00D12717"/>
    <w:pPr>
      <w:ind w:left="720"/>
      <w:outlineLvl w:val="2"/>
    </w:pPr>
  </w:style>
  <w:style w:type="paragraph" w:customStyle="1" w:styleId="TenderBodyText4">
    <w:name w:val="Tender Body Text 4"/>
    <w:basedOn w:val="Normal"/>
    <w:semiHidden/>
    <w:rsid w:val="00D12717"/>
    <w:pPr>
      <w:ind w:left="720"/>
      <w:outlineLvl w:val="3"/>
    </w:pPr>
  </w:style>
  <w:style w:type="paragraph" w:customStyle="1" w:styleId="TenderBullet">
    <w:name w:val="Tender Bullet"/>
    <w:basedOn w:val="Normal"/>
    <w:semiHidden/>
    <w:rsid w:val="00D12717"/>
    <w:pPr>
      <w:numPr>
        <w:numId w:val="20"/>
      </w:numPr>
      <w:spacing w:after="120"/>
    </w:pPr>
  </w:style>
  <w:style w:type="paragraph" w:customStyle="1" w:styleId="TenderBullet2">
    <w:name w:val="Tender Bullet 2"/>
    <w:basedOn w:val="TenderBullet"/>
    <w:semiHidden/>
    <w:rsid w:val="00D12717"/>
    <w:pPr>
      <w:numPr>
        <w:ilvl w:val="1"/>
      </w:numPr>
    </w:pPr>
  </w:style>
  <w:style w:type="paragraph" w:customStyle="1" w:styleId="Tendercoverdescription">
    <w:name w:val="Tender cover description"/>
    <w:basedOn w:val="Normal"/>
    <w:semiHidden/>
    <w:rsid w:val="00D12717"/>
    <w:pPr>
      <w:jc w:val="right"/>
    </w:pPr>
    <w:rPr>
      <w:sz w:val="32"/>
    </w:rPr>
  </w:style>
  <w:style w:type="paragraph" w:customStyle="1" w:styleId="Tendercoverdate">
    <w:name w:val="Tender cover date"/>
    <w:basedOn w:val="Tendercoverdescription"/>
    <w:semiHidden/>
    <w:rsid w:val="00D12717"/>
    <w:rPr>
      <w:color w:val="E31B23"/>
    </w:rPr>
  </w:style>
  <w:style w:type="paragraph" w:customStyle="1" w:styleId="Tendercovertitle">
    <w:name w:val="Tender cover title"/>
    <w:basedOn w:val="Normal"/>
    <w:semiHidden/>
    <w:rsid w:val="00D12717"/>
    <w:pPr>
      <w:jc w:val="right"/>
    </w:pPr>
    <w:rPr>
      <w:color w:val="E31B23"/>
      <w:sz w:val="64"/>
    </w:rPr>
  </w:style>
  <w:style w:type="paragraph" w:customStyle="1" w:styleId="TenderHeading1">
    <w:name w:val="Tender Heading 1"/>
    <w:basedOn w:val="Normal"/>
    <w:next w:val="TenderBodyText1"/>
    <w:rsid w:val="00D12717"/>
    <w:pPr>
      <w:keepNext/>
    </w:pPr>
    <w:rPr>
      <w:b/>
      <w:color w:val="E31B23"/>
      <w:sz w:val="24"/>
    </w:rPr>
  </w:style>
  <w:style w:type="paragraph" w:customStyle="1" w:styleId="TenderHeading2">
    <w:name w:val="Tender Heading 2"/>
    <w:basedOn w:val="Normal"/>
    <w:next w:val="TenderBodyText2"/>
    <w:rsid w:val="00D12717"/>
    <w:pPr>
      <w:keepNext/>
    </w:pPr>
    <w:rPr>
      <w:b/>
      <w:color w:val="E31B23"/>
      <w:sz w:val="23"/>
    </w:rPr>
  </w:style>
  <w:style w:type="paragraph" w:customStyle="1" w:styleId="TenderHeading3">
    <w:name w:val="Tender Heading 3"/>
    <w:basedOn w:val="Normal"/>
    <w:next w:val="TenderBodyText3"/>
    <w:rsid w:val="00D12717"/>
    <w:pPr>
      <w:keepNext/>
    </w:pPr>
    <w:rPr>
      <w:b/>
      <w:color w:val="E31B23"/>
    </w:rPr>
  </w:style>
  <w:style w:type="paragraph" w:customStyle="1" w:styleId="TenderHeading4">
    <w:name w:val="Tender Heading 4"/>
    <w:basedOn w:val="Normal"/>
    <w:next w:val="TenderBodyText4"/>
    <w:semiHidden/>
    <w:rsid w:val="00D12717"/>
    <w:pPr>
      <w:keepNext/>
    </w:pPr>
    <w:rPr>
      <w:b/>
      <w:sz w:val="20"/>
    </w:rPr>
  </w:style>
  <w:style w:type="paragraph" w:customStyle="1" w:styleId="Tendersectionlevel1">
    <w:name w:val="Tender section level 1"/>
    <w:basedOn w:val="Normal"/>
    <w:next w:val="TenderBodyText1"/>
    <w:semiHidden/>
    <w:rsid w:val="00D12717"/>
    <w:pPr>
      <w:numPr>
        <w:numId w:val="21"/>
      </w:numPr>
      <w:tabs>
        <w:tab w:val="clear" w:pos="720"/>
        <w:tab w:val="num" w:pos="360"/>
      </w:tabs>
      <w:ind w:left="0" w:firstLine="0"/>
    </w:pPr>
    <w:rPr>
      <w:b/>
      <w:color w:val="E31B23"/>
      <w:sz w:val="28"/>
    </w:rPr>
  </w:style>
  <w:style w:type="paragraph" w:customStyle="1" w:styleId="Tenderlevel2number">
    <w:name w:val="Tender level 2 number"/>
    <w:basedOn w:val="Tendersectionlevel1"/>
    <w:semiHidden/>
    <w:rsid w:val="00D12717"/>
    <w:pPr>
      <w:numPr>
        <w:ilvl w:val="1"/>
      </w:numPr>
      <w:tabs>
        <w:tab w:val="clear" w:pos="720"/>
        <w:tab w:val="num" w:pos="360"/>
      </w:tabs>
      <w:ind w:left="0" w:firstLine="0"/>
    </w:pPr>
    <w:rPr>
      <w:b w:val="0"/>
      <w:color w:val="auto"/>
      <w:sz w:val="22"/>
    </w:rPr>
  </w:style>
  <w:style w:type="paragraph" w:customStyle="1" w:styleId="Tenderlevel2heading">
    <w:name w:val="Tender level 2 heading"/>
    <w:basedOn w:val="Tenderlevel2number"/>
    <w:next w:val="TenderBodyText2"/>
    <w:semiHidden/>
    <w:rsid w:val="00D12717"/>
    <w:rPr>
      <w:b/>
    </w:rPr>
  </w:style>
  <w:style w:type="paragraph" w:customStyle="1" w:styleId="Tenderlevel3number">
    <w:name w:val="Tender level 3 number"/>
    <w:basedOn w:val="Tenderlevel2number"/>
    <w:next w:val="Normal"/>
    <w:semiHidden/>
    <w:rsid w:val="00D12717"/>
    <w:pPr>
      <w:numPr>
        <w:ilvl w:val="2"/>
      </w:numPr>
      <w:tabs>
        <w:tab w:val="clear" w:pos="720"/>
        <w:tab w:val="num" w:pos="360"/>
      </w:tabs>
      <w:ind w:left="0" w:firstLine="0"/>
    </w:pPr>
  </w:style>
  <w:style w:type="paragraph" w:customStyle="1" w:styleId="Tenderlevel3heading">
    <w:name w:val="Tender level 3 heading"/>
    <w:basedOn w:val="Tenderlevel3number"/>
    <w:next w:val="TenderBodyText3"/>
    <w:semiHidden/>
    <w:rsid w:val="00D12717"/>
    <w:rPr>
      <w:b/>
      <w:sz w:val="21"/>
    </w:rPr>
  </w:style>
  <w:style w:type="paragraph" w:customStyle="1" w:styleId="Tendersectionheading">
    <w:name w:val="Tender section heading"/>
    <w:basedOn w:val="Normal"/>
    <w:next w:val="TenderHeading1"/>
    <w:semiHidden/>
    <w:rsid w:val="00D12717"/>
    <w:rPr>
      <w:color w:val="E31B23"/>
      <w:sz w:val="64"/>
      <w:szCs w:val="64"/>
    </w:rPr>
  </w:style>
  <w:style w:type="paragraph" w:customStyle="1" w:styleId="VwTitletextLower">
    <w:name w:val="VwTitletextLower"/>
    <w:basedOn w:val="Normal"/>
    <w:semiHidden/>
    <w:rsid w:val="00D12717"/>
    <w:pPr>
      <w:overflowPunct w:val="0"/>
      <w:autoSpaceDE w:val="0"/>
      <w:autoSpaceDN w:val="0"/>
      <w:adjustRightInd w:val="0"/>
      <w:spacing w:after="0"/>
      <w:jc w:val="right"/>
      <w:textAlignment w:val="baseline"/>
    </w:pPr>
    <w:rPr>
      <w:rFonts w:cs="Arial"/>
      <w:noProof/>
      <w:sz w:val="13"/>
      <w:szCs w:val="16"/>
    </w:rPr>
  </w:style>
  <w:style w:type="paragraph" w:customStyle="1" w:styleId="VWTitleTextUpper">
    <w:name w:val="VWTitleTextUpper"/>
    <w:basedOn w:val="Normal"/>
    <w:semiHidden/>
    <w:rsid w:val="00D12717"/>
    <w:pPr>
      <w:overflowPunct w:val="0"/>
      <w:autoSpaceDE w:val="0"/>
      <w:autoSpaceDN w:val="0"/>
      <w:adjustRightInd w:val="0"/>
      <w:spacing w:after="0"/>
      <w:jc w:val="right"/>
      <w:textAlignment w:val="baseline"/>
    </w:pPr>
    <w:rPr>
      <w:rFonts w:cs="Arial"/>
      <w:noProof/>
      <w:sz w:val="16"/>
      <w:szCs w:val="16"/>
    </w:rPr>
  </w:style>
  <w:style w:type="paragraph" w:customStyle="1" w:styleId="VWVaddressee">
    <w:name w:val="VWV addressee"/>
    <w:basedOn w:val="Normal"/>
    <w:semiHidden/>
    <w:rsid w:val="00D12717"/>
    <w:pPr>
      <w:spacing w:after="0"/>
    </w:pPr>
  </w:style>
  <w:style w:type="paragraph" w:customStyle="1" w:styleId="VWVofficeaddress">
    <w:name w:val="VWV office address"/>
    <w:basedOn w:val="Normal"/>
    <w:semiHidden/>
    <w:rsid w:val="00D12717"/>
    <w:pPr>
      <w:spacing w:after="0"/>
    </w:pPr>
    <w:rPr>
      <w:noProof/>
      <w:sz w:val="20"/>
    </w:rPr>
  </w:style>
  <w:style w:type="paragraph" w:customStyle="1" w:styleId="VWVourreferences">
    <w:name w:val="VWV our references"/>
    <w:basedOn w:val="Normal"/>
    <w:semiHidden/>
    <w:rsid w:val="00D12717"/>
    <w:pPr>
      <w:spacing w:after="0"/>
    </w:pPr>
  </w:style>
  <w:style w:type="paragraph" w:customStyle="1" w:styleId="VWVVATnumber">
    <w:name w:val="VWV VAT number"/>
    <w:basedOn w:val="VWVourreferences"/>
    <w:semiHidden/>
    <w:rsid w:val="00D12717"/>
  </w:style>
  <w:style w:type="character" w:customStyle="1" w:styleId="CommentTextChar">
    <w:name w:val="Comment Text Char"/>
    <w:basedOn w:val="DefaultParagraphFont"/>
    <w:link w:val="CommentText"/>
    <w:uiPriority w:val="99"/>
    <w:rsid w:val="00AC737F"/>
    <w:rPr>
      <w:rFonts w:ascii="Calibri" w:hAnsi="Calibri"/>
      <w:color w:val="000000"/>
      <w:lang w:eastAsia="en-US"/>
    </w:rPr>
  </w:style>
  <w:style w:type="character" w:customStyle="1" w:styleId="FooterChar">
    <w:name w:val="Footer Char"/>
    <w:link w:val="Footer"/>
    <w:rsid w:val="002A20DC"/>
    <w:rPr>
      <w:rFonts w:ascii="Calibri" w:hAnsi="Calibri" w:cs="Arial"/>
      <w:sz w:val="12"/>
      <w:lang w:eastAsia="en-US"/>
    </w:rPr>
  </w:style>
  <w:style w:type="character" w:customStyle="1" w:styleId="HeaderChar">
    <w:name w:val="Header Char"/>
    <w:link w:val="Header"/>
    <w:uiPriority w:val="99"/>
    <w:rsid w:val="002A20DC"/>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330076">
      <w:bodyDiv w:val="1"/>
      <w:marLeft w:val="0"/>
      <w:marRight w:val="0"/>
      <w:marTop w:val="0"/>
      <w:marBottom w:val="0"/>
      <w:divBdr>
        <w:top w:val="none" w:sz="0" w:space="0" w:color="auto"/>
        <w:left w:val="none" w:sz="0" w:space="0" w:color="auto"/>
        <w:bottom w:val="none" w:sz="0" w:space="0" w:color="auto"/>
        <w:right w:val="none" w:sz="0" w:space="0" w:color="auto"/>
      </w:divBdr>
    </w:div>
    <w:div w:id="470220891">
      <w:bodyDiv w:val="1"/>
      <w:marLeft w:val="0"/>
      <w:marRight w:val="0"/>
      <w:marTop w:val="0"/>
      <w:marBottom w:val="0"/>
      <w:divBdr>
        <w:top w:val="none" w:sz="0" w:space="0" w:color="auto"/>
        <w:left w:val="none" w:sz="0" w:space="0" w:color="auto"/>
        <w:bottom w:val="none" w:sz="0" w:space="0" w:color="auto"/>
        <w:right w:val="none" w:sz="0" w:space="0" w:color="auto"/>
      </w:divBdr>
    </w:div>
    <w:div w:id="568729599">
      <w:bodyDiv w:val="1"/>
      <w:marLeft w:val="0"/>
      <w:marRight w:val="0"/>
      <w:marTop w:val="0"/>
      <w:marBottom w:val="0"/>
      <w:divBdr>
        <w:top w:val="none" w:sz="0" w:space="0" w:color="auto"/>
        <w:left w:val="none" w:sz="0" w:space="0" w:color="auto"/>
        <w:bottom w:val="none" w:sz="0" w:space="0" w:color="auto"/>
        <w:right w:val="none" w:sz="0" w:space="0" w:color="auto"/>
      </w:divBdr>
    </w:div>
    <w:div w:id="1062945894">
      <w:bodyDiv w:val="1"/>
      <w:marLeft w:val="0"/>
      <w:marRight w:val="0"/>
      <w:marTop w:val="0"/>
      <w:marBottom w:val="0"/>
      <w:divBdr>
        <w:top w:val="none" w:sz="0" w:space="0" w:color="auto"/>
        <w:left w:val="none" w:sz="0" w:space="0" w:color="auto"/>
        <w:bottom w:val="none" w:sz="0" w:space="0" w:color="auto"/>
        <w:right w:val="none" w:sz="0" w:space="0" w:color="auto"/>
      </w:divBdr>
    </w:div>
    <w:div w:id="1065643553">
      <w:bodyDiv w:val="1"/>
      <w:marLeft w:val="0"/>
      <w:marRight w:val="0"/>
      <w:marTop w:val="0"/>
      <w:marBottom w:val="0"/>
      <w:divBdr>
        <w:top w:val="none" w:sz="0" w:space="0" w:color="auto"/>
        <w:left w:val="none" w:sz="0" w:space="0" w:color="auto"/>
        <w:bottom w:val="none" w:sz="0" w:space="0" w:color="auto"/>
        <w:right w:val="none" w:sz="0" w:space="0" w:color="auto"/>
      </w:divBdr>
    </w:div>
    <w:div w:id="1192765867">
      <w:bodyDiv w:val="1"/>
      <w:marLeft w:val="0"/>
      <w:marRight w:val="0"/>
      <w:marTop w:val="0"/>
      <w:marBottom w:val="0"/>
      <w:divBdr>
        <w:top w:val="none" w:sz="0" w:space="0" w:color="auto"/>
        <w:left w:val="none" w:sz="0" w:space="0" w:color="auto"/>
        <w:bottom w:val="none" w:sz="0" w:space="0" w:color="auto"/>
        <w:right w:val="none" w:sz="0" w:space="0" w:color="auto"/>
      </w:divBdr>
    </w:div>
    <w:div w:id="1304698906">
      <w:bodyDiv w:val="1"/>
      <w:marLeft w:val="0"/>
      <w:marRight w:val="0"/>
      <w:marTop w:val="0"/>
      <w:marBottom w:val="0"/>
      <w:divBdr>
        <w:top w:val="none" w:sz="0" w:space="0" w:color="auto"/>
        <w:left w:val="none" w:sz="0" w:space="0" w:color="auto"/>
        <w:bottom w:val="none" w:sz="0" w:space="0" w:color="auto"/>
        <w:right w:val="none" w:sz="0" w:space="0" w:color="auto"/>
      </w:divBdr>
      <w:divsChild>
        <w:div w:id="72164335">
          <w:marLeft w:val="0"/>
          <w:marRight w:val="0"/>
          <w:marTop w:val="0"/>
          <w:marBottom w:val="0"/>
          <w:divBdr>
            <w:top w:val="none" w:sz="0" w:space="0" w:color="auto"/>
            <w:left w:val="none" w:sz="0" w:space="0" w:color="auto"/>
            <w:bottom w:val="none" w:sz="0" w:space="0" w:color="auto"/>
            <w:right w:val="none" w:sz="0" w:space="0" w:color="auto"/>
          </w:divBdr>
          <w:divsChild>
            <w:div w:id="1550527664">
              <w:marLeft w:val="0"/>
              <w:marRight w:val="0"/>
              <w:marTop w:val="0"/>
              <w:marBottom w:val="0"/>
              <w:divBdr>
                <w:top w:val="none" w:sz="0" w:space="0" w:color="auto"/>
                <w:left w:val="none" w:sz="0" w:space="0" w:color="auto"/>
                <w:bottom w:val="none" w:sz="0" w:space="0" w:color="auto"/>
                <w:right w:val="none" w:sz="0" w:space="0" w:color="auto"/>
              </w:divBdr>
            </w:div>
          </w:divsChild>
        </w:div>
        <w:div w:id="243955936">
          <w:marLeft w:val="0"/>
          <w:marRight w:val="0"/>
          <w:marTop w:val="0"/>
          <w:marBottom w:val="0"/>
          <w:divBdr>
            <w:top w:val="none" w:sz="0" w:space="0" w:color="auto"/>
            <w:left w:val="none" w:sz="0" w:space="0" w:color="auto"/>
            <w:bottom w:val="none" w:sz="0" w:space="0" w:color="auto"/>
            <w:right w:val="none" w:sz="0" w:space="0" w:color="auto"/>
          </w:divBdr>
          <w:divsChild>
            <w:div w:id="812723280">
              <w:marLeft w:val="0"/>
              <w:marRight w:val="0"/>
              <w:marTop w:val="0"/>
              <w:marBottom w:val="0"/>
              <w:divBdr>
                <w:top w:val="none" w:sz="0" w:space="0" w:color="auto"/>
                <w:left w:val="none" w:sz="0" w:space="0" w:color="auto"/>
                <w:bottom w:val="none" w:sz="0" w:space="0" w:color="auto"/>
                <w:right w:val="none" w:sz="0" w:space="0" w:color="auto"/>
              </w:divBdr>
              <w:divsChild>
                <w:div w:id="115876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786433">
          <w:marLeft w:val="0"/>
          <w:marRight w:val="0"/>
          <w:marTop w:val="0"/>
          <w:marBottom w:val="0"/>
          <w:divBdr>
            <w:top w:val="none" w:sz="0" w:space="0" w:color="auto"/>
            <w:left w:val="none" w:sz="0" w:space="0" w:color="auto"/>
            <w:bottom w:val="none" w:sz="0" w:space="0" w:color="auto"/>
            <w:right w:val="none" w:sz="0" w:space="0" w:color="auto"/>
          </w:divBdr>
          <w:divsChild>
            <w:div w:id="1117480861">
              <w:marLeft w:val="0"/>
              <w:marRight w:val="0"/>
              <w:marTop w:val="0"/>
              <w:marBottom w:val="0"/>
              <w:divBdr>
                <w:top w:val="none" w:sz="0" w:space="0" w:color="auto"/>
                <w:left w:val="none" w:sz="0" w:space="0" w:color="auto"/>
                <w:bottom w:val="none" w:sz="0" w:space="0" w:color="auto"/>
                <w:right w:val="none" w:sz="0" w:space="0" w:color="auto"/>
              </w:divBdr>
              <w:divsChild>
                <w:div w:id="620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887354">
          <w:marLeft w:val="0"/>
          <w:marRight w:val="0"/>
          <w:marTop w:val="0"/>
          <w:marBottom w:val="0"/>
          <w:divBdr>
            <w:top w:val="none" w:sz="0" w:space="0" w:color="auto"/>
            <w:left w:val="none" w:sz="0" w:space="0" w:color="auto"/>
            <w:bottom w:val="none" w:sz="0" w:space="0" w:color="auto"/>
            <w:right w:val="none" w:sz="0" w:space="0" w:color="auto"/>
          </w:divBdr>
          <w:divsChild>
            <w:div w:id="67117054">
              <w:marLeft w:val="0"/>
              <w:marRight w:val="0"/>
              <w:marTop w:val="0"/>
              <w:marBottom w:val="0"/>
              <w:divBdr>
                <w:top w:val="none" w:sz="0" w:space="0" w:color="auto"/>
                <w:left w:val="none" w:sz="0" w:space="0" w:color="auto"/>
                <w:bottom w:val="none" w:sz="0" w:space="0" w:color="auto"/>
                <w:right w:val="none" w:sz="0" w:space="0" w:color="auto"/>
              </w:divBdr>
            </w:div>
            <w:div w:id="1518545282">
              <w:marLeft w:val="0"/>
              <w:marRight w:val="0"/>
              <w:marTop w:val="0"/>
              <w:marBottom w:val="0"/>
              <w:divBdr>
                <w:top w:val="none" w:sz="0" w:space="0" w:color="auto"/>
                <w:left w:val="none" w:sz="0" w:space="0" w:color="auto"/>
                <w:bottom w:val="none" w:sz="0" w:space="0" w:color="auto"/>
                <w:right w:val="none" w:sz="0" w:space="0" w:color="auto"/>
              </w:divBdr>
              <w:divsChild>
                <w:div w:id="1454516376">
                  <w:marLeft w:val="0"/>
                  <w:marRight w:val="0"/>
                  <w:marTop w:val="0"/>
                  <w:marBottom w:val="0"/>
                  <w:divBdr>
                    <w:top w:val="none" w:sz="0" w:space="0" w:color="auto"/>
                    <w:left w:val="none" w:sz="0" w:space="0" w:color="auto"/>
                    <w:bottom w:val="none" w:sz="0" w:space="0" w:color="auto"/>
                    <w:right w:val="none" w:sz="0" w:space="0" w:color="auto"/>
                  </w:divBdr>
                </w:div>
              </w:divsChild>
            </w:div>
            <w:div w:id="1668900412">
              <w:marLeft w:val="0"/>
              <w:marRight w:val="0"/>
              <w:marTop w:val="0"/>
              <w:marBottom w:val="0"/>
              <w:divBdr>
                <w:top w:val="none" w:sz="0" w:space="0" w:color="auto"/>
                <w:left w:val="none" w:sz="0" w:space="0" w:color="auto"/>
                <w:bottom w:val="none" w:sz="0" w:space="0" w:color="auto"/>
                <w:right w:val="none" w:sz="0" w:space="0" w:color="auto"/>
              </w:divBdr>
            </w:div>
            <w:div w:id="2131825235">
              <w:marLeft w:val="0"/>
              <w:marRight w:val="0"/>
              <w:marTop w:val="0"/>
              <w:marBottom w:val="0"/>
              <w:divBdr>
                <w:top w:val="none" w:sz="0" w:space="0" w:color="auto"/>
                <w:left w:val="none" w:sz="0" w:space="0" w:color="auto"/>
                <w:bottom w:val="none" w:sz="0" w:space="0" w:color="auto"/>
                <w:right w:val="none" w:sz="0" w:space="0" w:color="auto"/>
              </w:divBdr>
              <w:divsChild>
                <w:div w:id="168034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5675">
          <w:marLeft w:val="0"/>
          <w:marRight w:val="0"/>
          <w:marTop w:val="0"/>
          <w:marBottom w:val="0"/>
          <w:divBdr>
            <w:top w:val="none" w:sz="0" w:space="0" w:color="auto"/>
            <w:left w:val="none" w:sz="0" w:space="0" w:color="auto"/>
            <w:bottom w:val="none" w:sz="0" w:space="0" w:color="auto"/>
            <w:right w:val="none" w:sz="0" w:space="0" w:color="auto"/>
          </w:divBdr>
          <w:divsChild>
            <w:div w:id="433404776">
              <w:marLeft w:val="0"/>
              <w:marRight w:val="0"/>
              <w:marTop w:val="0"/>
              <w:marBottom w:val="0"/>
              <w:divBdr>
                <w:top w:val="none" w:sz="0" w:space="0" w:color="auto"/>
                <w:left w:val="none" w:sz="0" w:space="0" w:color="auto"/>
                <w:bottom w:val="none" w:sz="0" w:space="0" w:color="auto"/>
                <w:right w:val="none" w:sz="0" w:space="0" w:color="auto"/>
              </w:divBdr>
              <w:divsChild>
                <w:div w:id="1080716967">
                  <w:marLeft w:val="0"/>
                  <w:marRight w:val="0"/>
                  <w:marTop w:val="0"/>
                  <w:marBottom w:val="0"/>
                  <w:divBdr>
                    <w:top w:val="none" w:sz="0" w:space="0" w:color="auto"/>
                    <w:left w:val="none" w:sz="0" w:space="0" w:color="auto"/>
                    <w:bottom w:val="none" w:sz="0" w:space="0" w:color="auto"/>
                    <w:right w:val="none" w:sz="0" w:space="0" w:color="auto"/>
                  </w:divBdr>
                </w:div>
              </w:divsChild>
            </w:div>
            <w:div w:id="637684815">
              <w:marLeft w:val="0"/>
              <w:marRight w:val="0"/>
              <w:marTop w:val="0"/>
              <w:marBottom w:val="0"/>
              <w:divBdr>
                <w:top w:val="none" w:sz="0" w:space="0" w:color="auto"/>
                <w:left w:val="none" w:sz="0" w:space="0" w:color="auto"/>
                <w:bottom w:val="none" w:sz="0" w:space="0" w:color="auto"/>
                <w:right w:val="none" w:sz="0" w:space="0" w:color="auto"/>
              </w:divBdr>
            </w:div>
            <w:div w:id="893855255">
              <w:marLeft w:val="0"/>
              <w:marRight w:val="0"/>
              <w:marTop w:val="0"/>
              <w:marBottom w:val="0"/>
              <w:divBdr>
                <w:top w:val="none" w:sz="0" w:space="0" w:color="auto"/>
                <w:left w:val="none" w:sz="0" w:space="0" w:color="auto"/>
                <w:bottom w:val="none" w:sz="0" w:space="0" w:color="auto"/>
                <w:right w:val="none" w:sz="0" w:space="0" w:color="auto"/>
              </w:divBdr>
              <w:divsChild>
                <w:div w:id="2190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136976">
      <w:bodyDiv w:val="1"/>
      <w:marLeft w:val="0"/>
      <w:marRight w:val="0"/>
      <w:marTop w:val="0"/>
      <w:marBottom w:val="0"/>
      <w:divBdr>
        <w:top w:val="none" w:sz="0" w:space="0" w:color="auto"/>
        <w:left w:val="none" w:sz="0" w:space="0" w:color="auto"/>
        <w:bottom w:val="none" w:sz="0" w:space="0" w:color="auto"/>
        <w:right w:val="none" w:sz="0" w:space="0" w:color="auto"/>
      </w:divBdr>
    </w:div>
    <w:div w:id="1413040789">
      <w:bodyDiv w:val="1"/>
      <w:marLeft w:val="0"/>
      <w:marRight w:val="0"/>
      <w:marTop w:val="0"/>
      <w:marBottom w:val="0"/>
      <w:divBdr>
        <w:top w:val="none" w:sz="0" w:space="0" w:color="auto"/>
        <w:left w:val="none" w:sz="0" w:space="0" w:color="auto"/>
        <w:bottom w:val="none" w:sz="0" w:space="0" w:color="auto"/>
        <w:right w:val="none" w:sz="0" w:space="0" w:color="auto"/>
      </w:divBdr>
    </w:div>
    <w:div w:id="1509753452">
      <w:bodyDiv w:val="1"/>
      <w:marLeft w:val="0"/>
      <w:marRight w:val="0"/>
      <w:marTop w:val="0"/>
      <w:marBottom w:val="0"/>
      <w:divBdr>
        <w:top w:val="none" w:sz="0" w:space="0" w:color="auto"/>
        <w:left w:val="none" w:sz="0" w:space="0" w:color="auto"/>
        <w:bottom w:val="none" w:sz="0" w:space="0" w:color="auto"/>
        <w:right w:val="none" w:sz="0" w:space="0" w:color="auto"/>
      </w:divBdr>
    </w:div>
    <w:div w:id="1542011908">
      <w:bodyDiv w:val="1"/>
      <w:marLeft w:val="0"/>
      <w:marRight w:val="0"/>
      <w:marTop w:val="0"/>
      <w:marBottom w:val="0"/>
      <w:divBdr>
        <w:top w:val="none" w:sz="0" w:space="0" w:color="auto"/>
        <w:left w:val="none" w:sz="0" w:space="0" w:color="auto"/>
        <w:bottom w:val="none" w:sz="0" w:space="0" w:color="auto"/>
        <w:right w:val="none" w:sz="0" w:space="0" w:color="auto"/>
      </w:divBdr>
    </w:div>
    <w:div w:id="1567761576">
      <w:bodyDiv w:val="1"/>
      <w:marLeft w:val="0"/>
      <w:marRight w:val="0"/>
      <w:marTop w:val="0"/>
      <w:marBottom w:val="0"/>
      <w:divBdr>
        <w:top w:val="none" w:sz="0" w:space="0" w:color="auto"/>
        <w:left w:val="none" w:sz="0" w:space="0" w:color="auto"/>
        <w:bottom w:val="none" w:sz="0" w:space="0" w:color="auto"/>
        <w:right w:val="none" w:sz="0" w:space="0" w:color="auto"/>
      </w:divBdr>
    </w:div>
    <w:div w:id="1789659839">
      <w:bodyDiv w:val="1"/>
      <w:marLeft w:val="0"/>
      <w:marRight w:val="0"/>
      <w:marTop w:val="0"/>
      <w:marBottom w:val="0"/>
      <w:divBdr>
        <w:top w:val="none" w:sz="0" w:space="0" w:color="auto"/>
        <w:left w:val="none" w:sz="0" w:space="0" w:color="auto"/>
        <w:bottom w:val="none" w:sz="0" w:space="0" w:color="auto"/>
        <w:right w:val="none" w:sz="0" w:space="0" w:color="auto"/>
      </w:divBdr>
    </w:div>
    <w:div w:id="1803229815">
      <w:bodyDiv w:val="1"/>
      <w:marLeft w:val="0"/>
      <w:marRight w:val="0"/>
      <w:marTop w:val="0"/>
      <w:marBottom w:val="0"/>
      <w:divBdr>
        <w:top w:val="none" w:sz="0" w:space="0" w:color="auto"/>
        <w:left w:val="none" w:sz="0" w:space="0" w:color="auto"/>
        <w:bottom w:val="none" w:sz="0" w:space="0" w:color="auto"/>
        <w:right w:val="none" w:sz="0" w:space="0" w:color="auto"/>
      </w:divBdr>
    </w:div>
    <w:div w:id="2013600513">
      <w:bodyDiv w:val="1"/>
      <w:marLeft w:val="0"/>
      <w:marRight w:val="0"/>
      <w:marTop w:val="0"/>
      <w:marBottom w:val="0"/>
      <w:divBdr>
        <w:top w:val="none" w:sz="0" w:space="0" w:color="auto"/>
        <w:left w:val="none" w:sz="0" w:space="0" w:color="auto"/>
        <w:bottom w:val="none" w:sz="0" w:space="0" w:color="auto"/>
        <w:right w:val="none" w:sz="0" w:space="0" w:color="auto"/>
      </w:divBdr>
    </w:div>
    <w:div w:id="207233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ico.org.uk/for-organisations/guide-to-data-protection/guide-to-the-general-data-protection-regulation-gdpr/controllers-and-processors/"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nframe.org.uk" TargetMode="External"/><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9e6a81e-b676-411c-80ba-5c7201defd7a" xsi:nil="true"/>
    <lcf76f155ced4ddcb4097134ff3c332f xmlns="a09d9dea-6969-4395-b0a8-94d219c4ba8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304E2ADE4D595479A13B6EEC07DA669" ma:contentTypeVersion="15" ma:contentTypeDescription="Create a new document." ma:contentTypeScope="" ma:versionID="74f1e01cd987b0ce8be54c888225954c">
  <xsd:schema xmlns:xsd="http://www.w3.org/2001/XMLSchema" xmlns:xs="http://www.w3.org/2001/XMLSchema" xmlns:p="http://schemas.microsoft.com/office/2006/metadata/properties" xmlns:ns2="a09d9dea-6969-4395-b0a8-94d219c4ba83" xmlns:ns3="39e6a81e-b676-411c-80ba-5c7201defd7a" targetNamespace="http://schemas.microsoft.com/office/2006/metadata/properties" ma:root="true" ma:fieldsID="744d785f444b0010c016a8070cb91f9d" ns2:_="" ns3:_="">
    <xsd:import namespace="a09d9dea-6969-4395-b0a8-94d219c4ba83"/>
    <xsd:import namespace="39e6a81e-b676-411c-80ba-5c7201defd7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d9dea-6969-4395-b0a8-94d219c4b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699e088-c76d-474d-81d0-a10c74aae442"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e6a81e-b676-411c-80ba-5c7201defd7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c9908d3-d7e4-4f67-b56a-5c57adb1ae04}" ma:internalName="TaxCatchAll" ma:showField="CatchAllData" ma:web="39e6a81e-b676-411c-80ba-5c7201defd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43B18-8CFB-42F0-B0DD-8A07EA446092}">
  <ds:schemaRefs>
    <ds:schemaRef ds:uri="http://schemas.microsoft.com/sharepoint/v3/contenttype/forms"/>
  </ds:schemaRefs>
</ds:datastoreItem>
</file>

<file path=customXml/itemProps2.xml><?xml version="1.0" encoding="utf-8"?>
<ds:datastoreItem xmlns:ds="http://schemas.openxmlformats.org/officeDocument/2006/customXml" ds:itemID="{89C496EB-BBD3-4215-8FF4-1AFA3FE14FA2}">
  <ds:schemaRefs>
    <ds:schemaRef ds:uri="http://schemas.microsoft.com/office/2006/metadata/properties"/>
    <ds:schemaRef ds:uri="http://schemas.microsoft.com/office/infopath/2007/PartnerControls"/>
    <ds:schemaRef ds:uri="39e6a81e-b676-411c-80ba-5c7201defd7a"/>
    <ds:schemaRef ds:uri="ee4240f1-1e28-4119-9f4f-d808854b0617"/>
    <ds:schemaRef ds:uri="a09d9dea-6969-4395-b0a8-94d219c4ba83"/>
  </ds:schemaRefs>
</ds:datastoreItem>
</file>

<file path=customXml/itemProps3.xml><?xml version="1.0" encoding="utf-8"?>
<ds:datastoreItem xmlns:ds="http://schemas.openxmlformats.org/officeDocument/2006/customXml" ds:itemID="{B4DBA5C9-96DE-4378-825D-804F269D4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d9dea-6969-4395-b0a8-94d219c4ba83"/>
    <ds:schemaRef ds:uri="39e6a81e-b676-411c-80ba-5c7201defd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9F1367-7ED1-4A60-A178-3EB44E686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1226</TotalTime>
  <Pages>43</Pages>
  <Words>17071</Words>
  <Characters>97307</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 Platt</dc:creator>
  <cp:keywords/>
  <dc:description/>
  <cp:lastModifiedBy>Eleanor Platt</cp:lastModifiedBy>
  <cp:revision>10</cp:revision>
  <dcterms:created xsi:type="dcterms:W3CDTF">2022-07-15T17:08:00Z</dcterms:created>
  <dcterms:modified xsi:type="dcterms:W3CDTF">2022-10-23T15:20:00Z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W_brand">
    <vt:lpwstr>Veale Wasbrough Vizards</vt:lpwstr>
  </property>
  <property fmtid="{D5CDD505-2E9C-101B-9397-08002B2CF9AE}" pid="3" name="VW_docdate">
    <vt:lpwstr>14/11/2014 23:48:30</vt:lpwstr>
  </property>
  <property fmtid="{D5CDD505-2E9C-101B-9397-08002B2CF9AE}" pid="4" name="VW_docref">
    <vt:lpwstr>TBA</vt:lpwstr>
  </property>
  <property fmtid="{D5CDD505-2E9C-101B-9397-08002B2CF9AE}" pid="5" name="ContentTypeId">
    <vt:lpwstr>0x0101009304E2ADE4D595479A13B6EEC07DA669</vt:lpwstr>
  </property>
  <property fmtid="{D5CDD505-2E9C-101B-9397-08002B2CF9AE}" pid="6" name="Order">
    <vt:r8>110400</vt:r8>
  </property>
  <property fmtid="{D5CDD505-2E9C-101B-9397-08002B2CF9AE}" pid="7" name="xd_Signature">
    <vt:bool>false</vt:bool>
  </property>
  <property fmtid="{D5CDD505-2E9C-101B-9397-08002B2CF9AE}" pid="8" name="_ExtendedDescription">
    <vt:lpwstr/>
  </property>
  <property fmtid="{D5CDD505-2E9C-101B-9397-08002B2CF9AE}" pid="9" name="xd_ProgID">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MediaServiceImageTags">
    <vt:lpwstr/>
  </property>
</Properties>
</file>